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0"/>
        <w:ind w:left="228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SAO SEBASTIAO DO UATUMA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22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FRANCISCO XAVIER, 146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4637" w:val="left"/>
        </w:tabs>
        <w:bidi w:val="0"/>
        <w:spacing w:before="0" w:after="60" w:line="240" w:lineRule="auto"/>
        <w:ind w:left="22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228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BALANCETE DA RECEITA DE JUNHO (01/06/2025 A 30/06/2025 )</w:t>
      </w:r>
      <w:bookmarkEnd w:id="1"/>
    </w:p>
    <w:p>
      <w:pPr>
        <w:pStyle w:val="Style6"/>
        <w:keepNext/>
        <w:keepLines/>
        <w:widowControl w:val="0"/>
        <w:pBdr>
          <w:bottom w:val="single" w:sz="4" w:space="0" w:color="auto"/>
        </w:pBdr>
        <w:shd w:val="clear" w:color="auto" w:fill="auto"/>
        <w:tabs>
          <w:tab w:pos="9787" w:val="left"/>
        </w:tabs>
        <w:bidi w:val="0"/>
        <w:spacing w:before="0" w:after="280" w:line="240" w:lineRule="auto"/>
        <w:ind w:left="228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Pag 01 de 02</w:t>
      </w:r>
      <w:bookmarkEnd w:id="2"/>
    </w:p>
    <w:tbl>
      <w:tblPr>
        <w:tblOverlap w:val="never"/>
        <w:jc w:val="center"/>
        <w:tblLayout w:type="fixed"/>
      </w:tblPr>
      <w:tblGrid>
        <w:gridCol w:w="1344"/>
        <w:gridCol w:w="3850"/>
        <w:gridCol w:w="1229"/>
        <w:gridCol w:w="1277"/>
        <w:gridCol w:w="1219"/>
        <w:gridCol w:w="1181"/>
        <w:gridCol w:w="1090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Código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10" w:val="left"/>
                <w:tab w:pos="3166" w:val="left"/>
              </w:tabs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  <w:tab/>
              <w:t>Especificação</w:t>
              <w:tab/>
              <w:t>Vinculo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Arrec.Anterior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Periodo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Diferença</w:t>
            </w:r>
          </w:p>
        </w:tc>
      </w:tr>
      <w:tr>
        <w:trPr>
          <w:trHeight w:val="52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1000.00.0.0.00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CORRENTES.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259.253,40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51.002,56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310.255,96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-113.344,04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DE SERVIÇOS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259.253,40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51.002,56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310.255,96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-113.344,04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ADMINISTRATIVOS E COMERCIAIS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GERAIS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259.018,40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50.975,56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309.993,96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-113.006,04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ADMINISTRATIVOS E COMERCIAIS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GERAIS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259.018,40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50.975,56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309.993,96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-113.006,04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SERV.ADM.COM.GERAIS PREST.ENTIDADE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ÓRGÃOS PÚBLICOS GERAL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259.018,40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50.975,56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309.993,96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-113.006,04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1611.01.0.1.00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SERV.ADM.COM.GER.PREST.ENTID.ORG.PÚBL.-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PRINCIPAL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239.000,00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171.789,90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46.046,16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217.836,06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-21.163,94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1611.01.0.1.01</w:t>
            </w:r>
          </w:p>
        </w:tc>
        <w:tc>
          <w:tcPr>
            <w:vMerge w:val="restart"/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SERVIçOS FORNECIMENTO DE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6" w:lineRule="auto"/>
              <w:ind w:left="700" w:right="0" w:firstLine="0"/>
              <w:jc w:val="left"/>
              <w:rPr>
                <w:sz w:val="16"/>
                <w:szCs w:val="16"/>
              </w:rPr>
            </w:pP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Agua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SERV.ADM.COM.GER.PREST.ENTID.ORG.PÚBL.-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MULTAS JUROS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239.000,00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171.789,90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46.046,16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217.836,06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-21.163,94</w:t>
            </w:r>
          </w:p>
        </w:tc>
      </w:tr>
      <w:tr>
        <w:trPr>
          <w:trHeight w:val="413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1611.01.0.2.00</w:t>
            </w:r>
          </w:p>
        </w:tc>
        <w:tc>
          <w:tcPr>
            <w:vMerge/>
            <w:tcBorders/>
            <w:shd w:val="clear" w:color="auto" w:fill="FFFFD2"/>
            <w:vAlign w:val="top"/>
          </w:tcPr>
          <w:p>
            <w:pPr/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9.000,00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5.220,22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1.271,81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6.492,03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-2.507,97</w:t>
            </w:r>
          </w:p>
        </w:tc>
      </w:tr>
      <w:tr>
        <w:trPr>
          <w:trHeight w:val="49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1611.01.0.2.01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 SERV.CAPTAÇÃO,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ADUÇÃO,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TRAT ,RESER E DIST.AGUA - MULTAS E JURO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5.220,22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1.271,81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6.492,03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-2.507,97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1611.01.0.3.00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SERV.ADM.COM.GER.PREST.ENTID.ORG.PÚBL.-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DÍVIDA ATIVA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168.000,00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77.977,16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3.591,45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81.568,61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-86.431,39</w:t>
            </w:r>
          </w:p>
        </w:tc>
      </w:tr>
      <w:tr>
        <w:trPr>
          <w:trHeight w:val="49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1611.01.0.3.01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003 SERV.CAPTAÇÃO,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ADUÇÃO,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TRAT ,RESER E DIST.AGUA -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168.000,00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77.977,16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3.591,45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81.568,61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-86.431,39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1611.01.0.4.00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SERV.ADM.COM.GER.PREST.ENTID.ORG.PÚBL.-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D.ATIVA MULTAS JUROS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4.031,12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66,14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4.097,26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-2.902,74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1611.01.0.4.01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004 SERVIçOS DIVIDA ATIVA-MULTAS E JUROS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4.031,12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4.097,26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-2.902,74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235,00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262,00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-338,00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1699.00.0.0.00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235,00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262,00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-338,00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1699.99.0.0.00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235,00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262,00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-338,00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1699.99.0.1.00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- PRINCIPAL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235,00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262,00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-338,00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1699.99.0.1.01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005 OUTROS SERVIçOS - PRINCIPAL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-338,00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1900.00.0.0.00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1920.00.0.0.00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INDENIZAÇÕES, RESTITUIÇÕES E RESSARCIMENTOS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1922.00.0.0.00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RESTITUIÇÕES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1922.99.0.0.00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RESTITUIÇÕES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1922.99.0.1.00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006 OUTRAS RESTITUIÇÕES- 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26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ORÇAMENTÁRIO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259.253,40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51.002,56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310.255,96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-113.344,04</w:t>
            </w:r>
          </w:p>
        </w:tc>
      </w:tr>
    </w:tbl>
    <w:p>
      <w:pPr>
        <w:widowControl w:val="0"/>
        <w:spacing w:after="459" w:line="1" w:lineRule="exact"/>
      </w:pPr>
    </w:p>
    <w:tbl>
      <w:tblPr>
        <w:tblOverlap w:val="never"/>
        <w:jc w:val="left"/>
        <w:tblLayout w:type="fixed"/>
      </w:tblPr>
      <w:tblGrid>
        <w:gridCol w:w="864"/>
        <w:gridCol w:w="5098"/>
        <w:gridCol w:w="2035"/>
        <w:gridCol w:w="1867"/>
        <w:gridCol w:w="1219"/>
      </w:tblGrid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083" w:h="2203" w:vSpace="226" w:wrap="notBeside" w:vAnchor="text" w:hAnchor="text" w:x="9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83" w:h="2203" w:vSpace="226" w:wrap="notBeside" w:vAnchor="text" w:hAnchor="text" w:x="9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Anterior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Periodo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Total</w:t>
            </w:r>
          </w:p>
        </w:tc>
      </w:tr>
      <w:tr>
        <w:trPr>
          <w:trHeight w:val="269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 TRANSFERENCIAS FINANCEIRAS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150.802,10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28.841,70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179.643,80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7001</w:t>
              <w:tab/>
              <w:t>7000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REPASSE RECEBIDO DA PREFEITURA MUI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150.802,10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28.841,70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179.643,80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113810600-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EM TRÂNSITO REALIZÁVEIS A CURTO PRAZO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9002</w:t>
              <w:tab/>
              <w:t>9002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a Regularizar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9007</w:t>
              <w:tab/>
              <w:t>9007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Diversos Responsáveis - Pedro Furtado Terço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9008</w:t>
              <w:tab/>
              <w:t>9008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Diversos Responsáveis - Idilenmano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Zuani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9009</w:t>
              <w:tab/>
              <w:t>9009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Responsabilidade Financeira 2021 a 2024 - Ai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9010</w:t>
              <w:tab/>
              <w:t>9010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A REGULARIZAR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pStyle w:val="Style12"/>
        <w:keepNext w:val="0"/>
        <w:keepLines w:val="0"/>
        <w:framePr w:w="5611" w:h="206" w:hSpace="91" w:wrap="notBeside" w:vAnchor="text" w:hAnchor="text" w:x="106" w:y="22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113810800 - CRÉDITOS A RECEBER POR REEMBOLSO DE SALÁRIO FAMiLIA PAGO</w:t>
      </w:r>
    </w:p>
    <w:p>
      <w:pPr>
        <w:pStyle w:val="Style12"/>
        <w:keepNext w:val="0"/>
        <w:keepLines w:val="0"/>
        <w:framePr w:w="475" w:h="197" w:hSpace="91" w:wrap="notBeside" w:vAnchor="text" w:hAnchor="text" w:x="9044" w:y="2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634,83</w:t>
      </w:r>
    </w:p>
    <w:p>
      <w:pPr>
        <w:pStyle w:val="Style12"/>
        <w:keepNext w:val="0"/>
        <w:keepLines w:val="0"/>
        <w:framePr w:w="590" w:h="197" w:hSpace="91" w:wrap="notBeside" w:vAnchor="text" w:hAnchor="text" w:x="10566" w:y="2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2.946,82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937" w:left="469" w:right="166" w:bottom="1457" w:header="509" w:footer="1029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835" w:h="197" w:wrap="none" w:vAnchor="text" w:hAnchor="page" w:x="532" w:y="21"/>
        <w:widowControl w:val="0"/>
        <w:shd w:val="clear" w:color="auto" w:fill="auto"/>
        <w:tabs>
          <w:tab w:pos="4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9001</w:t>
        <w:tab/>
        <w:t>9001</w:t>
      </w:r>
    </w:p>
    <w:p>
      <w:pPr>
        <w:pStyle w:val="Style14"/>
        <w:keepNext w:val="0"/>
        <w:keepLines w:val="0"/>
        <w:framePr w:w="974" w:h="197" w:wrap="none" w:vAnchor="text" w:hAnchor="page" w:x="298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Salario Família</w:t>
      </w:r>
    </w:p>
    <w:p>
      <w:pPr>
        <w:pStyle w:val="Style14"/>
        <w:keepNext w:val="0"/>
        <w:keepLines w:val="0"/>
        <w:framePr w:w="475" w:h="197" w:wrap="none" w:vAnchor="text" w:hAnchor="page" w:x="947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634,83</w:t>
      </w:r>
    </w:p>
    <w:p>
      <w:pPr>
        <w:pStyle w:val="Style14"/>
        <w:keepNext w:val="0"/>
        <w:keepLines w:val="0"/>
        <w:framePr w:w="590" w:h="197" w:wrap="none" w:vAnchor="text" w:hAnchor="page" w:x="1100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2.946,82</w:t>
      </w:r>
    </w:p>
    <w:p>
      <w:pPr>
        <w:pStyle w:val="Style14"/>
        <w:keepNext w:val="0"/>
        <w:keepLines w:val="0"/>
        <w:framePr w:w="4157" w:h="461" w:wrap="none" w:vAnchor="text" w:hAnchor="page" w:x="532" w:y="27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218810102 - CONTRIBUIÇÃO AO RGPS</w:t>
      </w:r>
    </w:p>
    <w:p>
      <w:pPr>
        <w:pStyle w:val="Style14"/>
        <w:keepNext w:val="0"/>
        <w:keepLines w:val="0"/>
        <w:framePr w:w="4157" w:h="461" w:wrap="none" w:vAnchor="text" w:hAnchor="page" w:x="532" w:y="279"/>
        <w:widowControl w:val="0"/>
        <w:shd w:val="clear" w:color="auto" w:fill="auto"/>
        <w:tabs>
          <w:tab w:pos="490" w:val="left"/>
          <w:tab w:pos="244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9003</w:t>
        <w:tab/>
        <w:t>9003</w:t>
        <w:tab/>
        <w:t>Prev.Social - Inss/Servidor</w:t>
      </w:r>
    </w:p>
    <w:p>
      <w:pPr>
        <w:pStyle w:val="Style14"/>
        <w:keepNext w:val="0"/>
        <w:keepLines w:val="0"/>
        <w:framePr w:w="595" w:h="197" w:wrap="none" w:vAnchor="text" w:hAnchor="page" w:x="7425" w:y="2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9.409,33</w:t>
      </w:r>
    </w:p>
    <w:p>
      <w:pPr>
        <w:pStyle w:val="Style14"/>
        <w:keepNext w:val="0"/>
        <w:keepLines w:val="0"/>
        <w:framePr w:w="581" w:h="197" w:wrap="none" w:vAnchor="text" w:hAnchor="page" w:x="9359" w:y="2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2.466,91</w:t>
      </w:r>
    </w:p>
    <w:p>
      <w:pPr>
        <w:pStyle w:val="Style14"/>
        <w:keepNext w:val="0"/>
        <w:keepLines w:val="0"/>
        <w:framePr w:w="667" w:h="202" w:wrap="none" w:vAnchor="text" w:hAnchor="page" w:x="10929" w:y="2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11.876,24</w:t>
      </w:r>
    </w:p>
    <w:p>
      <w:pPr>
        <w:pStyle w:val="Style14"/>
        <w:keepNext w:val="0"/>
        <w:keepLines w:val="0"/>
        <w:framePr w:w="854" w:h="197" w:wrap="none" w:vAnchor="text" w:hAnchor="page" w:x="532" w:y="783"/>
        <w:widowControl w:val="0"/>
        <w:shd w:val="clear" w:color="auto" w:fill="auto"/>
        <w:tabs>
          <w:tab w:pos="4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9004</w:t>
        <w:tab/>
        <w:t>9004</w:t>
      </w:r>
    </w:p>
    <w:p>
      <w:pPr>
        <w:pStyle w:val="Style14"/>
        <w:keepNext w:val="0"/>
        <w:keepLines w:val="0"/>
        <w:framePr w:w="1882" w:h="202" w:wrap="none" w:vAnchor="text" w:hAnchor="page" w:x="3023" w:y="7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Prev.Social - Inss/P. Serviços</w:t>
      </w:r>
    </w:p>
    <w:p>
      <w:pPr>
        <w:pStyle w:val="Style14"/>
        <w:keepNext w:val="0"/>
        <w:keepLines w:val="0"/>
        <w:framePr w:w="595" w:h="437" w:wrap="none" w:vAnchor="text" w:hAnchor="page" w:x="7425" w:y="54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9.409,33</w:t>
      </w:r>
    </w:p>
    <w:p>
      <w:pPr>
        <w:pStyle w:val="Style14"/>
        <w:keepNext w:val="0"/>
        <w:keepLines w:val="0"/>
        <w:framePr w:w="595" w:h="437" w:wrap="none" w:vAnchor="text" w:hAnchor="page" w:x="7425" w:y="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595" w:h="437" w:wrap="none" w:vAnchor="text" w:hAnchor="page" w:x="9359" w:y="54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2.466,91</w:t>
      </w:r>
    </w:p>
    <w:p>
      <w:pPr>
        <w:pStyle w:val="Style14"/>
        <w:keepNext w:val="0"/>
        <w:keepLines w:val="0"/>
        <w:framePr w:w="595" w:h="437" w:wrap="none" w:vAnchor="text" w:hAnchor="page" w:x="9359" w:y="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667" w:h="437" w:wrap="none" w:vAnchor="text" w:hAnchor="page" w:x="10929" w:y="54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11.876,24</w:t>
      </w:r>
    </w:p>
    <w:p>
      <w:pPr>
        <w:pStyle w:val="Style14"/>
        <w:keepNext w:val="0"/>
        <w:keepLines w:val="0"/>
        <w:framePr w:w="667" w:h="437" w:wrap="none" w:vAnchor="text" w:hAnchor="page" w:x="10929" w:y="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4478" w:h="197" w:wrap="none" w:vAnchor="text" w:hAnchor="page" w:x="532" w:y="10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218810104 - IMPOSTO SOBRE A RENDA RETIDO NA FONTE - IRRF</w:t>
      </w:r>
    </w:p>
    <w:p>
      <w:pPr>
        <w:pStyle w:val="Style14"/>
        <w:keepNext w:val="0"/>
        <w:keepLines w:val="0"/>
        <w:framePr w:w="600" w:h="197" w:wrap="none" w:vAnchor="text" w:hAnchor="page" w:x="7420" w:y="10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2.405,65</w:t>
      </w:r>
    </w:p>
    <w:p>
      <w:pPr>
        <w:pStyle w:val="Style14"/>
        <w:keepNext w:val="0"/>
        <w:keepLines w:val="0"/>
        <w:framePr w:w="586" w:h="202" w:wrap="none" w:vAnchor="text" w:hAnchor="page" w:x="9374" w:y="10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1.131,15</w:t>
      </w:r>
    </w:p>
    <w:p>
      <w:pPr>
        <w:pStyle w:val="Style14"/>
        <w:keepNext w:val="0"/>
        <w:keepLines w:val="0"/>
        <w:framePr w:w="590" w:h="202" w:wrap="none" w:vAnchor="text" w:hAnchor="page" w:x="11001" w:y="10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3.536,80</w:t>
      </w:r>
    </w:p>
    <w:p>
      <w:pPr>
        <w:pStyle w:val="Style14"/>
        <w:keepNext w:val="0"/>
        <w:keepLines w:val="0"/>
        <w:framePr w:w="854" w:h="197" w:wrap="none" w:vAnchor="text" w:hAnchor="page" w:x="532" w:y="1321"/>
        <w:widowControl w:val="0"/>
        <w:shd w:val="clear" w:color="auto" w:fill="auto"/>
        <w:tabs>
          <w:tab w:pos="4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9005</w:t>
        <w:tab/>
        <w:t>9005</w:t>
      </w:r>
    </w:p>
    <w:p>
      <w:pPr>
        <w:pStyle w:val="Style14"/>
        <w:keepNext w:val="0"/>
        <w:keepLines w:val="0"/>
        <w:framePr w:w="1666" w:h="206" w:wrap="none" w:vAnchor="text" w:hAnchor="page" w:x="3023" w:y="1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Imposto de Renda / Fonte</w:t>
      </w:r>
    </w:p>
    <w:p>
      <w:pPr>
        <w:pStyle w:val="Style14"/>
        <w:keepNext w:val="0"/>
        <w:keepLines w:val="0"/>
        <w:framePr w:w="595" w:h="197" w:wrap="none" w:vAnchor="text" w:hAnchor="page" w:x="7425" w:y="1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2.405,65</w:t>
      </w:r>
    </w:p>
    <w:p>
      <w:pPr>
        <w:pStyle w:val="Style14"/>
        <w:keepNext w:val="0"/>
        <w:keepLines w:val="0"/>
        <w:framePr w:w="586" w:h="197" w:wrap="none" w:vAnchor="text" w:hAnchor="page" w:x="9374" w:y="1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1.131,15</w:t>
      </w:r>
    </w:p>
    <w:p>
      <w:pPr>
        <w:pStyle w:val="Style14"/>
        <w:keepNext w:val="0"/>
        <w:keepLines w:val="0"/>
        <w:framePr w:w="590" w:h="197" w:wrap="none" w:vAnchor="text" w:hAnchor="page" w:x="11001" w:y="1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3.536,80</w:t>
      </w:r>
    </w:p>
    <w:p>
      <w:pPr>
        <w:pStyle w:val="Style14"/>
        <w:keepNext w:val="0"/>
        <w:keepLines w:val="0"/>
        <w:framePr w:w="1099" w:h="197" w:wrap="none" w:vAnchor="text" w:hAnchor="page" w:x="532" w:y="16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218810108 - ISS</w:t>
      </w:r>
    </w:p>
    <w:p>
      <w:pPr>
        <w:pStyle w:val="Style14"/>
        <w:keepNext w:val="0"/>
        <w:keepLines w:val="0"/>
        <w:framePr w:w="322" w:h="197" w:wrap="none" w:vAnchor="text" w:hAnchor="page" w:x="7694" w:y="16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322" w:h="197" w:wrap="none" w:vAnchor="text" w:hAnchor="page" w:x="9633" w:y="16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322" w:h="197" w:wrap="none" w:vAnchor="text" w:hAnchor="page" w:x="11270" w:y="16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854" w:h="197" w:wrap="none" w:vAnchor="text" w:hAnchor="page" w:x="532" w:y="1863"/>
        <w:widowControl w:val="0"/>
        <w:shd w:val="clear" w:color="auto" w:fill="auto"/>
        <w:tabs>
          <w:tab w:pos="4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9006</w:t>
        <w:tab/>
        <w:t>9006</w:t>
      </w:r>
    </w:p>
    <w:p>
      <w:pPr>
        <w:pStyle w:val="Style14"/>
        <w:keepNext w:val="0"/>
        <w:keepLines w:val="0"/>
        <w:framePr w:w="1680" w:h="202" w:wrap="none" w:vAnchor="text" w:hAnchor="page" w:x="3023" w:y="18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Imposto s/ Serviço - Fonte</w:t>
      </w:r>
    </w:p>
    <w:p>
      <w:pPr>
        <w:pStyle w:val="Style14"/>
        <w:keepNext w:val="0"/>
        <w:keepLines w:val="0"/>
        <w:framePr w:w="322" w:h="197" w:wrap="none" w:vAnchor="text" w:hAnchor="page" w:x="7694" w:y="18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322" w:h="197" w:wrap="none" w:vAnchor="text" w:hAnchor="page" w:x="9633" w:y="18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322" w:h="197" w:wrap="none" w:vAnchor="text" w:hAnchor="page" w:x="11270" w:y="18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2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37" w:left="469" w:right="166" w:bottom="93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framePr w:w="8995" w:h="1282" w:wrap="none" w:hAnchor="page" w:x="2740" w:y="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SAO SEBASTIAO DO UATUMA</w:t>
      </w:r>
      <w:bookmarkEnd w:id="3"/>
    </w:p>
    <w:p>
      <w:pPr>
        <w:pStyle w:val="Style4"/>
        <w:keepNext w:val="0"/>
        <w:keepLines w:val="0"/>
        <w:framePr w:w="8995" w:h="1282" w:wrap="none" w:hAnchor="page" w:x="2740" w:y="1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FRANCISCO XAVIER, 146</w:t>
      </w:r>
    </w:p>
    <w:p>
      <w:pPr>
        <w:pStyle w:val="Style4"/>
        <w:keepNext w:val="0"/>
        <w:keepLines w:val="0"/>
        <w:framePr w:w="8995" w:h="1282" w:wrap="none" w:hAnchor="page" w:x="2740" w:y="1"/>
        <w:widowControl w:val="0"/>
        <w:shd w:val="clear" w:color="auto" w:fill="auto"/>
        <w:tabs>
          <w:tab w:pos="2357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Exercício: 2025</w:t>
      </w:r>
    </w:p>
    <w:p>
      <w:pPr>
        <w:pStyle w:val="Style6"/>
        <w:keepNext/>
        <w:keepLines/>
        <w:framePr w:w="8995" w:h="1282" w:wrap="none" w:hAnchor="page" w:x="2740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BALANCETE DA RECEITA DE JUNHO (01/06/2025 A 30/06/2025 )</w:t>
      </w:r>
      <w:bookmarkEnd w:id="4"/>
    </w:p>
    <w:p>
      <w:pPr>
        <w:pStyle w:val="Style6"/>
        <w:keepNext/>
        <w:keepLines/>
        <w:framePr w:w="8995" w:h="1282" w:wrap="none" w:hAnchor="page" w:x="2740" w:y="1"/>
        <w:widowControl w:val="0"/>
        <w:shd w:val="clear" w:color="auto" w:fill="auto"/>
        <w:tabs>
          <w:tab w:pos="7507" w:val="left"/>
        </w:tabs>
        <w:bidi w:val="0"/>
        <w:spacing w:before="0" w:after="40" w:line="240" w:lineRule="auto"/>
        <w:ind w:left="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Pag 02 de 02</w:t>
      </w:r>
      <w:bookmarkEnd w:id="5"/>
    </w:p>
    <w:tbl>
      <w:tblPr>
        <w:tblOverlap w:val="never"/>
        <w:jc w:val="left"/>
        <w:tblLayout w:type="fixed"/>
      </w:tblPr>
      <w:tblGrid>
        <w:gridCol w:w="4334"/>
        <w:gridCol w:w="998"/>
        <w:gridCol w:w="1066"/>
        <w:gridCol w:w="3662"/>
        <w:gridCol w:w="1138"/>
      </w:tblGrid>
      <w:tr>
        <w:trPr>
          <w:trHeight w:val="34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tabs>
                <w:tab w:pos="1579" w:val="left"/>
                <w:tab w:pos="21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Código</w:t>
              <w:tab/>
              <w:t>Ficha</w:t>
              <w:tab/>
              <w:t>Especificação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tabs>
                <w:tab w:pos="1398" w:val="left"/>
                <w:tab w:pos="2751" w:val="left"/>
              </w:tabs>
              <w:bidi w:val="0"/>
              <w:spacing w:before="0" w:after="0" w:line="240" w:lineRule="auto"/>
              <w:ind w:left="2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Arrec.Anterior</w:t>
              <w:tab/>
              <w:t>Arrec. Periodo</w:t>
              <w:tab/>
              <w:t>Arrec.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Diferença</w:t>
            </w:r>
          </w:p>
        </w:tc>
      </w:tr>
      <w:tr>
        <w:trPr>
          <w:trHeight w:val="893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EXTRA ORÇAMENTÁRIO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1598" w:wrap="none" w:hAnchor="page" w:x="470" w:y="143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1598" w:wrap="none" w:hAnchor="page" w:x="470" w:y="143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tabs>
                <w:tab w:pos="2331" w:val="left"/>
              </w:tabs>
              <w:bidi w:val="0"/>
              <w:spacing w:before="0" w:after="0" w:line="240" w:lineRule="auto"/>
              <w:ind w:left="32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164.929,07</w:t>
              <w:tab/>
              <w:t>33.074,59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198.003,66</w:t>
            </w:r>
          </w:p>
        </w:tc>
      </w:tr>
      <w:tr>
        <w:trPr>
          <w:trHeight w:val="365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(ORÇAMENTÁRIO + EXTRA ORÇAMENTÁRIO)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1598" w:wrap="none" w:hAnchor="page" w:x="470" w:y="143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1598" w:wrap="none" w:hAnchor="page" w:x="470" w:y="143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1598" w:wrap="none" w:hAnchor="page" w:x="470" w:y="143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508.259,62</w:t>
            </w:r>
          </w:p>
        </w:tc>
      </w:tr>
    </w:tbl>
    <w:p>
      <w:pPr>
        <w:framePr w:w="11198" w:h="1598" w:wrap="none" w:hAnchor="page" w:x="470" w:y="1436"/>
        <w:widowControl w:val="0"/>
        <w:spacing w:line="1" w:lineRule="exact"/>
      </w:pPr>
    </w:p>
    <w:p>
      <w:pPr>
        <w:pStyle w:val="Style4"/>
        <w:keepNext w:val="0"/>
        <w:keepLines w:val="0"/>
        <w:framePr w:w="2002" w:h="1099" w:wrap="none" w:hAnchor="page" w:x="532" w:y="3567"/>
        <w:widowControl w:val="0"/>
        <w:shd w:val="clear" w:color="auto" w:fill="auto"/>
        <w:bidi w:val="0"/>
        <w:spacing w:before="0" w:after="4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Saldo do Exercício Anterior</w:t>
      </w:r>
    </w:p>
    <w:p>
      <w:pPr>
        <w:pStyle w:val="Style4"/>
        <w:keepNext w:val="0"/>
        <w:keepLines w:val="0"/>
        <w:framePr w:w="2002" w:h="1099" w:wrap="none" w:hAnchor="page" w:x="532" w:y="3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Recurso</w:t>
      </w:r>
    </w:p>
    <w:p>
      <w:pPr>
        <w:pStyle w:val="Style4"/>
        <w:keepNext w:val="0"/>
        <w:keepLines w:val="0"/>
        <w:framePr w:w="2002" w:h="1099" w:wrap="none" w:hAnchor="page" w:x="532" w:y="3567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11 - Bradesco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do Saldo</w:t>
      </w:r>
    </w:p>
    <w:p>
      <w:pPr>
        <w:pStyle w:val="Style4"/>
        <w:keepNext w:val="0"/>
        <w:keepLines w:val="0"/>
        <w:framePr w:w="1123" w:h="432" w:wrap="none" w:hAnchor="page" w:x="3758" w:y="3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Banco Conta</w:t>
      </w:r>
    </w:p>
    <w:p>
      <w:pPr>
        <w:pStyle w:val="Style4"/>
        <w:keepNext w:val="0"/>
        <w:keepLines w:val="0"/>
        <w:framePr w:w="1123" w:h="432" w:wrap="none" w:hAnchor="page" w:x="3758" w:y="3879"/>
        <w:widowControl w:val="0"/>
        <w:shd w:val="clear" w:color="auto" w:fill="auto"/>
        <w:tabs>
          <w:tab w:pos="6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237</w:t>
        <w:tab/>
        <w:t>11</w:t>
      </w:r>
    </w:p>
    <w:p>
      <w:pPr>
        <w:pStyle w:val="Style4"/>
        <w:keepNext w:val="0"/>
        <w:keepLines w:val="0"/>
        <w:framePr w:w="1373" w:h="682" w:wrap="none" w:hAnchor="page" w:x="10199" w:y="3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Saldo Ex. Anterior</w:t>
      </w:r>
    </w:p>
    <w:p>
      <w:pPr>
        <w:pStyle w:val="Style4"/>
        <w:keepNext w:val="0"/>
        <w:keepLines w:val="0"/>
        <w:framePr w:w="1373" w:h="682" w:wrap="none" w:hAnchor="page" w:x="10199" w:y="38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1.304,74</w:t>
      </w:r>
    </w:p>
    <w:p>
      <w:pPr>
        <w:pStyle w:val="Style4"/>
        <w:keepNext w:val="0"/>
        <w:keepLines w:val="0"/>
        <w:framePr w:w="1373" w:h="682" w:wrap="none" w:hAnchor="page" w:x="10199" w:y="388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1.304,74</w:t>
      </w:r>
    </w:p>
    <w:p>
      <w:pPr>
        <w:pStyle w:val="Style4"/>
        <w:keepNext w:val="0"/>
        <w:keepLines w:val="0"/>
        <w:framePr w:w="1598" w:h="221" w:wrap="none" w:hAnchor="page" w:x="604" w:y="5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</w:t>
      </w:r>
    </w:p>
    <w:p>
      <w:pPr>
        <w:pStyle w:val="Style4"/>
        <w:keepNext w:val="0"/>
        <w:keepLines w:val="0"/>
        <w:framePr w:w="850" w:h="221" w:wrap="none" w:hAnchor="page" w:x="10713" w:y="5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509.564,36</w:t>
      </w:r>
    </w:p>
    <w:p>
      <w:pPr>
        <w:pStyle w:val="Style4"/>
        <w:keepNext w:val="0"/>
        <w:keepLines w:val="0"/>
        <w:framePr w:w="4051" w:h="221" w:wrap="none" w:hAnchor="page" w:x="4233" w:y="58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SAO SEBASTIAO DO UATUMA, 30 de JUNHO de 2025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7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937" w:left="469" w:right="166" w:bottom="8518" w:header="509" w:footer="8090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8" w:after="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37" w:left="0" w:right="0" w:bottom="93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5832475</wp:posOffset>
                </wp:positionH>
                <wp:positionV relativeFrom="paragraph">
                  <wp:posOffset>143510</wp:posOffset>
                </wp:positionV>
                <wp:extent cx="621665" cy="12509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166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TESOUREIRO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59.25pt;margin-top:11.300000000000001pt;width:48.950000000000003pt;height:9.8499999999999996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TESOUREIRO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SEBASTIAO NEVES MONTEIRO NETO DIRETOR</w:t>
      </w:r>
    </w:p>
    <w:p>
      <w:pPr>
        <w:pStyle w:val="Style1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33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ROSANA VASQUES DE OLIVEIRA CONTADORA - CRC: 7905/AM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37" w:left="1208" w:right="4659" w:bottom="937" w:header="0" w:footer="3" w:gutter="0"/>
      <w:cols w:num="2" w:space="720" w:equalWidth="0">
        <w:col w:w="2578" w:space="1176"/>
        <w:col w:w="2280"/>
      </w:cols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">
    <w:name w:val="Heading #2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Other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3">
    <w:name w:val="Table caption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5">
    <w:name w:val="Body text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line="216" w:lineRule="auto"/>
      <w:ind w:left="11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after="20"/>
      <w:ind w:left="114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Other|1"/>
    <w:basedOn w:val="Normal"/>
    <w:link w:val="CharStyle9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2">
    <w:name w:val="Table caption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4">
    <w:name w:val="Body text|1"/>
    <w:basedOn w:val="Normal"/>
    <w:link w:val="CharStyle1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