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930" w:h="658" w:wrap="none" w:hAnchor="page" w:x="1374" w:y="82"/>
        <w:widowControl w:val="0"/>
        <w:shd w:val="clear" w:color="auto" w:fill="auto"/>
        <w:tabs>
          <w:tab w:pos="1896" w:val="left"/>
        </w:tabs>
        <w:bidi w:val="0"/>
        <w:spacing w:before="0" w:after="0" w:line="314" w:lineRule="auto"/>
        <w:ind w:left="0" w:right="0" w:firstLine="0"/>
        <w:jc w:val="right"/>
        <w:rPr>
          <w:sz w:val="30"/>
          <w:szCs w:val="30"/>
        </w:rPr>
      </w:pPr>
      <w:r>
        <w:rPr>
          <w:b/>
          <w:bCs/>
          <w:color w:val="4C6C99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PREFEITURA DE </w:t>
      </w:r>
      <w:r>
        <w:rPr>
          <w:b/>
          <w:bCs/>
          <w:sz w:val="19"/>
          <w:szCs w:val="19"/>
          <w:u w:val="single"/>
        </w:rPr>
        <w:t xml:space="preserve"> </w:t>
        <w:tab/>
      </w:r>
      <w:r>
        <w:rPr>
          <w:b/>
          <w:bCs/>
          <w:color w:val="4C6C99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 </w:t>
      </w:r>
      <w:r>
        <w:rPr>
          <w:b/>
          <w:bCs/>
          <w:color w:val="4C6C99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>tNOVOARIPUANA</w:t>
      </w:r>
    </w:p>
    <w:p>
      <w:pPr>
        <w:pStyle w:val="Style2"/>
        <w:keepNext w:val="0"/>
        <w:keepLines w:val="0"/>
        <w:framePr w:w="1930" w:h="658" w:wrap="none" w:hAnchor="page" w:x="1374" w:y="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8"/>
          <w:szCs w:val="8"/>
        </w:rPr>
      </w:pPr>
      <w:r>
        <w:rPr>
          <w:b/>
          <w:bCs/>
          <w:color w:val="DBA273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O PROGRESSO í O NOSSO COMPROMISSO</w:t>
      </w:r>
    </w:p>
    <w:p>
      <w:pPr>
        <w:widowControl w:val="0"/>
        <w:spacing w:line="360" w:lineRule="exact"/>
      </w:pPr>
      <w:r>
        <w:drawing>
          <wp:anchor distT="0" distB="0" distL="0" distR="1210310" simplePos="0" relativeHeight="62914690" behindDoc="1" locked="0" layoutInCell="1" allowOverlap="1">
            <wp:simplePos x="0" y="0"/>
            <wp:positionH relativeFrom="page">
              <wp:posOffset>533400</wp:posOffset>
            </wp:positionH>
            <wp:positionV relativeFrom="margin">
              <wp:posOffset>8890</wp:posOffset>
            </wp:positionV>
            <wp:extent cx="353695" cy="4635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53695" cy="4635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3441700</wp:posOffset>
            </wp:positionH>
            <wp:positionV relativeFrom="margin">
              <wp:posOffset>0</wp:posOffset>
            </wp:positionV>
            <wp:extent cx="420370" cy="54229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20370" cy="5422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38" w:left="840" w:right="1262" w:bottom="86" w:header="21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340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hanging="11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 DE NOVO ARIPUANÃ GABINETE DO PREFEITO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16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DECRETO N° 040 DE 16 DE ABRIL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80" w:line="286" w:lineRule="auto"/>
        <w:ind w:left="3400" w:right="0" w:firstLine="2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DISPÕE SOBRE A EXONERAÇÃO DO (A) SENHOR (A) JHERLISON FRANCISCO ALHO BARBOSA, DO CARGO DE PROVIMENTO EM COMISSÃO DE SECRETÁRIO MUNICIPAL DE TURISMO, CULTURA E DESPORTO.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60" w:right="0" w:firstLine="7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Estado do Amazonas,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Sr. RAYMUNDO LOPES DE ALBUQUERQUE SOBRINHO,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no uso de suas atribuições que lhe são conferidas por Lei;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160" w:right="0" w:firstLine="7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disposto no Art. 43, Inciso II da Lei Orgânica do Município e Art. 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da Lei Complementar n° 025 de 01 de Novembro de 2006.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320" w:line="269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DECRETA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. Exonerar, a pedido, o (a) senhor (a)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JHERLISON FRANCISCO ALHO BARBOSA,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do Cargo de Provimento em Comissão de Secretário Municipal de Turismo, Cultura e Desporto.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. Determinar a Secretaria Municipal de Administração que adote as medidas cabíveis para o fiel cumprimento deste Decreto.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. Este Decreto entra em vigor na data de sua publicação.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. Revogam-se as disposições em contrário.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540" w:line="240" w:lineRule="auto"/>
        <w:ind w:left="0" w:right="6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PUBLIQUE-SE, CIENTIFIQUE-SE E CUMPRA-SE.</w:t>
      </w:r>
      <w:bookmarkEnd w:id="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8" w:left="1148" w:right="1647" w:bottom="86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GABINETE DO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Estado do Amazonas, aos dezesseis dias do mês de abril do ano de dois mil e vinte e seis.</w:t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8" w:left="0" w:right="0" w:bottom="8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7114" w:h="494" w:wrap="none" w:vAnchor="text" w:hAnchor="page" w:x="2142" w:y="30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 04.278.818/0001-21</w:t>
      </w:r>
    </w:p>
    <w:p>
      <w:pPr>
        <w:pStyle w:val="Style2"/>
        <w:keepNext w:val="0"/>
        <w:keepLines w:val="0"/>
        <w:framePr w:w="7114" w:h="494" w:wrap="none" w:vAnchor="text" w:hAnchor="page" w:x="2142" w:y="30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16 de Fevereiro, n° 73 - Centro - Novo Aripuanã/AM - CEP 69.260-000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2673350</wp:posOffset>
            </wp:positionH>
            <wp:positionV relativeFrom="paragraph">
              <wp:posOffset>12700</wp:posOffset>
            </wp:positionV>
            <wp:extent cx="433070" cy="4889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33070" cy="488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591185" distL="0" distR="0" simplePos="0" relativeHeight="62914693" behindDoc="1" locked="0" layoutInCell="1" allowOverlap="1">
            <wp:simplePos x="0" y="0"/>
            <wp:positionH relativeFrom="page">
              <wp:posOffset>756285</wp:posOffset>
            </wp:positionH>
            <wp:positionV relativeFrom="paragraph">
              <wp:posOffset>27305</wp:posOffset>
            </wp:positionV>
            <wp:extent cx="5998210" cy="165227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5998210" cy="16522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38" w:left="840" w:right="1262" w:bottom="8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8">
    <w:name w:val="Body text|2_"/>
    <w:basedOn w:val="DefaultParagraphFont"/>
    <w:link w:val="Style7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Heading #1|1_"/>
    <w:basedOn w:val="DefaultParagraphFont"/>
    <w:link w:val="Style12"/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76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spacing w:after="260" w:line="276" w:lineRule="auto"/>
      <w:ind w:left="3800" w:right="1980" w:hanging="550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240"/>
      <w:ind w:firstLine="40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Heading #1|1"/>
    <w:basedOn w:val="Normal"/>
    <w:link w:val="CharStyle13"/>
    <w:pPr>
      <w:widowControl w:val="0"/>
      <w:shd w:val="clear" w:color="auto" w:fill="FFFFFF"/>
      <w:spacing w:after="430" w:line="254" w:lineRule="auto"/>
      <w:ind w:right="30"/>
      <w:jc w:val="center"/>
      <w:outlineLvl w:val="0"/>
    </w:pPr>
    <w:rPr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