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075" w:h="134" w:wrap="none" w:hAnchor="page" w:x="1287" w:y="1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rkOONMO f 3 NCtSO CCMMOM</w:t>
      </w:r>
    </w:p>
    <w:p>
      <w:pPr>
        <w:pStyle w:val="Style4"/>
        <w:keepNext w:val="0"/>
        <w:keepLines w:val="0"/>
        <w:framePr w:w="4440" w:h="768" w:wrap="none" w:hAnchor="page" w:x="3654" w:y="1187"/>
        <w:widowControl w:val="0"/>
        <w:shd w:val="clear" w:color="auto" w:fill="auto"/>
        <w:bidi w:val="0"/>
        <w:spacing w:before="0" w:after="0" w:line="240" w:lineRule="auto"/>
        <w:ind w:left="78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ESTADO DO AMAZONAS</w:t>
      </w:r>
    </w:p>
    <w:p>
      <w:pPr>
        <w:pStyle w:val="Style4"/>
        <w:keepNext w:val="0"/>
        <w:keepLines w:val="0"/>
        <w:framePr w:w="4440" w:h="768" w:wrap="none" w:hAnchor="page" w:x="3654" w:y="11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PREFEITURA MUNICIPAL DE NOVO ARIPUANÃ</w:t>
      </w:r>
    </w:p>
    <w:p>
      <w:pPr>
        <w:pStyle w:val="Style4"/>
        <w:keepNext w:val="0"/>
        <w:keepLines w:val="0"/>
        <w:framePr w:w="4440" w:h="768" w:wrap="none" w:hAnchor="page" w:x="3654" w:y="1187"/>
        <w:widowControl w:val="0"/>
        <w:shd w:val="clear" w:color="auto" w:fill="auto"/>
        <w:bidi w:val="0"/>
        <w:spacing w:before="0" w:after="0" w:line="240" w:lineRule="auto"/>
        <w:ind w:left="0" w:right="14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GABINETE DO PREFEITO</w:t>
      </w:r>
    </w:p>
    <w:p>
      <w:pPr>
        <w:pStyle w:val="Style4"/>
        <w:keepNext w:val="0"/>
        <w:keepLines w:val="0"/>
        <w:framePr w:w="4848" w:h="317" w:wrap="none" w:hAnchor="page" w:x="1278" w:y="2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DECRETO N° 038 DE 15 DE ABRIL DE 2026.</w:t>
      </w:r>
    </w:p>
    <w:p>
      <w:pPr>
        <w:pStyle w:val="Style4"/>
        <w:keepNext w:val="0"/>
        <w:keepLines w:val="0"/>
        <w:framePr w:w="4867" w:h="1253" w:wrap="none" w:hAnchor="page" w:x="5089" w:y="2924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DISPÕE SOBRE A EXONERAÇÃO DO (A) SERVIDOR (A) ANGÉLICA DE JESUS DA SILVA, DO CARGO DE PROVIMENTO EFETIVO DE PROFESSOR LPL NIVELI-A.</w:t>
      </w:r>
    </w:p>
    <w:p>
      <w:pPr>
        <w:pStyle w:val="Style4"/>
        <w:keepNext w:val="0"/>
        <w:keepLines w:val="0"/>
        <w:framePr w:w="8683" w:h="1978" w:wrap="none" w:hAnchor="page" w:x="1278" w:y="4767"/>
        <w:widowControl w:val="0"/>
        <w:shd w:val="clear" w:color="auto" w:fill="auto"/>
        <w:bidi w:val="0"/>
        <w:spacing w:before="0" w:after="240" w:line="269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de suas atribuições que lhe são conferidas por Lei;</w:t>
      </w:r>
    </w:p>
    <w:p>
      <w:pPr>
        <w:pStyle w:val="Style4"/>
        <w:keepNext w:val="0"/>
        <w:keepLines w:val="0"/>
        <w:framePr w:w="8683" w:h="1978" w:wrap="none" w:hAnchor="page" w:x="1278" w:y="4767"/>
        <w:widowControl w:val="0"/>
        <w:shd w:val="clear" w:color="auto" w:fill="auto"/>
        <w:bidi w:val="0"/>
        <w:spacing w:before="0" w:after="240" w:line="269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requerimento formulado pela interessada;</w:t>
      </w:r>
    </w:p>
    <w:p>
      <w:pPr>
        <w:pStyle w:val="Style4"/>
        <w:keepNext w:val="0"/>
        <w:keepLines w:val="0"/>
        <w:framePr w:w="8683" w:h="1978" w:wrap="none" w:hAnchor="page" w:x="1278" w:y="4767"/>
        <w:widowControl w:val="0"/>
        <w:shd w:val="clear" w:color="auto" w:fill="auto"/>
        <w:bidi w:val="0"/>
        <w:spacing w:before="0" w:after="240" w:line="269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PARECER ADMINISTRATIVO N° 033-2026-SEMAD.</w:t>
      </w:r>
    </w:p>
    <w:p>
      <w:pPr>
        <w:pStyle w:val="Style4"/>
        <w:keepNext w:val="0"/>
        <w:keepLines w:val="0"/>
        <w:framePr w:w="1229" w:h="293" w:wrap="none" w:hAnchor="page" w:x="4936" w:y="7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DECRETA</w:t>
      </w:r>
    </w:p>
    <w:p>
      <w:pPr>
        <w:pStyle w:val="Style4"/>
        <w:keepNext w:val="0"/>
        <w:keepLines w:val="0"/>
        <w:framePr w:w="8832" w:h="3014" w:wrap="none" w:hAnchor="page" w:x="1144" w:y="8353"/>
        <w:widowControl w:val="0"/>
        <w:shd w:val="clear" w:color="auto" w:fill="auto"/>
        <w:bidi w:val="0"/>
        <w:spacing w:before="0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Exonerar, a pedido, o (a) servidor 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ANGÉLICA DE JESUS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 n° 1067-1, do Cargo de Provimento Efetivo de Professor LPL 20h, NIVEL 1-A, do Quadro de Servidores Públicos do Município de Novo Aripuanã, vinculado à Secretaria Municipal de Educação.</w:t>
      </w:r>
    </w:p>
    <w:p>
      <w:pPr>
        <w:pStyle w:val="Style4"/>
        <w:keepNext w:val="0"/>
        <w:keepLines w:val="0"/>
        <w:framePr w:w="8832" w:h="3014" w:wrap="none" w:hAnchor="page" w:x="1144" w:y="8353"/>
        <w:widowControl w:val="0"/>
        <w:shd w:val="clear" w:color="auto" w:fill="auto"/>
        <w:bidi w:val="0"/>
        <w:spacing w:before="0" w:after="160" w:line="276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Determinar a Secretaria Municipal de Administração que adote as medidas cabíveis para o fiel cumprimento deste Decreto.</w:t>
      </w:r>
    </w:p>
    <w:p>
      <w:pPr>
        <w:pStyle w:val="Style4"/>
        <w:keepNext w:val="0"/>
        <w:keepLines w:val="0"/>
        <w:framePr w:w="8832" w:h="3014" w:wrap="none" w:hAnchor="page" w:x="1144" w:y="8353"/>
        <w:widowControl w:val="0"/>
        <w:shd w:val="clear" w:color="auto" w:fill="auto"/>
        <w:bidi w:val="0"/>
        <w:spacing w:before="0" w:after="160" w:line="266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Este Decreto entra em vigor na data de sua publicação.</w:t>
      </w:r>
    </w:p>
    <w:p>
      <w:pPr>
        <w:pStyle w:val="Style4"/>
        <w:keepNext w:val="0"/>
        <w:keepLines w:val="0"/>
        <w:framePr w:w="8832" w:h="3014" w:wrap="none" w:hAnchor="page" w:x="1144" w:y="8353"/>
        <w:widowControl w:val="0"/>
        <w:shd w:val="clear" w:color="auto" w:fill="auto"/>
        <w:bidi w:val="0"/>
        <w:spacing w:before="0" w:after="160" w:line="269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4°. Revogam-se as disposições em contrário, especialmente a Portaria n° 012 de 27 de janeiro de 2026.</w:t>
      </w:r>
    </w:p>
    <w:p>
      <w:pPr>
        <w:pStyle w:val="Style4"/>
        <w:keepNext w:val="0"/>
        <w:keepLines w:val="0"/>
        <w:framePr w:w="5544" w:h="283" w:wrap="none" w:hAnchor="page" w:x="2867" w:y="11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PUBLIQUE-SE, CIENTIFIQUE-SE E CUMPRA-SE.</w:t>
      </w:r>
    </w:p>
    <w:p>
      <w:pPr>
        <w:pStyle w:val="Style4"/>
        <w:keepNext w:val="0"/>
        <w:keepLines w:val="0"/>
        <w:framePr w:w="8827" w:h="610" w:wrap="none" w:hAnchor="page" w:x="1158" w:y="12491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Amazonas, aos quinze dias do mês de abril do ano de dois mil e vinte e seis.</w:t>
      </w:r>
    </w:p>
    <w:p>
      <w:pPr>
        <w:pStyle w:val="Style2"/>
        <w:keepNext w:val="0"/>
        <w:keepLines w:val="0"/>
        <w:framePr w:w="2578" w:h="562" w:wrap="none" w:hAnchor="page" w:x="1168" w:y="141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RAYMUNDO LOPES D</w:t>
      </w:r>
    </w:p>
    <w:p>
      <w:pPr>
        <w:pStyle w:val="Style2"/>
        <w:keepNext w:val="0"/>
        <w:keepLines w:val="0"/>
        <w:framePr w:w="2578" w:h="562" w:wrap="none" w:hAnchor="page" w:x="1168" w:y="141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Prefeit</w:t>
      </w:r>
    </w:p>
    <w:p>
      <w:pPr>
        <w:pStyle w:val="Style12"/>
        <w:keepNext w:val="0"/>
        <w:keepLines w:val="0"/>
        <w:framePr w:w="1286" w:h="245" w:wrap="none" w:hAnchor="page" w:x="7417" w:y="13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PUBLICAÇÃO:</w:t>
      </w:r>
    </w:p>
    <w:p>
      <w:pPr>
        <w:pStyle w:val="Style4"/>
        <w:keepNext w:val="0"/>
        <w:keepLines w:val="0"/>
        <w:framePr w:w="2606" w:h="278" w:wrap="none" w:hAnchor="page" w:x="4581" w:y="14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QUERQUE SOBRINHO</w:t>
      </w:r>
    </w:p>
    <w:p>
      <w:pPr>
        <w:pStyle w:val="Style12"/>
        <w:keepNext w:val="0"/>
        <w:keepLines w:val="0"/>
        <w:framePr w:w="3077" w:h="758" w:wrap="none" w:hAnchor="page" w:x="7408" w:y="13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Atesto para os fins e efeitos legais que este Decreto foi publicado de acordo com a Lei Orgânica do Município de Novo Aripuanã,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em 15 de abril de 2026.</w:t>
      </w:r>
    </w:p>
    <w:p>
      <w:pPr>
        <w:pStyle w:val="Style15"/>
        <w:keepNext w:val="0"/>
        <w:keepLines w:val="0"/>
        <w:framePr w:w="2376" w:h="240" w:wrap="none" w:hAnchor="page" w:x="4384" w:y="15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04.278.818/0001-21</w:t>
      </w:r>
    </w:p>
    <w:p>
      <w:pPr>
        <w:pStyle w:val="Style17"/>
        <w:keepNext w:val="0"/>
        <w:keepLines w:val="0"/>
        <w:framePr w:w="3053" w:h="576" w:wrap="none" w:hAnchor="page" w:x="7432" w:y="14857"/>
        <w:widowControl w:val="0"/>
        <w:shd w:val="clear" w:color="auto" w:fill="auto"/>
        <w:bidi w:val="0"/>
        <w:spacing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OLINÍPiyÚOS^I^TOS PASSOS</w:t>
      </w:r>
    </w:p>
    <w:p>
      <w:pPr>
        <w:pStyle w:val="Style19"/>
        <w:keepNext w:val="0"/>
        <w:keepLines w:val="0"/>
        <w:framePr w:w="3053" w:h="576" w:wrap="none" w:hAnchor="page" w:x="7432" w:y="14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Secretária Municipal de Administração</w:t>
      </w:r>
    </w:p>
    <w:p>
      <w:pPr>
        <w:pStyle w:val="Style15"/>
        <w:keepNext w:val="0"/>
        <w:keepLines w:val="0"/>
        <w:framePr w:w="7138" w:h="269" w:wrap="none" w:hAnchor="page" w:x="2013" w:y="1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16 de Fevereiro, n° 73 - Centro - Novo Aripuanã/AM - CEP 69.260-000</w:t>
      </w:r>
    </w:p>
    <w:p>
      <w:pPr>
        <w:widowControl w:val="0"/>
        <w:spacing w:line="360" w:lineRule="exact"/>
      </w:pPr>
      <w:r>
        <w:drawing>
          <wp:anchor distT="0" distB="69850" distL="0" distR="0" simplePos="0" relativeHeight="62914690" behindDoc="1" locked="0" layoutInCell="1" allowOverlap="1">
            <wp:simplePos x="0" y="0"/>
            <wp:positionH relativeFrom="page">
              <wp:posOffset>731520</wp:posOffset>
            </wp:positionH>
            <wp:positionV relativeFrom="margin">
              <wp:posOffset>0</wp:posOffset>
            </wp:positionV>
            <wp:extent cx="969010" cy="7194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69010" cy="7194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3325495</wp:posOffset>
            </wp:positionH>
            <wp:positionV relativeFrom="margin">
              <wp:posOffset>48895</wp:posOffset>
            </wp:positionV>
            <wp:extent cx="518160" cy="65214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1816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566545" distR="0" simplePos="0" relativeHeight="62914692" behindDoc="1" locked="0" layoutInCell="1" allowOverlap="1">
            <wp:simplePos x="0" y="0"/>
            <wp:positionH relativeFrom="page">
              <wp:posOffset>2307590</wp:posOffset>
            </wp:positionH>
            <wp:positionV relativeFrom="margin">
              <wp:posOffset>8394065</wp:posOffset>
            </wp:positionV>
            <wp:extent cx="914400" cy="97536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14400" cy="975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664" w:left="1143" w:right="1417" w:bottom="69" w:header="236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E8B799"/>
      <w:sz w:val="8"/>
      <w:szCs w:val="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6">
    <w:name w:val="Body text|3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8">
    <w:name w:val="Body text|5_"/>
    <w:basedOn w:val="DefaultParagraphFont"/>
    <w:link w:val="Style17"/>
    <w:rPr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0">
    <w:name w:val="Body text|4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E8B799"/>
      <w:sz w:val="8"/>
      <w:szCs w:val="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00" w:line="264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5">
    <w:name w:val="Body text|3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7">
    <w:name w:val="Body text|5"/>
    <w:basedOn w:val="Normal"/>
    <w:link w:val="CharStyle18"/>
    <w:pPr>
      <w:widowControl w:val="0"/>
      <w:shd w:val="clear" w:color="auto" w:fill="FFFFFF"/>
      <w:spacing w:before="80"/>
    </w:pPr>
    <w:rPr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