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9"/>
        <w:keepNext/>
        <w:keepLines/>
        <w:widowControl w:val="0"/>
        <w:shd w:val="clear" w:color="auto" w:fill="auto"/>
        <w:bidi w:val="0"/>
        <w:spacing w:before="0" w:after="1380" w:line="240" w:lineRule="auto"/>
        <w:ind w:left="0" w:right="0" w:firstLine="0"/>
        <w:jc w:val="left"/>
      </w:pPr>
      <w:bookmarkStart w:id="0" w:name="bookmark0"/>
      <w:r>
        <w:rPr>
          <w:spacing w:val="0"/>
          <w:position w:val="0"/>
          <w:shd w:val="clear" w:color="auto" w:fill="auto"/>
          <w:lang w:val="pt-BR" w:eastAsia="pt-BR" w:bidi="pt-BR"/>
        </w:rPr>
        <w:t>^FNOVO ARIPUANÃ</w:t>
      </w:r>
      <w:bookmarkEnd w:id="0"/>
    </w:p>
    <w:p>
      <w:pPr>
        <w:pStyle w:val="Style2"/>
        <w:keepNext w:val="0"/>
        <w:keepLines w:val="0"/>
        <w:widowControl w:val="0"/>
        <w:shd w:val="clear" w:color="auto" w:fill="auto"/>
        <w:bidi w:val="0"/>
        <w:spacing w:before="0" w:after="560" w:line="240" w:lineRule="auto"/>
        <w:ind w:left="112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DECRETO N° 118 DE 05 DE AGOSTO DE 2026.</w:t>
      </w:r>
    </w:p>
    <w:p>
      <w:pPr>
        <w:pStyle w:val="Style2"/>
        <w:keepNext w:val="0"/>
        <w:keepLines w:val="0"/>
        <w:widowControl w:val="0"/>
        <w:shd w:val="clear" w:color="auto" w:fill="auto"/>
        <w:bidi w:val="0"/>
        <w:spacing w:before="0" w:after="120" w:line="240" w:lineRule="auto"/>
        <w:ind w:left="0" w:right="0" w:firstLine="0"/>
        <w:jc w:val="right"/>
      </w:pPr>
      <w:r>
        <w:rPr>
          <w:rFonts w:ascii="Times New Roman" w:eastAsia="Times New Roman" w:hAnsi="Times New Roman" w:cs="Times New Roman"/>
          <w:b/>
          <w:bCs/>
          <w:color w:val="000000"/>
          <w:spacing w:val="0"/>
          <w:w w:val="100"/>
          <w:position w:val="0"/>
          <w:shd w:val="clear" w:color="auto" w:fill="auto"/>
          <w:lang w:val="pt-BR" w:eastAsia="pt-BR" w:bidi="pt-BR"/>
        </w:rPr>
        <w:t>DECLARA SITUAÇÃO DE EMERGÊNCIA NO</w:t>
      </w:r>
    </w:p>
    <w:p>
      <w:pPr>
        <w:pStyle w:val="Style2"/>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b/>
          <w:bCs/>
          <w:color w:val="000000"/>
          <w:spacing w:val="0"/>
          <w:w w:val="100"/>
          <w:position w:val="0"/>
          <w:shd w:val="clear" w:color="auto" w:fill="auto"/>
          <w:lang w:val="pt-BR" w:eastAsia="pt-BR" w:bidi="pt-BR"/>
        </w:rPr>
        <w:t>MUNICÍPIO DE NOVO ARIPUANÃ, NAS ÃREAS</w:t>
      </w:r>
    </w:p>
    <w:p>
      <w:pPr>
        <w:widowControl w:val="0"/>
        <w:spacing w:line="1" w:lineRule="exact"/>
      </w:pPr>
      <w:r>
        <mc:AlternateContent>
          <mc:Choice Requires="wps">
            <w:drawing>
              <wp:anchor distT="6350" distB="0" distL="0" distR="0" simplePos="0" relativeHeight="125829378" behindDoc="0" locked="0" layoutInCell="1" allowOverlap="1">
                <wp:simplePos x="0" y="0"/>
                <wp:positionH relativeFrom="page">
                  <wp:posOffset>3179445</wp:posOffset>
                </wp:positionH>
                <wp:positionV relativeFrom="paragraph">
                  <wp:posOffset>6350</wp:posOffset>
                </wp:positionV>
                <wp:extent cx="770890" cy="186055"/>
                <wp:wrapTopAndBottom/>
                <wp:docPr id="1" name="Shape 1"/>
                <a:graphic xmlns:a="http://schemas.openxmlformats.org/drawingml/2006/main">
                  <a:graphicData uri="http://schemas.microsoft.com/office/word/2010/wordprocessingShape">
                    <wps:wsp>
                      <wps:cNvSpPr txBox="1"/>
                      <wps:spPr>
                        <a:xfrm>
                          <a:ext cx="770890" cy="1860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AFETADAS</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250.34999999999999pt;margin-top:0.5pt;width:60.700000000000003pt;height:14.65pt;z-index:-125829375;mso-wrap-distance-left:0;mso-wrap-distance-top:0.5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AFETADAS</w:t>
                      </w:r>
                    </w:p>
                  </w:txbxContent>
                </v:textbox>
                <w10:wrap type="topAndBottom" anchorx="page"/>
              </v:shape>
            </w:pict>
          </mc:Fallback>
        </mc:AlternateContent>
      </w:r>
      <w:r>
        <mc:AlternateContent>
          <mc:Choice Requires="wps">
            <w:drawing>
              <wp:anchor distT="3175" distB="2540" distL="0" distR="0" simplePos="0" relativeHeight="125829380" behindDoc="0" locked="0" layoutInCell="1" allowOverlap="1">
                <wp:simplePos x="0" y="0"/>
                <wp:positionH relativeFrom="page">
                  <wp:posOffset>4215765</wp:posOffset>
                </wp:positionH>
                <wp:positionV relativeFrom="paragraph">
                  <wp:posOffset>3175</wp:posOffset>
                </wp:positionV>
                <wp:extent cx="316865" cy="186055"/>
                <wp:wrapTopAndBottom/>
                <wp:docPr id="3" name="Shape 3"/>
                <a:graphic xmlns:a="http://schemas.openxmlformats.org/drawingml/2006/main">
                  <a:graphicData uri="http://schemas.microsoft.com/office/word/2010/wordprocessingShape">
                    <wps:wsp>
                      <wps:cNvSpPr txBox="1"/>
                      <wps:spPr>
                        <a:xfrm>
                          <a:ext cx="316865" cy="1860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POR</w:t>
                            </w:r>
                          </w:p>
                        </w:txbxContent>
                      </wps:txbx>
                      <wps:bodyPr wrap="none" lIns="0" tIns="0" rIns="0" bIns="0">
                        <a:noAutoFit/>
                      </wps:bodyPr>
                    </wps:wsp>
                  </a:graphicData>
                </a:graphic>
              </wp:anchor>
            </w:drawing>
          </mc:Choice>
          <mc:Fallback>
            <w:pict>
              <v:shape id="_x0000_s1029" type="#_x0000_t202" style="position:absolute;margin-left:331.94999999999999pt;margin-top:0.25pt;width:24.949999999999999pt;height:14.65pt;z-index:-125829373;mso-wrap-distance-left:0;mso-wrap-distance-top:0.25pt;mso-wrap-distance-right:0;mso-wrap-distance-bottom:0.200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POR</w:t>
                      </w:r>
                    </w:p>
                  </w:txbxContent>
                </v:textbox>
                <w10:wrap type="topAndBottom" anchorx="page"/>
              </v:shape>
            </w:pict>
          </mc:Fallback>
        </mc:AlternateContent>
      </w:r>
      <w:r>
        <mc:AlternateContent>
          <mc:Choice Requires="wps">
            <w:drawing>
              <wp:anchor distT="0" distB="5715" distL="0" distR="0" simplePos="0" relativeHeight="125829382" behindDoc="0" locked="0" layoutInCell="1" allowOverlap="1">
                <wp:simplePos x="0" y="0"/>
                <wp:positionH relativeFrom="page">
                  <wp:posOffset>4794885</wp:posOffset>
                </wp:positionH>
                <wp:positionV relativeFrom="paragraph">
                  <wp:posOffset>0</wp:posOffset>
                </wp:positionV>
                <wp:extent cx="753110" cy="186055"/>
                <wp:wrapTopAndBottom/>
                <wp:docPr id="5" name="Shape 5"/>
                <a:graphic xmlns:a="http://schemas.openxmlformats.org/drawingml/2006/main">
                  <a:graphicData uri="http://schemas.microsoft.com/office/word/2010/wordprocessingShape">
                    <wps:wsp>
                      <wps:cNvSpPr txBox="1"/>
                      <wps:spPr>
                        <a:xfrm>
                          <a:ext cx="753110" cy="1860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DESASTRE</w:t>
                            </w:r>
                          </w:p>
                        </w:txbxContent>
                      </wps:txbx>
                      <wps:bodyPr wrap="none" lIns="0" tIns="0" rIns="0" bIns="0">
                        <a:noAutoFit/>
                      </wps:bodyPr>
                    </wps:wsp>
                  </a:graphicData>
                </a:graphic>
              </wp:anchor>
            </w:drawing>
          </mc:Choice>
          <mc:Fallback>
            <w:pict>
              <v:shape id="_x0000_s1031" type="#_x0000_t202" style="position:absolute;margin-left:377.55000000000001pt;margin-top:0;width:59.299999999999997pt;height:14.65pt;z-index:-125829371;mso-wrap-distance-left:0;mso-wrap-distance-right:0;mso-wrap-distance-bottom:0.450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DESASTRE</w:t>
                      </w:r>
                    </w:p>
                  </w:txbxContent>
                </v:textbox>
                <w10:wrap type="topAndBottom" anchorx="page"/>
              </v:shape>
            </w:pict>
          </mc:Fallback>
        </mc:AlternateContent>
      </w:r>
      <w:r>
        <mc:AlternateContent>
          <mc:Choice Requires="wps">
            <w:drawing>
              <wp:anchor distT="0" distB="5715" distL="0" distR="0" simplePos="0" relativeHeight="125829384" behindDoc="0" locked="0" layoutInCell="1" allowOverlap="1">
                <wp:simplePos x="0" y="0"/>
                <wp:positionH relativeFrom="page">
                  <wp:posOffset>5812790</wp:posOffset>
                </wp:positionH>
                <wp:positionV relativeFrom="paragraph">
                  <wp:posOffset>0</wp:posOffset>
                </wp:positionV>
                <wp:extent cx="713105" cy="186055"/>
                <wp:wrapTopAndBottom/>
                <wp:docPr id="7" name="Shape 7"/>
                <a:graphic xmlns:a="http://schemas.openxmlformats.org/drawingml/2006/main">
                  <a:graphicData uri="http://schemas.microsoft.com/office/word/2010/wordprocessingShape">
                    <wps:wsp>
                      <wps:cNvSpPr txBox="1"/>
                      <wps:spPr>
                        <a:xfrm>
                          <a:ext cx="713105" cy="1860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NATURAL</w:t>
                            </w:r>
                          </w:p>
                        </w:txbxContent>
                      </wps:txbx>
                      <wps:bodyPr wrap="none" lIns="0" tIns="0" rIns="0" bIns="0">
                        <a:noAutoFit/>
                      </wps:bodyPr>
                    </wps:wsp>
                  </a:graphicData>
                </a:graphic>
              </wp:anchor>
            </w:drawing>
          </mc:Choice>
          <mc:Fallback>
            <w:pict>
              <v:shape id="_x0000_s1033" type="#_x0000_t202" style="position:absolute;margin-left:457.69999999999999pt;margin-top:0;width:56.149999999999999pt;height:14.65pt;z-index:-125829369;mso-wrap-distance-left:0;mso-wrap-distance-right:0;mso-wrap-distance-bottom:0.450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NATURAL</w:t>
                      </w:r>
                    </w:p>
                  </w:txbxContent>
                </v:textbox>
                <w10:wrap type="topAndBottom" anchorx="page"/>
              </v:shape>
            </w:pict>
          </mc:Fallback>
        </mc:AlternateContent>
      </w:r>
    </w:p>
    <w:p>
      <w:pPr>
        <w:pStyle w:val="Style2"/>
        <w:keepNext w:val="0"/>
        <w:keepLines w:val="0"/>
        <w:widowControl w:val="0"/>
        <w:shd w:val="clear" w:color="auto" w:fill="auto"/>
        <w:bidi w:val="0"/>
        <w:spacing w:before="0" w:after="120" w:line="240" w:lineRule="auto"/>
        <w:ind w:left="452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CLIMATOLÓGICO COBRADE /1.4.I.1.0</w:t>
      </w:r>
    </w:p>
    <w:p>
      <w:pPr>
        <w:pStyle w:val="Style2"/>
        <w:keepNext w:val="0"/>
        <w:keepLines w:val="0"/>
        <w:widowControl w:val="0"/>
        <w:shd w:val="clear" w:color="auto" w:fill="auto"/>
        <w:bidi w:val="0"/>
        <w:spacing w:before="0" w:after="540" w:line="240" w:lineRule="auto"/>
        <w:ind w:left="452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ESTIAGEM, E DÃ OUTRAS PROVIDÊNCIAS.</w:t>
      </w:r>
    </w:p>
    <w:p>
      <w:pPr>
        <w:pStyle w:val="Style2"/>
        <w:keepNext w:val="0"/>
        <w:keepLines w:val="0"/>
        <w:widowControl w:val="0"/>
        <w:shd w:val="clear" w:color="auto" w:fill="auto"/>
        <w:bidi w:val="0"/>
        <w:spacing w:before="0" w:line="408" w:lineRule="auto"/>
        <w:ind w:left="112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O PREFEITO MUNICIPAL DE NOVO ARJPUANÃ, ESTADO DO AMAZONAS, Sr. RAYMUNDO LOPES DE ALBUQUERQUE SOBRINHO, </w:t>
      </w:r>
      <w:r>
        <w:rPr>
          <w:rFonts w:ascii="Times New Roman" w:eastAsia="Times New Roman" w:hAnsi="Times New Roman" w:cs="Times New Roman"/>
          <w:color w:val="000000"/>
          <w:spacing w:val="0"/>
          <w:w w:val="100"/>
          <w:position w:val="0"/>
          <w:shd w:val="clear" w:color="auto" w:fill="auto"/>
          <w:lang w:val="pt-BR" w:eastAsia="pt-BR" w:bidi="pt-BR"/>
        </w:rPr>
        <w:t>no uso de suas atribuições legais, conferidas pelo Art. 43, Inciso IV. da Lei Orgânica Municipal e pelo Inciso VI do artigo 8° da Lei Federal n° 12.608, de 10 de abril de 2012,</w:t>
      </w:r>
    </w:p>
    <w:p>
      <w:pPr>
        <w:pStyle w:val="Style2"/>
        <w:keepNext w:val="0"/>
        <w:keepLines w:val="0"/>
        <w:widowControl w:val="0"/>
        <w:shd w:val="clear" w:color="auto" w:fill="auto"/>
        <w:bidi w:val="0"/>
        <w:spacing w:before="0" w:line="406" w:lineRule="auto"/>
        <w:ind w:left="112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CONSIDERANDO </w:t>
      </w:r>
      <w:r>
        <w:rPr>
          <w:rFonts w:ascii="Times New Roman" w:eastAsia="Times New Roman" w:hAnsi="Times New Roman" w:cs="Times New Roman"/>
          <w:color w:val="000000"/>
          <w:spacing w:val="0"/>
          <w:w w:val="100"/>
          <w:position w:val="0"/>
          <w:shd w:val="clear" w:color="auto" w:fill="auto"/>
          <w:lang w:val="pt-BR" w:eastAsia="pt-BR" w:bidi="pt-BR"/>
        </w:rPr>
        <w:t>Decreto Estadual n.° 54.274, de I</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ml:space="preserve"> de junho de 2026, em caráter preventivo, Estado de Emergência Climática e Ambiental no Estado do Amazonas em razão das projeções meteorológicas associadas ao fenômeno El Nino;</w:t>
      </w:r>
    </w:p>
    <w:p>
      <w:pPr>
        <w:pStyle w:val="Style2"/>
        <w:keepNext w:val="0"/>
        <w:keepLines w:val="0"/>
        <w:widowControl w:val="0"/>
        <w:shd w:val="clear" w:color="auto" w:fill="auto"/>
        <w:bidi w:val="0"/>
        <w:spacing w:before="0" w:line="410" w:lineRule="auto"/>
        <w:ind w:left="112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CONSIDERANDO </w:t>
      </w:r>
      <w:r>
        <w:rPr>
          <w:rFonts w:ascii="Times New Roman" w:eastAsia="Times New Roman" w:hAnsi="Times New Roman" w:cs="Times New Roman"/>
          <w:color w:val="000000"/>
          <w:spacing w:val="0"/>
          <w:w w:val="100"/>
          <w:position w:val="0"/>
          <w:shd w:val="clear" w:color="auto" w:fill="auto"/>
          <w:lang w:val="pt-BR" w:eastAsia="pt-BR" w:bidi="pt-BR"/>
        </w:rPr>
        <w:t>o comprometimento da normalidade, causado sobremaneira pela falta de água potável, caracterizando assim um desastre que vem exigir a ação imediata do Poder Público Municipal;</w:t>
      </w:r>
    </w:p>
    <w:p>
      <w:pPr>
        <w:pStyle w:val="Style2"/>
        <w:keepNext w:val="0"/>
        <w:keepLines w:val="0"/>
        <w:widowControl w:val="0"/>
        <w:shd w:val="clear" w:color="auto" w:fill="auto"/>
        <w:bidi w:val="0"/>
        <w:spacing w:before="0" w:line="403" w:lineRule="auto"/>
        <w:ind w:left="112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CONSIDERANDO </w:t>
      </w:r>
      <w:r>
        <w:rPr>
          <w:rFonts w:ascii="Times New Roman" w:eastAsia="Times New Roman" w:hAnsi="Times New Roman" w:cs="Times New Roman"/>
          <w:color w:val="000000"/>
          <w:spacing w:val="0"/>
          <w:w w:val="100"/>
          <w:position w:val="0"/>
          <w:shd w:val="clear" w:color="auto" w:fill="auto"/>
          <w:lang w:val="pt-BR" w:eastAsia="pt-BR" w:bidi="pt-BR"/>
        </w:rPr>
        <w:t>a necessidade de prover o atendimento à população da zona urbana, suburbano e rural atingida pelo fenômeno da estiagem, quanto à complementação de abastecimento d'água potável, através de carros pipa, bem como perfuração de poços;</w:t>
      </w:r>
    </w:p>
    <w:p>
      <w:pPr>
        <w:pStyle w:val="Style2"/>
        <w:keepNext w:val="0"/>
        <w:keepLines w:val="0"/>
        <w:widowControl w:val="0"/>
        <w:shd w:val="clear" w:color="auto" w:fill="auto"/>
        <w:bidi w:val="0"/>
        <w:spacing w:before="0" w:line="406" w:lineRule="auto"/>
        <w:ind w:left="112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CONSIDERANDO </w:t>
      </w:r>
      <w:r>
        <w:rPr>
          <w:rFonts w:ascii="Times New Roman" w:eastAsia="Times New Roman" w:hAnsi="Times New Roman" w:cs="Times New Roman"/>
          <w:color w:val="000000"/>
          <w:spacing w:val="0"/>
          <w:w w:val="100"/>
          <w:position w:val="0"/>
          <w:shd w:val="clear" w:color="auto" w:fill="auto"/>
          <w:lang w:val="pt-BR" w:eastAsia="pt-BR" w:bidi="pt-BR"/>
        </w:rPr>
        <w:t xml:space="preserve">que todos têm direito ao meio ambiente ecologicamente equilibrado, essencial à sadia qualidade de vida, </w:t>
      </w:r>
      <w:r>
        <w:rPr>
          <w:rFonts w:ascii="Times New Roman" w:eastAsia="Times New Roman" w:hAnsi="Times New Roman" w:cs="Times New Roman"/>
          <w:color w:val="000000"/>
          <w:spacing w:val="0"/>
          <w:w w:val="100"/>
          <w:position w:val="0"/>
          <w:shd w:val="clear" w:color="auto" w:fill="auto"/>
          <w:lang w:val="pt-PT" w:eastAsia="pt-PT" w:bidi="pt-PT"/>
        </w:rPr>
        <w:t xml:space="preserve">impondo-se, </w:t>
      </w:r>
      <w:r>
        <w:rPr>
          <w:rFonts w:ascii="Times New Roman" w:eastAsia="Times New Roman" w:hAnsi="Times New Roman" w:cs="Times New Roman"/>
          <w:color w:val="000000"/>
          <w:spacing w:val="0"/>
          <w:w w:val="100"/>
          <w:position w:val="0"/>
          <w:shd w:val="clear" w:color="auto" w:fill="auto"/>
          <w:lang w:val="pt-BR" w:eastAsia="pt-BR" w:bidi="pt-BR"/>
        </w:rPr>
        <w:t>ao Poder Público e à coletividade, o dever de defendê-lo e preservá-lo, conforme o disposto no artigo 229 da Constituição do Estado do Amazonas;</w:t>
      </w:r>
    </w:p>
    <w:p>
      <w:pPr>
        <w:pStyle w:val="Style2"/>
        <w:keepNext w:val="0"/>
        <w:keepLines w:val="0"/>
        <w:widowControl w:val="0"/>
        <w:shd w:val="clear" w:color="auto" w:fill="auto"/>
        <w:bidi w:val="0"/>
        <w:spacing w:before="0" w:line="410" w:lineRule="auto"/>
        <w:ind w:left="112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CONSIDERANDO </w:t>
      </w:r>
      <w:r>
        <w:rPr>
          <w:rFonts w:ascii="Times New Roman" w:eastAsia="Times New Roman" w:hAnsi="Times New Roman" w:cs="Times New Roman"/>
          <w:color w:val="000000"/>
          <w:spacing w:val="0"/>
          <w:w w:val="100"/>
          <w:position w:val="0"/>
          <w:shd w:val="clear" w:color="auto" w:fill="auto"/>
          <w:lang w:val="pt-BR" w:eastAsia="pt-BR" w:bidi="pt-BR"/>
        </w:rPr>
        <w:t>as diretrizes da Política Estadual sobre Mudanças Climáticas, Conservação Ambiental e Desenvolvimento Sustentável do Amazonas, previstas na Lei</w:t>
      </w:r>
    </w:p>
    <w:p>
      <w:pPr>
        <w:pStyle w:val="Style9"/>
        <w:keepNext/>
        <w:keepLines/>
        <w:widowControl w:val="0"/>
        <w:shd w:val="clear" w:color="auto" w:fill="auto"/>
        <w:bidi w:val="0"/>
        <w:spacing w:before="0" w:line="240" w:lineRule="auto"/>
        <w:ind w:left="0" w:right="0" w:firstLine="0"/>
        <w:jc w:val="left"/>
      </w:pPr>
      <w:bookmarkStart w:id="1" w:name="bookmark1"/>
      <w:r>
        <w:rPr>
          <w:spacing w:val="0"/>
          <w:position w:val="0"/>
          <w:shd w:val="clear" w:color="auto" w:fill="auto"/>
          <w:lang w:val="pt-BR" w:eastAsia="pt-BR" w:bidi="pt-BR"/>
        </w:rPr>
        <w:t>-^g^NOVO ARIPUANÃ</w:t>
      </w:r>
      <w:bookmarkEnd w:id="1"/>
    </w:p>
    <w:p>
      <w:pPr>
        <w:pStyle w:val="Style2"/>
        <w:keepNext w:val="0"/>
        <w:keepLines w:val="0"/>
        <w:widowControl w:val="0"/>
        <w:shd w:val="clear" w:color="auto" w:fill="auto"/>
        <w:bidi w:val="0"/>
        <w:spacing w:before="0" w:line="394" w:lineRule="auto"/>
        <w:ind w:left="112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Estadual n.° 3.135, de 05 de junho de 2007;</w:t>
      </w:r>
    </w:p>
    <w:p>
      <w:pPr>
        <w:pStyle w:val="Style2"/>
        <w:keepNext w:val="0"/>
        <w:keepLines w:val="0"/>
        <w:widowControl w:val="0"/>
        <w:shd w:val="clear" w:color="auto" w:fill="auto"/>
        <w:bidi w:val="0"/>
        <w:spacing w:before="0" w:line="398" w:lineRule="auto"/>
        <w:ind w:left="1120" w:right="0" w:firstLine="2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CONSIDERANDO </w:t>
      </w:r>
      <w:r>
        <w:rPr>
          <w:rFonts w:ascii="Times New Roman" w:eastAsia="Times New Roman" w:hAnsi="Times New Roman" w:cs="Times New Roman"/>
          <w:color w:val="000000"/>
          <w:spacing w:val="0"/>
          <w:w w:val="100"/>
          <w:position w:val="0"/>
          <w:shd w:val="clear" w:color="auto" w:fill="auto"/>
          <w:lang w:val="pt-BR" w:eastAsia="pt-BR" w:bidi="pt-BR"/>
        </w:rPr>
        <w:t>a aproximação do início do período de estiagem severa no Amazonas, que tende a aumentar o risco de ocorrência de queimadas e incêndios florestais, o que caracteriza situação de alto risco ambiental;</w:t>
      </w:r>
    </w:p>
    <w:p>
      <w:pPr>
        <w:pStyle w:val="Style2"/>
        <w:keepNext w:val="0"/>
        <w:keepLines w:val="0"/>
        <w:widowControl w:val="0"/>
        <w:shd w:val="clear" w:color="auto" w:fill="auto"/>
        <w:bidi w:val="0"/>
        <w:spacing w:before="0" w:line="394" w:lineRule="auto"/>
        <w:ind w:left="1120" w:right="0" w:firstLine="2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CONSIDERANDO </w:t>
      </w:r>
      <w:r>
        <w:rPr>
          <w:rFonts w:ascii="Times New Roman" w:eastAsia="Times New Roman" w:hAnsi="Times New Roman" w:cs="Times New Roman"/>
          <w:color w:val="000000"/>
          <w:spacing w:val="0"/>
          <w:w w:val="100"/>
          <w:position w:val="0"/>
          <w:shd w:val="clear" w:color="auto" w:fill="auto"/>
          <w:lang w:val="pt-BR" w:eastAsia="pt-BR" w:bidi="pt-BR"/>
        </w:rPr>
        <w:t xml:space="preserve">que o Município de Novo Aripuanã vulnerável por quadro de vazantes do Rio Madeira e seus afluentes que alcançam todo o território do município afetando famílias, e sua baixa extrema </w:t>
      </w:r>
      <w:r>
        <w:rPr>
          <w:rFonts w:ascii="Times New Roman" w:eastAsia="Times New Roman" w:hAnsi="Times New Roman" w:cs="Times New Roman"/>
          <w:color w:val="000000"/>
          <w:spacing w:val="0"/>
          <w:w w:val="100"/>
          <w:position w:val="0"/>
          <w:shd w:val="clear" w:color="auto" w:fill="auto"/>
          <w:lang w:val="pt-PT" w:eastAsia="pt-PT" w:bidi="pt-PT"/>
        </w:rPr>
        <w:t xml:space="preserve">impacta </w:t>
      </w:r>
      <w:r>
        <w:rPr>
          <w:rFonts w:ascii="Times New Roman" w:eastAsia="Times New Roman" w:hAnsi="Times New Roman" w:cs="Times New Roman"/>
          <w:color w:val="000000"/>
          <w:spacing w:val="0"/>
          <w:w w:val="100"/>
          <w:position w:val="0"/>
          <w:shd w:val="clear" w:color="auto" w:fill="auto"/>
          <w:lang w:val="pt-BR" w:eastAsia="pt-BR" w:bidi="pt-BR"/>
        </w:rPr>
        <w:t>em plantações e criações, causando danos e prejuízos a população e diversos problemas no âmbito social e ambiental;</w:t>
      </w:r>
    </w:p>
    <w:p>
      <w:pPr>
        <w:pStyle w:val="Style2"/>
        <w:keepNext w:val="0"/>
        <w:keepLines w:val="0"/>
        <w:widowControl w:val="0"/>
        <w:shd w:val="clear" w:color="auto" w:fill="auto"/>
        <w:bidi w:val="0"/>
        <w:spacing w:before="0" w:line="394" w:lineRule="auto"/>
        <w:ind w:left="1120" w:right="0" w:firstLine="2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CONSIDERANDO </w:t>
      </w:r>
      <w:r>
        <w:rPr>
          <w:rFonts w:ascii="Times New Roman" w:eastAsia="Times New Roman" w:hAnsi="Times New Roman" w:cs="Times New Roman"/>
          <w:color w:val="000000"/>
          <w:spacing w:val="0"/>
          <w:w w:val="100"/>
          <w:position w:val="0"/>
          <w:shd w:val="clear" w:color="auto" w:fill="auto"/>
          <w:lang w:val="pt-BR" w:eastAsia="pt-BR" w:bidi="pt-BR"/>
        </w:rPr>
        <w:t>que em decorrência dos seguintes danos há necessidade de adoção de providencias imediatas, capazes de minorar os prejuízos e evitar os descumprimentos da segurança do patrimônio e da população do município;</w:t>
      </w:r>
    </w:p>
    <w:p>
      <w:pPr>
        <w:pStyle w:val="Style2"/>
        <w:keepNext w:val="0"/>
        <w:keepLines w:val="0"/>
        <w:widowControl w:val="0"/>
        <w:shd w:val="clear" w:color="auto" w:fill="auto"/>
        <w:bidi w:val="0"/>
        <w:spacing w:before="0"/>
        <w:ind w:left="1120" w:right="0" w:firstLine="2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CONSIDERANDO </w:t>
      </w:r>
      <w:r>
        <w:rPr>
          <w:rFonts w:ascii="Times New Roman" w:eastAsia="Times New Roman" w:hAnsi="Times New Roman" w:cs="Times New Roman"/>
          <w:color w:val="000000"/>
          <w:spacing w:val="0"/>
          <w:w w:val="100"/>
          <w:position w:val="0"/>
          <w:shd w:val="clear" w:color="auto" w:fill="auto"/>
          <w:lang w:val="pt-BR" w:eastAsia="pt-BR" w:bidi="pt-BR"/>
        </w:rPr>
        <w:t>que disposto nos incisos IV e VI do Art. 8</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ml:space="preserve"> da Lei n° 12.068 de 10 de abril de 2012, que institui a Política Nacional de Proteção e Defesa Civil - PNPDC e dispõe sobre o Sistema nacional de Proteção e Defesa Civil - S1NPDEC e com o previsto no Art. l°§2°e§4° do Art. 2</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w:t>
      </w:r>
    </w:p>
    <w:p>
      <w:pPr>
        <w:pStyle w:val="Style2"/>
        <w:keepNext w:val="0"/>
        <w:keepLines w:val="0"/>
        <w:widowControl w:val="0"/>
        <w:shd w:val="clear" w:color="auto" w:fill="auto"/>
        <w:bidi w:val="0"/>
        <w:spacing w:before="0"/>
        <w:ind w:left="1120" w:right="0" w:firstLine="2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CONSIDERANDO </w:t>
      </w:r>
      <w:r>
        <w:rPr>
          <w:rFonts w:ascii="Times New Roman" w:eastAsia="Times New Roman" w:hAnsi="Times New Roman" w:cs="Times New Roman"/>
          <w:color w:val="000000"/>
          <w:spacing w:val="0"/>
          <w:w w:val="100"/>
          <w:position w:val="0"/>
          <w:shd w:val="clear" w:color="auto" w:fill="auto"/>
          <w:lang w:val="pt-BR" w:eastAsia="pt-BR" w:bidi="pt-BR"/>
        </w:rPr>
        <w:t>a Orientação Normativa - SEDEC/CENAD/CGGD/CRSA que estabelece ações de resposta (Assistência Humanitária) para municípios atingidos por desastres de seca ou estiagem;</w:t>
      </w:r>
    </w:p>
    <w:p>
      <w:pPr>
        <w:pStyle w:val="Style2"/>
        <w:keepNext w:val="0"/>
        <w:keepLines w:val="0"/>
        <w:widowControl w:val="0"/>
        <w:shd w:val="clear" w:color="auto" w:fill="auto"/>
        <w:bidi w:val="0"/>
        <w:spacing w:before="0" w:line="391" w:lineRule="auto"/>
        <w:ind w:left="1120" w:right="0" w:firstLine="20"/>
        <w:jc w:val="both"/>
        <w:sectPr>
          <w:headerReference w:type="default" r:id="rId5"/>
          <w:footnotePr>
            <w:pos w:val="pageBottom"/>
            <w:numFmt w:val="decimal"/>
            <w:numRestart w:val="continuous"/>
          </w:footnotePr>
          <w:pgSz w:w="11900" w:h="16840"/>
          <w:pgMar w:top="1803" w:left="500" w:right="1560" w:bottom="100" w:header="0" w:footer="3" w:gutter="0"/>
          <w:pgNumType w:start="1"/>
          <w:cols w:space="720"/>
          <w:noEndnote/>
          <w:rtlGutter w:val="0"/>
          <w:docGrid w:linePitch="360"/>
        </w:sect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CONSIDERANDO </w:t>
      </w:r>
      <w:r>
        <w:rPr>
          <w:rFonts w:ascii="Times New Roman" w:eastAsia="Times New Roman" w:hAnsi="Times New Roman" w:cs="Times New Roman"/>
          <w:color w:val="000000"/>
          <w:spacing w:val="0"/>
          <w:w w:val="100"/>
          <w:position w:val="0"/>
          <w:shd w:val="clear" w:color="auto" w:fill="auto"/>
          <w:lang w:val="pt-BR" w:eastAsia="pt-BR" w:bidi="pt-BR"/>
        </w:rPr>
        <w:t>a Portaria n° 3.234, de 28 de dezembro de 2020, Ministério do Desenvolvimento Regional, que dispõe sobre o funcionamento do processo administrativo eletrônico e digital do Sistema Integrado de informações sobre Desastres e a sua utilização, no âmbito da Secretaria Nacional de Proteção e Defesa Civil, para a solicitação de conhecimento de Situação de Emergência ou Estado de Calamidade Pública e na transferência de recursos federais para as ações de resposta e de recuperação para estados e municípios afetados por desastres;</w:t>
      </w:r>
    </w:p>
    <w:p>
      <w:pPr>
        <w:pStyle w:val="Style2"/>
        <w:keepNext w:val="0"/>
        <w:keepLines w:val="0"/>
        <w:widowControl w:val="0"/>
        <w:shd w:val="clear" w:color="auto" w:fill="auto"/>
        <w:bidi w:val="0"/>
        <w:spacing w:before="0" w:line="401" w:lineRule="auto"/>
        <w:ind w:left="112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CONSIDERANDO </w:t>
      </w:r>
      <w:r>
        <w:rPr>
          <w:rFonts w:ascii="Times New Roman" w:eastAsia="Times New Roman" w:hAnsi="Times New Roman" w:cs="Times New Roman"/>
          <w:color w:val="000000"/>
          <w:spacing w:val="0"/>
          <w:w w:val="100"/>
          <w:position w:val="0"/>
          <w:shd w:val="clear" w:color="auto" w:fill="auto"/>
          <w:lang w:val="pt-BR" w:eastAsia="pt-BR" w:bidi="pt-BR"/>
        </w:rPr>
        <w:t>que o Município necessita de apoio complementar do Estado e da União, com recursos técnicos, humanos, materiais e financeiros, dado esse evento natural, de evolução gradual com a grande quantidade de famílias atingidas pela seca extrema (vazante) do Rio Madeira;</w:t>
      </w:r>
    </w:p>
    <w:p>
      <w:pPr>
        <w:pStyle w:val="Style2"/>
        <w:keepNext w:val="0"/>
        <w:keepLines w:val="0"/>
        <w:widowControl w:val="0"/>
        <w:shd w:val="clear" w:color="auto" w:fill="auto"/>
        <w:bidi w:val="0"/>
        <w:spacing w:before="0" w:line="394" w:lineRule="auto"/>
        <w:ind w:left="112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CONSIDERANDO </w:t>
      </w:r>
      <w:r>
        <w:rPr>
          <w:rFonts w:ascii="Times New Roman" w:eastAsia="Times New Roman" w:hAnsi="Times New Roman" w:cs="Times New Roman"/>
          <w:color w:val="000000"/>
          <w:spacing w:val="0"/>
          <w:w w:val="100"/>
          <w:position w:val="0"/>
          <w:shd w:val="clear" w:color="auto" w:fill="auto"/>
          <w:lang w:val="pt-BR" w:eastAsia="pt-BR" w:bidi="pt-BR"/>
        </w:rPr>
        <w:t xml:space="preserve">finalmente, esta situação causa </w:t>
      </w:r>
      <w:r>
        <w:rPr>
          <w:rFonts w:ascii="Times New Roman" w:eastAsia="Times New Roman" w:hAnsi="Times New Roman" w:cs="Times New Roman"/>
          <w:color w:val="000000"/>
          <w:spacing w:val="0"/>
          <w:w w:val="100"/>
          <w:position w:val="0"/>
          <w:shd w:val="clear" w:color="auto" w:fill="auto"/>
          <w:lang w:val="pt-PT" w:eastAsia="pt-PT" w:bidi="pt-PT"/>
        </w:rPr>
        <w:t xml:space="preserve">adversidades </w:t>
      </w:r>
      <w:r>
        <w:rPr>
          <w:rFonts w:ascii="Times New Roman" w:eastAsia="Times New Roman" w:hAnsi="Times New Roman" w:cs="Times New Roman"/>
          <w:color w:val="000000"/>
          <w:spacing w:val="0"/>
          <w:w w:val="100"/>
          <w:position w:val="0"/>
          <w:shd w:val="clear" w:color="auto" w:fill="auto"/>
          <w:lang w:val="pt-BR" w:eastAsia="pt-BR" w:bidi="pt-BR"/>
        </w:rPr>
        <w:t>de ordem social e econômica que superam a capacidade orçamentária do Município de realizar as ações necessárias para o restabelecimento da normalidade</w:t>
      </w:r>
    </w:p>
    <w:p>
      <w:pPr>
        <w:pStyle w:val="Style2"/>
        <w:keepNext w:val="0"/>
        <w:keepLines w:val="0"/>
        <w:widowControl w:val="0"/>
        <w:shd w:val="clear" w:color="auto" w:fill="auto"/>
        <w:bidi w:val="0"/>
        <w:spacing w:before="0" w:after="560" w:line="240" w:lineRule="auto"/>
        <w:ind w:left="484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DECRETA:</w:t>
      </w:r>
    </w:p>
    <w:p>
      <w:pPr>
        <w:pStyle w:val="Style2"/>
        <w:keepNext w:val="0"/>
        <w:keepLines w:val="0"/>
        <w:widowControl w:val="0"/>
        <w:shd w:val="clear" w:color="auto" w:fill="auto"/>
        <w:bidi w:val="0"/>
        <w:spacing w:before="0" w:line="394" w:lineRule="auto"/>
        <w:ind w:left="112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Art. 1". </w:t>
      </w:r>
      <w:r>
        <w:rPr>
          <w:rFonts w:ascii="Times New Roman" w:eastAsia="Times New Roman" w:hAnsi="Times New Roman" w:cs="Times New Roman"/>
          <w:color w:val="000000"/>
          <w:spacing w:val="0"/>
          <w:w w:val="100"/>
          <w:position w:val="0"/>
          <w:shd w:val="clear" w:color="auto" w:fill="auto"/>
          <w:lang w:val="pt-BR" w:eastAsia="pt-BR" w:bidi="pt-BR"/>
        </w:rPr>
        <w:t>Fica declarada situação de emergência, pelo prazo de 90 (noventa) dias, podendo ser prorrogado por igual período ou revogada em caso de retorno aos níveis normais dos rios, nas áreas do Município contidas no Formulário de Informações do Desastre - FIDE e demais documentos anexos a este Decreto, em virtude do desastre classificado e codificado como Estiagem - 1.4.1.1.0, conforme Portaria n° 260, de 02 de fevereiro de 2022 - MDR.</w:t>
      </w:r>
    </w:p>
    <w:p>
      <w:pPr>
        <w:pStyle w:val="Style2"/>
        <w:keepNext w:val="0"/>
        <w:keepLines w:val="0"/>
        <w:widowControl w:val="0"/>
        <w:shd w:val="clear" w:color="auto" w:fill="auto"/>
        <w:bidi w:val="0"/>
        <w:spacing w:before="0" w:line="394" w:lineRule="auto"/>
        <w:ind w:left="112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Art. 2". </w:t>
      </w:r>
      <w:r>
        <w:rPr>
          <w:rFonts w:ascii="Times New Roman" w:eastAsia="Times New Roman" w:hAnsi="Times New Roman" w:cs="Times New Roman"/>
          <w:color w:val="000000"/>
          <w:spacing w:val="0"/>
          <w:w w:val="100"/>
          <w:position w:val="0"/>
          <w:shd w:val="clear" w:color="auto" w:fill="auto"/>
          <w:lang w:val="pt-BR" w:eastAsia="pt-BR" w:bidi="pt-BR"/>
        </w:rPr>
        <w:t>Autoriza-se a mobilização de todos os órgãos municipais para atuarem sob a coordenação da Secretaria Municipal de Segurança Pública e Defesa Social, através Defesa Civil - COMDEC/NA e Ações Voluntárias, nas ações de resposta ao desastre e reabilitação do cenário e reconstrução, conforme portaria n° 260, de 2 de fevereiro de 2022, em seu artigo 5</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inciso 11, e §2° que trata do desastre em nível II ou de média intensidade ensejando-se a declaração de SITUAÇÃO DE EMERGÊNCIA.</w:t>
      </w:r>
    </w:p>
    <w:p>
      <w:pPr>
        <w:pStyle w:val="Style2"/>
        <w:keepNext w:val="0"/>
        <w:keepLines w:val="0"/>
        <w:widowControl w:val="0"/>
        <w:shd w:val="clear" w:color="auto" w:fill="auto"/>
        <w:bidi w:val="0"/>
        <w:spacing w:before="0" w:line="391" w:lineRule="auto"/>
        <w:ind w:left="112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Art. 3</w:t>
      </w:r>
      <w:r>
        <w:rPr>
          <w:rFonts w:ascii="Times New Roman" w:eastAsia="Times New Roman" w:hAnsi="Times New Roman" w:cs="Times New Roman"/>
          <w:b/>
          <w:bCs/>
          <w:color w:val="000000"/>
          <w:spacing w:val="0"/>
          <w:w w:val="100"/>
          <w:position w:val="0"/>
          <w:sz w:val="20"/>
          <w:szCs w:val="20"/>
          <w:shd w:val="clear" w:color="auto" w:fill="auto"/>
          <w:vertAlign w:val="superscript"/>
          <w:lang w:val="pt-BR" w:eastAsia="pt-BR" w:bidi="pt-BR"/>
        </w:rPr>
        <w:t>o</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BR" w:eastAsia="pt-BR" w:bidi="pt-BR"/>
        </w:rPr>
        <w:t>Autoriza-se a convocação de voluntários para reforçar as ações de resposta ao desastre e realização de campanhas de arrecadação de recursos junto à comunidade, com o objetivo de facilitar as ações de assistência à população afetada pelo desastre, sob a coordenação da Secretaria Municipal de Segurança Pública e Defesa Social, através Secretaria Executiva de Proteção e Defesa Civil - SEXDEC/NA.</w:t>
      </w:r>
    </w:p>
    <w:p>
      <w:pPr>
        <w:pStyle w:val="Style2"/>
        <w:keepNext w:val="0"/>
        <w:keepLines w:val="0"/>
        <w:widowControl w:val="0"/>
        <w:shd w:val="clear" w:color="auto" w:fill="auto"/>
        <w:bidi w:val="0"/>
        <w:spacing w:before="0"/>
        <w:ind w:left="112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Art. 4". </w:t>
      </w:r>
      <w:r>
        <w:rPr>
          <w:rFonts w:ascii="Times New Roman" w:eastAsia="Times New Roman" w:hAnsi="Times New Roman" w:cs="Times New Roman"/>
          <w:color w:val="000000"/>
          <w:spacing w:val="0"/>
          <w:w w:val="100"/>
          <w:position w:val="0"/>
          <w:shd w:val="clear" w:color="auto" w:fill="auto"/>
          <w:lang w:val="pt-BR" w:eastAsia="pt-BR" w:bidi="pt-BR"/>
        </w:rPr>
        <w:t>De acordo com o estabelecido nos incisos XI e XXV do artigo 5° da Constituição Federal, autoriza-se as autoridades administrativas e os Agentes de Defesa Civil,</w:t>
      </w:r>
    </w:p>
    <w:p>
      <w:pPr>
        <w:pStyle w:val="Style9"/>
        <w:keepNext/>
        <w:keepLines/>
        <w:widowControl w:val="0"/>
        <w:shd w:val="clear" w:color="auto" w:fill="auto"/>
        <w:bidi w:val="0"/>
        <w:spacing w:before="0" w:line="240" w:lineRule="auto"/>
        <w:ind w:left="0" w:right="0" w:firstLine="0"/>
        <w:jc w:val="left"/>
      </w:pPr>
      <w:bookmarkStart w:id="2" w:name="bookmark2"/>
      <w:r>
        <w:rPr>
          <w:spacing w:val="0"/>
          <w:position w:val="0"/>
          <w:shd w:val="clear" w:color="auto" w:fill="auto"/>
          <w:lang w:val="pt-BR" w:eastAsia="pt-BR" w:bidi="pt-BR"/>
        </w:rPr>
        <w:t>^NOVOARIPVANÃ</w:t>
      </w:r>
      <w:bookmarkEnd w:id="2"/>
    </w:p>
    <w:p>
      <w:pPr>
        <w:pStyle w:val="Style2"/>
        <w:keepNext w:val="0"/>
        <w:keepLines w:val="0"/>
        <w:widowControl w:val="0"/>
        <w:shd w:val="clear" w:color="auto" w:fill="auto"/>
        <w:bidi w:val="0"/>
        <w:spacing w:before="0" w:after="0" w:line="401" w:lineRule="auto"/>
        <w:ind w:left="1120" w:right="0"/>
        <w:jc w:val="both"/>
      </w:pPr>
      <w:r>
        <w:rPr>
          <w:rFonts w:ascii="Times New Roman" w:eastAsia="Times New Roman" w:hAnsi="Times New Roman" w:cs="Times New Roman"/>
          <w:color w:val="000000"/>
          <w:spacing w:val="0"/>
          <w:w w:val="100"/>
          <w:position w:val="0"/>
          <w:shd w:val="clear" w:color="auto" w:fill="auto"/>
          <w:lang w:val="pt-BR" w:eastAsia="pt-BR" w:bidi="pt-BR"/>
        </w:rPr>
        <w:t>diretamente responsáveis pelas ações de resposta aos desastres, em caso de risco iminente, a:</w:t>
      </w:r>
    </w:p>
    <w:p>
      <w:pPr>
        <w:pStyle w:val="Style2"/>
        <w:keepNext w:val="0"/>
        <w:keepLines w:val="0"/>
        <w:widowControl w:val="0"/>
        <w:numPr>
          <w:ilvl w:val="0"/>
          <w:numId w:val="1"/>
        </w:numPr>
        <w:shd w:val="clear" w:color="auto" w:fill="auto"/>
        <w:tabs>
          <w:tab w:pos="1435" w:val="left"/>
        </w:tabs>
        <w:bidi w:val="0"/>
        <w:spacing w:before="0" w:after="0" w:line="442" w:lineRule="auto"/>
        <w:ind w:left="1120" w:right="0"/>
        <w:jc w:val="both"/>
      </w:pPr>
      <w:r>
        <w:rPr>
          <w:rFonts w:ascii="Times New Roman" w:eastAsia="Times New Roman" w:hAnsi="Times New Roman" w:cs="Times New Roman"/>
          <w:color w:val="000000"/>
          <w:spacing w:val="0"/>
          <w:w w:val="100"/>
          <w:position w:val="0"/>
          <w:shd w:val="clear" w:color="auto" w:fill="auto"/>
          <w:lang w:val="pt-BR" w:eastAsia="pt-BR" w:bidi="pt-BR"/>
        </w:rPr>
        <w:t>adentrar nas casas, para prestar socorro ou para determinar a pronta evacuação;</w:t>
      </w:r>
    </w:p>
    <w:p>
      <w:pPr>
        <w:pStyle w:val="Style2"/>
        <w:keepNext w:val="0"/>
        <w:keepLines w:val="0"/>
        <w:widowControl w:val="0"/>
        <w:numPr>
          <w:ilvl w:val="0"/>
          <w:numId w:val="1"/>
        </w:numPr>
        <w:shd w:val="clear" w:color="auto" w:fill="auto"/>
        <w:tabs>
          <w:tab w:pos="1435" w:val="left"/>
        </w:tabs>
        <w:bidi w:val="0"/>
        <w:spacing w:before="0" w:after="0" w:line="420" w:lineRule="auto"/>
        <w:ind w:left="1120" w:right="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-usar de propriedade particular, no caso de iminente perigo público, assegurada ao proprietário indenização </w:t>
      </w:r>
      <w:r>
        <w:rPr>
          <w:rFonts w:ascii="Times New Roman" w:eastAsia="Times New Roman" w:hAnsi="Times New Roman" w:cs="Times New Roman"/>
          <w:color w:val="000000"/>
          <w:spacing w:val="0"/>
          <w:w w:val="100"/>
          <w:position w:val="0"/>
          <w:shd w:val="clear" w:color="auto" w:fill="auto"/>
          <w:lang w:val="pt-PT" w:eastAsia="pt-PT" w:bidi="pt-PT"/>
        </w:rPr>
        <w:t xml:space="preserve">ulterior, </w:t>
      </w:r>
      <w:r>
        <w:rPr>
          <w:rFonts w:ascii="Times New Roman" w:eastAsia="Times New Roman" w:hAnsi="Times New Roman" w:cs="Times New Roman"/>
          <w:color w:val="000000"/>
          <w:spacing w:val="0"/>
          <w:w w:val="100"/>
          <w:position w:val="0"/>
          <w:shd w:val="clear" w:color="auto" w:fill="auto"/>
          <w:lang w:val="pt-BR" w:eastAsia="pt-BR" w:bidi="pt-BR"/>
        </w:rPr>
        <w:t>se houver dano.</w:t>
      </w:r>
    </w:p>
    <w:p>
      <w:pPr>
        <w:pStyle w:val="Style2"/>
        <w:keepNext w:val="0"/>
        <w:keepLines w:val="0"/>
        <w:widowControl w:val="0"/>
        <w:shd w:val="clear" w:color="auto" w:fill="auto"/>
        <w:bidi w:val="0"/>
        <w:spacing w:before="0" w:line="401" w:lineRule="auto"/>
        <w:ind w:left="1120" w:right="0"/>
        <w:jc w:val="both"/>
      </w:pPr>
      <w:r>
        <w:rPr>
          <w:rFonts w:ascii="Times New Roman" w:eastAsia="Times New Roman" w:hAnsi="Times New Roman" w:cs="Times New Roman"/>
          <w:color w:val="000000"/>
          <w:spacing w:val="0"/>
          <w:w w:val="100"/>
          <w:position w:val="0"/>
          <w:shd w:val="clear" w:color="auto" w:fill="auto"/>
          <w:lang w:val="pt-BR" w:eastAsia="pt-BR" w:bidi="pt-BR"/>
        </w:rPr>
        <w:t>Parágrafo único: Será responsabilizado o agente da defesa civil ou autoridade administrativa que se omitir de suas obrigações, relacionadas com a segurança global da população.</w:t>
      </w:r>
    </w:p>
    <w:p>
      <w:pPr>
        <w:pStyle w:val="Style2"/>
        <w:keepNext w:val="0"/>
        <w:keepLines w:val="0"/>
        <w:widowControl w:val="0"/>
        <w:shd w:val="clear" w:color="auto" w:fill="auto"/>
        <w:bidi w:val="0"/>
        <w:spacing w:before="0" w:after="0" w:line="403" w:lineRule="auto"/>
        <w:ind w:left="112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Art. 5°. </w:t>
      </w:r>
      <w:r>
        <w:rPr>
          <w:rFonts w:ascii="Times New Roman" w:eastAsia="Times New Roman" w:hAnsi="Times New Roman" w:cs="Times New Roman"/>
          <w:color w:val="000000"/>
          <w:spacing w:val="0"/>
          <w:w w:val="100"/>
          <w:position w:val="0"/>
          <w:shd w:val="clear" w:color="auto" w:fill="auto"/>
          <w:lang w:val="pt-BR" w:eastAsia="pt-BR" w:bidi="pt-BR"/>
        </w:rPr>
        <w:t>De acordo com o estabelecido no Art. 5</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ml:space="preserve"> do Decreto-Lei n° 3.365, de 21 de junho de 1941, autoriza-se o início de processos de desapropriação, por utilidade pública, de propriedades particulares comprovadamente localizadas em áreas de risco intensificado de desastre.</w:t>
      </w:r>
    </w:p>
    <w:p>
      <w:pPr>
        <w:pStyle w:val="Style2"/>
        <w:keepNext w:val="0"/>
        <w:keepLines w:val="0"/>
        <w:widowControl w:val="0"/>
        <w:shd w:val="clear" w:color="auto" w:fill="auto"/>
        <w:bidi w:val="0"/>
        <w:spacing w:before="0" w:after="0" w:line="413" w:lineRule="auto"/>
        <w:ind w:left="112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 1°. </w:t>
      </w:r>
      <w:r>
        <w:rPr>
          <w:rFonts w:ascii="Times New Roman" w:eastAsia="Times New Roman" w:hAnsi="Times New Roman" w:cs="Times New Roman"/>
          <w:color w:val="000000"/>
          <w:spacing w:val="0"/>
          <w:w w:val="100"/>
          <w:position w:val="0"/>
          <w:shd w:val="clear" w:color="auto" w:fill="auto"/>
          <w:lang w:val="pt-BR" w:eastAsia="pt-BR" w:bidi="pt-BR"/>
        </w:rPr>
        <w:t>No processo de desapropriação, deverão ser consideradas a depreciação e a desvalorização que ocorrem em propriedades localizadas em áreas inseguras.</w:t>
      </w:r>
    </w:p>
    <w:p>
      <w:pPr>
        <w:pStyle w:val="Style2"/>
        <w:keepNext w:val="0"/>
        <w:keepLines w:val="0"/>
        <w:widowControl w:val="0"/>
        <w:shd w:val="clear" w:color="auto" w:fill="auto"/>
        <w:bidi w:val="0"/>
        <w:spacing w:before="0" w:line="406" w:lineRule="auto"/>
        <w:ind w:left="112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 2". </w:t>
      </w:r>
      <w:r>
        <w:rPr>
          <w:rFonts w:ascii="Times New Roman" w:eastAsia="Times New Roman" w:hAnsi="Times New Roman" w:cs="Times New Roman"/>
          <w:color w:val="000000"/>
          <w:spacing w:val="0"/>
          <w:w w:val="100"/>
          <w:position w:val="0"/>
          <w:shd w:val="clear" w:color="auto" w:fill="auto"/>
          <w:lang w:val="pt-BR" w:eastAsia="pt-BR" w:bidi="pt-BR"/>
        </w:rPr>
        <w:t xml:space="preserve">Sempre que possível essas propriedades serão trocadas por outras situadas em áreas seguras, e o processo de </w:t>
      </w:r>
      <w:r>
        <w:rPr>
          <w:rFonts w:ascii="Times New Roman" w:eastAsia="Times New Roman" w:hAnsi="Times New Roman" w:cs="Times New Roman"/>
          <w:color w:val="000000"/>
          <w:spacing w:val="0"/>
          <w:w w:val="100"/>
          <w:position w:val="0"/>
          <w:shd w:val="clear" w:color="auto" w:fill="auto"/>
          <w:lang w:val="pt-PT" w:eastAsia="pt-PT" w:bidi="pt-PT"/>
        </w:rPr>
        <w:t xml:space="preserve">desmontagem </w:t>
      </w:r>
      <w:r>
        <w:rPr>
          <w:rFonts w:ascii="Times New Roman" w:eastAsia="Times New Roman" w:hAnsi="Times New Roman" w:cs="Times New Roman"/>
          <w:color w:val="000000"/>
          <w:spacing w:val="0"/>
          <w:w w:val="100"/>
          <w:position w:val="0"/>
          <w:shd w:val="clear" w:color="auto" w:fill="auto"/>
          <w:lang w:val="pt-BR" w:eastAsia="pt-BR" w:bidi="pt-BR"/>
        </w:rPr>
        <w:t>e de reconstrução das edificações, em locais seguros, será apoiado pela comunidade.</w:t>
      </w:r>
    </w:p>
    <w:p>
      <w:pPr>
        <w:pStyle w:val="Style2"/>
        <w:keepNext w:val="0"/>
        <w:keepLines w:val="0"/>
        <w:widowControl w:val="0"/>
        <w:shd w:val="clear" w:color="auto" w:fill="auto"/>
        <w:bidi w:val="0"/>
        <w:spacing w:before="0" w:line="398" w:lineRule="auto"/>
        <w:ind w:left="112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Art. 6". </w:t>
      </w:r>
      <w:r>
        <w:rPr>
          <w:rFonts w:ascii="Times New Roman" w:eastAsia="Times New Roman" w:hAnsi="Times New Roman" w:cs="Times New Roman"/>
          <w:color w:val="000000"/>
          <w:spacing w:val="0"/>
          <w:w w:val="100"/>
          <w:position w:val="0"/>
          <w:shd w:val="clear" w:color="auto" w:fill="auto"/>
          <w:lang w:val="pt-BR" w:eastAsia="pt-BR" w:bidi="pt-BR"/>
        </w:rPr>
        <w:t>Com base no Inciso VII do artigo 75 da Lei n° 14.133 de 01.04.2021, sem prejuízo das restrições da Lei de Responsabilidade Fiscal (LC 101/2000), ficam dispensados de licitação os contratos de aquisição de bens necessários às atividades de resposta ao desastre, de prestação de serviços e de obras relacionadas com a reabilitação dos cenários dos desastres, desde que possam ser concluídas no prazo máximo de cento e oitenta dias consecutivos e ininterruptos, contados a partir da caracterização do desastre, vedada a prorrogação dos contratos.</w:t>
      </w:r>
    </w:p>
    <w:p>
      <w:pPr>
        <w:pStyle w:val="Style2"/>
        <w:keepNext w:val="0"/>
        <w:keepLines w:val="0"/>
        <w:widowControl w:val="0"/>
        <w:shd w:val="clear" w:color="auto" w:fill="auto"/>
        <w:bidi w:val="0"/>
        <w:spacing w:before="0" w:after="0" w:line="410" w:lineRule="auto"/>
        <w:ind w:left="1120" w:right="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Art. </w:t>
      </w:r>
      <w:r>
        <w:rPr>
          <w:rFonts w:ascii="Times New Roman" w:eastAsia="Times New Roman" w:hAnsi="Times New Roman" w:cs="Times New Roman"/>
          <w:color w:val="000000"/>
          <w:spacing w:val="0"/>
          <w:w w:val="100"/>
          <w:position w:val="0"/>
          <w:shd w:val="clear" w:color="auto" w:fill="auto"/>
          <w:lang w:val="pt-BR" w:eastAsia="pt-BR" w:bidi="pt-BR"/>
        </w:rPr>
        <w:t>7</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Este Decreto entra em vigor na data de sua publicação, revogada as disposições em contrário.</w:t>
      </w:r>
    </w:p>
    <w:p>
      <w:pPr>
        <w:pStyle w:val="Style2"/>
        <w:keepNext w:val="0"/>
        <w:keepLines w:val="0"/>
        <w:widowControl w:val="0"/>
        <w:shd w:val="clear" w:color="auto" w:fill="auto"/>
        <w:bidi w:val="0"/>
        <w:spacing w:before="0" w:after="560" w:line="240" w:lineRule="auto"/>
        <w:ind w:left="260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CIENTIFIQUE-SE, CUMPRA-SE E PUBLIQUE-SE.</w:t>
      </w:r>
    </w:p>
    <w:p>
      <w:pPr>
        <w:pStyle w:val="Style2"/>
        <w:keepNext w:val="0"/>
        <w:keepLines w:val="0"/>
        <w:widowControl w:val="0"/>
        <w:shd w:val="clear" w:color="auto" w:fill="auto"/>
        <w:bidi w:val="0"/>
        <w:spacing w:before="0" w:line="240" w:lineRule="auto"/>
        <w:ind w:left="1120" w:right="0"/>
        <w:jc w:val="both"/>
        <w:sectPr>
          <w:headerReference w:type="default" r:id="rId6"/>
          <w:headerReference w:type="first" r:id="rId7"/>
          <w:footnotePr>
            <w:pos w:val="pageBottom"/>
            <w:numFmt w:val="decimal"/>
            <w:numRestart w:val="continuous"/>
          </w:footnotePr>
          <w:pgSz w:w="11900" w:h="16840"/>
          <w:pgMar w:top="1803" w:left="500" w:right="1560" w:bottom="100" w:header="0" w:footer="3" w:gutter="0"/>
          <w:cols w:space="720"/>
          <w:noEndnote/>
          <w:titlePg/>
          <w:rtlGutter w:val="0"/>
          <w:docGrid w:linePitch="360"/>
        </w:sect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GABINETE DO PREFEITO MUNICIPAL DE NOVO ARIPUANÂ-AM, </w:t>
      </w:r>
      <w:r>
        <w:rPr>
          <w:rFonts w:ascii="Times New Roman" w:eastAsia="Times New Roman" w:hAnsi="Times New Roman" w:cs="Times New Roman"/>
          <w:color w:val="000000"/>
          <w:spacing w:val="0"/>
          <w:w w:val="100"/>
          <w:position w:val="0"/>
          <w:shd w:val="clear" w:color="auto" w:fill="auto"/>
          <w:lang w:val="pt-BR" w:eastAsia="pt-BR" w:bidi="pt-BR"/>
        </w:rPr>
        <w:t>Estado</w:t>
      </w:r>
    </w:p>
    <w:p>
      <w:pPr>
        <w:pStyle w:val="Style16"/>
        <w:keepNext w:val="0"/>
        <w:keepLines w:val="0"/>
        <w:widowControl w:val="0"/>
        <w:shd w:val="clear" w:color="auto" w:fill="auto"/>
        <w:bidi w:val="0"/>
        <w:spacing w:before="0" w:after="0"/>
        <w:ind w:right="0" w:firstLine="0"/>
        <w:jc w:val="left"/>
      </w:pPr>
      <w:r>
        <w:rPr>
          <w:spacing w:val="0"/>
          <w:w w:val="100"/>
          <w:position w:val="0"/>
          <w:shd w:val="clear" w:color="auto" w:fill="auto"/>
        </w:rPr>
        <w:t>PREFEITURA DE ~</w:t>
      </w:r>
    </w:p>
    <w:p>
      <w:pPr>
        <w:pStyle w:val="Style9"/>
        <w:keepNext/>
        <w:keepLines/>
        <w:widowControl w:val="0"/>
        <w:shd w:val="clear" w:color="auto" w:fill="auto"/>
        <w:bidi w:val="0"/>
        <w:spacing w:before="0" w:after="0" w:line="264" w:lineRule="auto"/>
        <w:ind w:left="0" w:right="0" w:firstLine="0"/>
        <w:jc w:val="left"/>
        <w:sectPr>
          <w:headerReference w:type="default" r:id="rId8"/>
          <w:footnotePr>
            <w:pos w:val="pageBottom"/>
            <w:numFmt w:val="decimal"/>
            <w:numRestart w:val="continuous"/>
          </w:footnotePr>
          <w:pgSz w:w="11900" w:h="16840"/>
          <w:pgMar w:top="1803" w:left="500" w:right="1560" w:bottom="100" w:header="1375" w:footer="3" w:gutter="0"/>
          <w:cols w:space="720"/>
          <w:noEndnote/>
          <w:rtlGutter w:val="0"/>
          <w:docGrid w:linePitch="360"/>
        </w:sectPr>
      </w:pPr>
      <w:r>
        <w:drawing>
          <wp:anchor distT="0" distB="0" distL="114300" distR="114300" simplePos="0" relativeHeight="125829386" behindDoc="0" locked="0" layoutInCell="1" allowOverlap="1">
            <wp:simplePos x="0" y="0"/>
            <wp:positionH relativeFrom="page">
              <wp:posOffset>3377565</wp:posOffset>
            </wp:positionH>
            <wp:positionV relativeFrom="margin">
              <wp:posOffset>-64135</wp:posOffset>
            </wp:positionV>
            <wp:extent cx="475615" cy="445135"/>
            <wp:wrapSquare wrapText="lef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9"/>
                    <a:stretch/>
                  </pic:blipFill>
                  <pic:spPr>
                    <a:xfrm>
                      <a:ext cx="475615" cy="445135"/>
                    </a:xfrm>
                    <a:prstGeom prst="rect"/>
                  </pic:spPr>
                </pic:pic>
              </a:graphicData>
            </a:graphic>
          </wp:anchor>
        </w:drawing>
      </w:r>
      <w:r>
        <mc:AlternateContent>
          <mc:Choice Requires="wps">
            <w:drawing>
              <wp:anchor distT="12700" distB="0" distL="114300" distR="114300" simplePos="0" relativeHeight="125829387" behindDoc="0" locked="0" layoutInCell="1" allowOverlap="1">
                <wp:simplePos x="0" y="0"/>
                <wp:positionH relativeFrom="page">
                  <wp:posOffset>2305050</wp:posOffset>
                </wp:positionH>
                <wp:positionV relativeFrom="margin">
                  <wp:posOffset>457200</wp:posOffset>
                </wp:positionV>
                <wp:extent cx="2944495" cy="332105"/>
                <wp:wrapTopAndBottom/>
                <wp:docPr id="37" name="Shape 37"/>
                <a:graphic xmlns:a="http://schemas.openxmlformats.org/drawingml/2006/main">
                  <a:graphicData uri="http://schemas.microsoft.com/office/word/2010/wordprocessingShape">
                    <wps:wsp>
                      <wps:cNvSpPr txBox="1"/>
                      <wps:spPr>
                        <a:xfrm>
                          <a:ext cx="2944495" cy="3321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PREFEITURA MUNICIPAL DE. NOVO AR1PUANÃ</w:t>
                            </w:r>
                          </w:p>
                        </w:txbxContent>
                      </wps:txbx>
                      <wps:bodyPr lIns="0" tIns="0" rIns="0" bIns="0">
                        <a:noAutoFit/>
                      </wps:bodyPr>
                    </wps:wsp>
                  </a:graphicData>
                </a:graphic>
              </wp:anchor>
            </w:drawing>
          </mc:Choice>
          <mc:Fallback>
            <w:pict>
              <v:shape id="_x0000_s1063" type="#_x0000_t202" style="position:absolute;margin-left:181.5pt;margin-top:36.pt;width:231.84999999999999pt;height:26.149999999999999pt;z-index:-125829366;mso-wrap-distance-left:9.pt;mso-wrap-distance-top:1.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ESTADO DO AMAZONAS</w:t>
                      </w:r>
                    </w:p>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PREFEITURA MUNICIPAL DE. NOVO AR1PUANÃ</w:t>
                      </w:r>
                    </w:p>
                  </w:txbxContent>
                </v:textbox>
                <w10:wrap type="topAndBottom" anchorx="page" anchory="margin"/>
              </v:shape>
            </w:pict>
          </mc:Fallback>
        </mc:AlternateContent>
      </w:r>
      <w:r>
        <mc:AlternateContent>
          <mc:Choice Requires="wps">
            <w:drawing>
              <wp:anchor distT="63500" distB="594360" distL="114300" distR="1202690" simplePos="0" relativeHeight="125829389" behindDoc="0" locked="0" layoutInCell="1" allowOverlap="1">
                <wp:simplePos x="0" y="0"/>
                <wp:positionH relativeFrom="page">
                  <wp:posOffset>1021715</wp:posOffset>
                </wp:positionH>
                <wp:positionV relativeFrom="margin">
                  <wp:posOffset>792480</wp:posOffset>
                </wp:positionV>
                <wp:extent cx="3623945" cy="359410"/>
                <wp:wrapTopAndBottom/>
                <wp:docPr id="39" name="Shape 39"/>
                <a:graphic xmlns:a="http://schemas.openxmlformats.org/drawingml/2006/main">
                  <a:graphicData uri="http://schemas.microsoft.com/office/word/2010/wordprocessingShape">
                    <wps:wsp>
                      <wps:cNvSpPr txBox="1"/>
                      <wps:spPr>
                        <a:xfrm>
                          <a:ext cx="3623945" cy="3594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GABINETE DO PREFE1 TO</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do Amazonas, 05 de agosto de 2026.</w:t>
                            </w:r>
                          </w:p>
                        </w:txbxContent>
                      </wps:txbx>
                      <wps:bodyPr lIns="0" tIns="0" rIns="0" bIns="0">
                        <a:noAutoFit/>
                      </wps:bodyPr>
                    </wps:wsp>
                  </a:graphicData>
                </a:graphic>
              </wp:anchor>
            </w:drawing>
          </mc:Choice>
          <mc:Fallback>
            <w:pict>
              <v:shape id="_x0000_s1065" type="#_x0000_t202" style="position:absolute;margin-left:80.450000000000003pt;margin-top:62.399999999999999pt;width:285.35000000000002pt;height:28.300000000000001pt;z-index:-125829364;mso-wrap-distance-left:9.pt;mso-wrap-distance-top:5.pt;mso-wrap-distance-right:94.700000000000003pt;mso-wrap-distance-bottom:46.799999999999997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GABINETE DO PREFE1 TO</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do Amazonas, 05 de agosto de 2026.</w:t>
                      </w:r>
                    </w:p>
                  </w:txbxContent>
                </v:textbox>
                <w10:wrap type="topAndBottom" anchorx="page" anchory="margin"/>
              </v:shape>
            </w:pict>
          </mc:Fallback>
        </mc:AlternateContent>
      </w:r>
      <w:r>
        <mc:AlternateContent>
          <mc:Choice Requires="wps">
            <w:drawing>
              <wp:anchor distT="654685" distB="0" distL="1010285" distR="2086610" simplePos="0" relativeHeight="125829391" behindDoc="0" locked="0" layoutInCell="1" allowOverlap="1">
                <wp:simplePos x="0" y="0"/>
                <wp:positionH relativeFrom="page">
                  <wp:posOffset>1917700</wp:posOffset>
                </wp:positionH>
                <wp:positionV relativeFrom="margin">
                  <wp:posOffset>1383665</wp:posOffset>
                </wp:positionV>
                <wp:extent cx="1844040" cy="362585"/>
                <wp:wrapTopAndBottom/>
                <wp:docPr id="41" name="Shape 41"/>
                <a:graphic xmlns:a="http://schemas.openxmlformats.org/drawingml/2006/main">
                  <a:graphicData uri="http://schemas.microsoft.com/office/word/2010/wordprocessingShape">
                    <wps:wsp>
                      <wps:cNvSpPr txBox="1"/>
                      <wps:spPr>
                        <a:xfrm>
                          <a:ext cx="1844040" cy="3625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RAYMUNDO LOPES DE</w:t>
                            </w:r>
                          </w:p>
                          <w:p>
                            <w:pPr>
                              <w:pStyle w:val="Style2"/>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Prefeitóí</w:t>
                            </w:r>
                          </w:p>
                        </w:txbxContent>
                      </wps:txbx>
                      <wps:bodyPr lIns="0" tIns="0" rIns="0" bIns="0">
                        <a:noAutoFit/>
                      </wps:bodyPr>
                    </wps:wsp>
                  </a:graphicData>
                </a:graphic>
              </wp:anchor>
            </w:drawing>
          </mc:Choice>
          <mc:Fallback>
            <w:pict>
              <v:shape id="_x0000_s1067" type="#_x0000_t202" style="position:absolute;margin-left:151.pt;margin-top:108.95pt;width:145.19999999999999pt;height:28.550000000000001pt;z-index:-125829362;mso-wrap-distance-left:79.549999999999997pt;mso-wrap-distance-top:51.549999999999997pt;mso-wrap-distance-right:164.30000000000001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RAYMUNDO LOPES DE</w:t>
                      </w:r>
                    </w:p>
                    <w:p>
                      <w:pPr>
                        <w:pStyle w:val="Style2"/>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Prefeitóí</w:t>
                      </w:r>
                    </w:p>
                  </w:txbxContent>
                </v:textbox>
                <w10:wrap type="topAndBottom" anchorx="page" anchory="margin"/>
              </v:shape>
            </w:pict>
          </mc:Fallback>
        </mc:AlternateContent>
      </w:r>
      <w:r>
        <mc:AlternateContent>
          <mc:Choice Requires="wps">
            <w:drawing>
              <wp:anchor distT="380365" distB="12065" distL="3034030" distR="114935" simplePos="0" relativeHeight="125829393" behindDoc="0" locked="0" layoutInCell="1" allowOverlap="1">
                <wp:simplePos x="0" y="0"/>
                <wp:positionH relativeFrom="page">
                  <wp:posOffset>3941445</wp:posOffset>
                </wp:positionH>
                <wp:positionV relativeFrom="margin">
                  <wp:posOffset>1109345</wp:posOffset>
                </wp:positionV>
                <wp:extent cx="1791970" cy="624840"/>
                <wp:wrapTopAndBottom/>
                <wp:docPr id="43" name="Shape 43"/>
                <a:graphic xmlns:a="http://schemas.openxmlformats.org/drawingml/2006/main">
                  <a:graphicData uri="http://schemas.microsoft.com/office/word/2010/wordprocessingShape">
                    <wps:wsp>
                      <wps:cNvSpPr txBox="1"/>
                      <wps:spPr>
                        <a:xfrm>
                          <a:ext cx="1791970" cy="624840"/>
                        </a:xfrm>
                        <a:prstGeom prst="rect"/>
                        <a:noFill/>
                      </wps:spPr>
                      <wps:txbx>
                        <w:txbxContent>
                          <w:p>
                            <w:pPr>
                              <w:pStyle w:val="Style7"/>
                              <w:keepNext w:val="0"/>
                              <w:keepLines w:val="0"/>
                              <w:widowControl w:val="0"/>
                              <w:shd w:val="clear" w:color="auto" w:fill="auto"/>
                              <w:bidi w:val="0"/>
                              <w:spacing w:after="0" w:line="240" w:lineRule="auto"/>
                              <w:ind w:left="0" w:right="0" w:firstLine="0"/>
                              <w:jc w:val="left"/>
                            </w:pPr>
                            <w:r>
                              <w:rPr>
                                <w:color w:val="000000"/>
                                <w:spacing w:val="0"/>
                                <w:w w:val="100"/>
                                <w:position w:val="0"/>
                                <w:shd w:val="clear" w:color="auto" w:fill="auto"/>
                              </w:rPr>
                              <w:t>te</w:t>
                            </w:r>
                          </w:p>
                          <w:p>
                            <w:pPr>
                              <w:pStyle w:val="Style2"/>
                              <w:keepNext w:val="0"/>
                              <w:keepLines w:val="0"/>
                              <w:widowControl w:val="0"/>
                              <w:shd w:val="clear" w:color="auto" w:fill="auto"/>
                              <w:bidi w:val="0"/>
                              <w:spacing w:before="0" w:after="0" w:line="214"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^UERQLE SOBRINHO</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ínicipal</w:t>
                            </w:r>
                          </w:p>
                        </w:txbxContent>
                      </wps:txbx>
                      <wps:bodyPr lIns="0" tIns="0" rIns="0" bIns="0">
                        <a:noAutoFit/>
                      </wps:bodyPr>
                    </wps:wsp>
                  </a:graphicData>
                </a:graphic>
              </wp:anchor>
            </w:drawing>
          </mc:Choice>
          <mc:Fallback>
            <w:pict>
              <v:shape id="_x0000_s1069" type="#_x0000_t202" style="position:absolute;margin-left:310.35000000000002pt;margin-top:87.349999999999994pt;width:141.09999999999999pt;height:49.200000000000003pt;z-index:-125829360;mso-wrap-distance-left:238.90000000000001pt;mso-wrap-distance-top:29.949999999999999pt;mso-wrap-distance-right:9.0500000000000007pt;mso-wrap-distance-bottom:0.94999999999999996pt;mso-position-horizontal-relative:page;mso-position-vertical-relative:margin" filled="f" stroked="f">
                <v:textbox inset="0,0,0,0">
                  <w:txbxContent>
                    <w:p>
                      <w:pPr>
                        <w:pStyle w:val="Style7"/>
                        <w:keepNext w:val="0"/>
                        <w:keepLines w:val="0"/>
                        <w:widowControl w:val="0"/>
                        <w:shd w:val="clear" w:color="auto" w:fill="auto"/>
                        <w:bidi w:val="0"/>
                        <w:spacing w:after="0" w:line="240" w:lineRule="auto"/>
                        <w:ind w:left="0" w:right="0" w:firstLine="0"/>
                        <w:jc w:val="left"/>
                      </w:pPr>
                      <w:r>
                        <w:rPr>
                          <w:color w:val="000000"/>
                          <w:spacing w:val="0"/>
                          <w:w w:val="100"/>
                          <w:position w:val="0"/>
                          <w:shd w:val="clear" w:color="auto" w:fill="auto"/>
                        </w:rPr>
                        <w:t>te</w:t>
                      </w:r>
                    </w:p>
                    <w:p>
                      <w:pPr>
                        <w:pStyle w:val="Style2"/>
                        <w:keepNext w:val="0"/>
                        <w:keepLines w:val="0"/>
                        <w:widowControl w:val="0"/>
                        <w:shd w:val="clear" w:color="auto" w:fill="auto"/>
                        <w:bidi w:val="0"/>
                        <w:spacing w:before="0" w:after="0" w:line="214"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^UERQLE SOBRINHO</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ínicipal</w:t>
                      </w:r>
                    </w:p>
                  </w:txbxContent>
                </v:textbox>
                <w10:wrap type="topAndBottom" anchorx="page" anchory="margin"/>
              </v:shape>
            </w:pict>
          </mc:Fallback>
        </mc:AlternateContent>
      </w:r>
      <w:bookmarkStart w:id="3" w:name="bookmark3"/>
      <w:r>
        <w:rPr>
          <w:spacing w:val="0"/>
          <w:position w:val="0"/>
          <w:shd w:val="clear" w:color="auto" w:fill="auto"/>
          <w:lang w:val="pt-PT" w:eastAsia="pt-PT" w:bidi="pt-PT"/>
        </w:rPr>
        <w:t>i^NOVOARIPUANA</w:t>
      </w:r>
      <w:bookmarkEnd w:id="3"/>
    </w:p>
    <w:p>
      <w:pPr>
        <w:pStyle w:val="Style18"/>
        <w:keepNext w:val="0"/>
        <w:keepLines w:val="0"/>
        <w:widowControl w:val="0"/>
        <w:shd w:val="clear" w:color="auto" w:fill="auto"/>
        <w:bidi w:val="0"/>
        <w:spacing w:before="0" w:after="400" w:line="240" w:lineRule="auto"/>
        <w:ind w:left="0" w:right="0" w:firstLine="0"/>
        <w:jc w:val="both"/>
        <w:rPr>
          <w:sz w:val="17"/>
          <w:szCs w:val="17"/>
        </w:rPr>
      </w:pPr>
      <w:r>
        <w:drawing>
          <wp:anchor distT="0" distB="0" distL="0" distR="0" simplePos="0" relativeHeight="62914710" behindDoc="1" locked="0" layoutInCell="1" allowOverlap="1">
            <wp:simplePos x="0" y="0"/>
            <wp:positionH relativeFrom="margin">
              <wp:posOffset>2676525</wp:posOffset>
            </wp:positionH>
            <wp:positionV relativeFrom="margin">
              <wp:posOffset>7221220</wp:posOffset>
            </wp:positionV>
            <wp:extent cx="762000" cy="926465"/>
            <wp:wrapNone/>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11"/>
                    <a:stretch/>
                  </pic:blipFill>
                  <pic:spPr>
                    <a:xfrm>
                      <a:ext cx="762000" cy="926465"/>
                    </a:xfrm>
                    <a:prstGeom prst="rect"/>
                  </pic:spPr>
                </pic:pic>
              </a:graphicData>
            </a:graphic>
          </wp:anchor>
        </w:drawing>
      </w:r>
      <w:r>
        <w:rPr>
          <w:b/>
          <w:bCs/>
          <w:color w:val="000000"/>
          <w:spacing w:val="0"/>
          <w:w w:val="100"/>
          <w:position w:val="0"/>
          <w:sz w:val="17"/>
          <w:szCs w:val="17"/>
          <w:shd w:val="clear" w:color="auto" w:fill="auto"/>
        </w:rPr>
        <w:t>PORTARIA N.° 242 DE 03 AGOSTO DE 2026.</w:t>
      </w:r>
    </w:p>
    <w:p>
      <w:pPr>
        <w:pStyle w:val="Style18"/>
        <w:keepNext w:val="0"/>
        <w:keepLines w:val="0"/>
        <w:widowControl w:val="0"/>
        <w:shd w:val="clear" w:color="auto" w:fill="auto"/>
        <w:bidi w:val="0"/>
        <w:spacing w:before="0" w:line="379" w:lineRule="auto"/>
        <w:ind w:left="3600" w:right="0" w:firstLine="0"/>
        <w:jc w:val="both"/>
      </w:pPr>
      <w:r>
        <w:rPr>
          <w:color w:val="000000"/>
          <w:spacing w:val="0"/>
          <w:w w:val="100"/>
          <w:position w:val="0"/>
          <w:shd w:val="clear" w:color="auto" w:fill="auto"/>
        </w:rPr>
        <w:t>CONCEDE DIÁRIAS A SERVIDOR DESTE PODER E DÁ OUTRAS PROVIDÊNCIAS.</w:t>
      </w:r>
    </w:p>
    <w:p>
      <w:pPr>
        <w:pStyle w:val="Style18"/>
        <w:keepNext w:val="0"/>
        <w:keepLines w:val="0"/>
        <w:widowControl w:val="0"/>
        <w:shd w:val="clear" w:color="auto" w:fill="auto"/>
        <w:bidi w:val="0"/>
        <w:spacing w:before="0" w:line="374" w:lineRule="auto"/>
        <w:ind w:left="0" w:right="0" w:firstLine="0"/>
        <w:jc w:val="both"/>
      </w:pPr>
      <w:r>
        <w:rPr>
          <w:color w:val="000000"/>
          <w:spacing w:val="0"/>
          <w:w w:val="100"/>
          <w:position w:val="0"/>
          <w:shd w:val="clear" w:color="auto" w:fill="auto"/>
        </w:rPr>
        <w:t>RAYMUNDO LOPES DE ALBUQUERQUE SOBRINHO, Prefeito Municipal de Novo Aripuanã/Am, usando das atribuições que lhes são conferidas por Lei, etc,</w:t>
      </w:r>
    </w:p>
    <w:p>
      <w:pPr>
        <w:pStyle w:val="Style18"/>
        <w:keepNext w:val="0"/>
        <w:keepLines w:val="0"/>
        <w:widowControl w:val="0"/>
        <w:shd w:val="clear" w:color="auto" w:fill="auto"/>
        <w:bidi w:val="0"/>
        <w:spacing w:before="0" w:line="377" w:lineRule="auto"/>
        <w:ind w:left="0" w:right="0" w:firstLine="0"/>
        <w:jc w:val="both"/>
      </w:pPr>
      <w:r>
        <w:rPr>
          <w:color w:val="000000"/>
          <w:spacing w:val="0"/>
          <w:w w:val="100"/>
          <w:position w:val="0"/>
          <w:shd w:val="clear" w:color="auto" w:fill="auto"/>
        </w:rPr>
        <w:t>CONSIDERANDO, o disposto na Lei Municipal n° 001-2026;</w:t>
      </w:r>
    </w:p>
    <w:p>
      <w:pPr>
        <w:pStyle w:val="Style18"/>
        <w:keepNext w:val="0"/>
        <w:keepLines w:val="0"/>
        <w:widowControl w:val="0"/>
        <w:shd w:val="clear" w:color="auto" w:fill="auto"/>
        <w:bidi w:val="0"/>
        <w:spacing w:before="0" w:after="260" w:line="379" w:lineRule="auto"/>
        <w:ind w:left="0" w:right="0" w:firstLine="0"/>
        <w:jc w:val="both"/>
      </w:pPr>
      <w:r>
        <w:rPr>
          <w:color w:val="000000"/>
          <w:spacing w:val="0"/>
          <w:w w:val="100"/>
          <w:position w:val="0"/>
          <w:shd w:val="clear" w:color="auto" w:fill="auto"/>
        </w:rPr>
        <w:t>CONSIDERANDO, a necessidade de deslocamento de servidor para desempenhar funções de interesse da Comuna, no Município de Novo Aripuanã-Am,</w:t>
      </w:r>
    </w:p>
    <w:p>
      <w:pPr>
        <w:pStyle w:val="Style2"/>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b/>
          <w:bCs/>
          <w:color w:val="000000"/>
          <w:spacing w:val="0"/>
          <w:w w:val="100"/>
          <w:position w:val="0"/>
          <w:u w:val="single"/>
          <w:shd w:val="clear" w:color="auto" w:fill="auto"/>
          <w:lang w:val="pt-PT" w:eastAsia="pt-PT" w:bidi="pt-PT"/>
        </w:rPr>
        <w:t>RESOLVE:</w:t>
      </w:r>
    </w:p>
    <w:p>
      <w:pPr>
        <w:pStyle w:val="Style18"/>
        <w:keepNext w:val="0"/>
        <w:keepLines w:val="0"/>
        <w:widowControl w:val="0"/>
        <w:numPr>
          <w:ilvl w:val="0"/>
          <w:numId w:val="3"/>
        </w:numPr>
        <w:shd w:val="clear" w:color="auto" w:fill="auto"/>
        <w:tabs>
          <w:tab w:pos="403" w:val="left"/>
        </w:tabs>
        <w:bidi w:val="0"/>
        <w:spacing w:before="0" w:line="374" w:lineRule="auto"/>
        <w:ind w:right="0" w:firstLine="20"/>
        <w:jc w:val="both"/>
      </w:pPr>
      <w:r>
        <w:rPr>
          <w:b/>
          <w:bCs/>
          <w:color w:val="000000"/>
          <w:spacing w:val="0"/>
          <w:w w:val="100"/>
          <w:position w:val="0"/>
          <w:sz w:val="17"/>
          <w:szCs w:val="17"/>
          <w:shd w:val="clear" w:color="auto" w:fill="auto"/>
        </w:rPr>
        <w:t xml:space="preserve">- AUTORIZAR </w:t>
      </w:r>
      <w:r>
        <w:rPr>
          <w:color w:val="000000"/>
          <w:spacing w:val="0"/>
          <w:w w:val="100"/>
          <w:position w:val="0"/>
          <w:shd w:val="clear" w:color="auto" w:fill="auto"/>
        </w:rPr>
        <w:t xml:space="preserve">o Servidor </w:t>
      </w:r>
      <w:r>
        <w:rPr>
          <w:b/>
          <w:bCs/>
          <w:color w:val="000000"/>
          <w:spacing w:val="0"/>
          <w:w w:val="100"/>
          <w:position w:val="0"/>
          <w:sz w:val="17"/>
          <w:szCs w:val="17"/>
          <w:shd w:val="clear" w:color="auto" w:fill="auto"/>
          <w:lang w:val="pt-BR" w:eastAsia="pt-BR" w:bidi="pt-BR"/>
        </w:rPr>
        <w:t xml:space="preserve">KILDERY </w:t>
      </w:r>
      <w:r>
        <w:rPr>
          <w:b/>
          <w:bCs/>
          <w:color w:val="000000"/>
          <w:spacing w:val="0"/>
          <w:w w:val="100"/>
          <w:position w:val="0"/>
          <w:sz w:val="17"/>
          <w:szCs w:val="17"/>
          <w:shd w:val="clear" w:color="auto" w:fill="auto"/>
        </w:rPr>
        <w:t xml:space="preserve">RENIER PIMENTEL SERRÃO, </w:t>
      </w:r>
      <w:r>
        <w:rPr>
          <w:color w:val="000000"/>
          <w:spacing w:val="0"/>
          <w:w w:val="100"/>
          <w:position w:val="0"/>
          <w:shd w:val="clear" w:color="auto" w:fill="auto"/>
        </w:rPr>
        <w:t>matrícula n° 1326-1, ocupante do Cargo de Agente de Contratação, lotado na Representação do Município de Novo Aripuanã, em Manaus, viajar a Novo Aripuanã, no período de 03/08/2026 a 09/08/2026, para tratar do que segue, com a seguinte escala: Saída no dia 03/08/2026 e retorno no dia 09/08/2026:</w:t>
      </w:r>
    </w:p>
    <w:p>
      <w:pPr>
        <w:pStyle w:val="Style18"/>
        <w:keepNext w:val="0"/>
        <w:keepLines w:val="0"/>
        <w:widowControl w:val="0"/>
        <w:shd w:val="clear" w:color="auto" w:fill="auto"/>
        <w:bidi w:val="0"/>
        <w:spacing w:before="0" w:line="360" w:lineRule="auto"/>
        <w:ind w:left="0" w:right="0" w:firstLine="0"/>
        <w:jc w:val="right"/>
      </w:pPr>
      <w:r>
        <w:rPr>
          <w:color w:val="000000"/>
          <w:spacing w:val="0"/>
          <w:w w:val="100"/>
          <w:position w:val="0"/>
          <w:shd w:val="clear" w:color="auto" w:fill="auto"/>
        </w:rPr>
        <w:t xml:space="preserve">a) Tratar de </w:t>
      </w:r>
      <w:r>
        <w:rPr>
          <w:color w:val="000000"/>
          <w:spacing w:val="0"/>
          <w:w w:val="100"/>
          <w:position w:val="0"/>
          <w:shd w:val="clear" w:color="auto" w:fill="auto"/>
          <w:lang w:val="pt-BR" w:eastAsia="pt-BR" w:bidi="pt-BR"/>
        </w:rPr>
        <w:t xml:space="preserve">assuntos </w:t>
      </w:r>
      <w:r>
        <w:rPr>
          <w:color w:val="000000"/>
          <w:spacing w:val="0"/>
          <w:w w:val="100"/>
          <w:position w:val="0"/>
          <w:shd w:val="clear" w:color="auto" w:fill="auto"/>
        </w:rPr>
        <w:t>de interesse da Comissão de Licitação, na Prefeitura de Novo Aripuanã-Am.</w:t>
      </w:r>
    </w:p>
    <w:p>
      <w:pPr>
        <w:pStyle w:val="Style18"/>
        <w:keepNext w:val="0"/>
        <w:keepLines w:val="0"/>
        <w:widowControl w:val="0"/>
        <w:numPr>
          <w:ilvl w:val="0"/>
          <w:numId w:val="3"/>
        </w:numPr>
        <w:shd w:val="clear" w:color="auto" w:fill="auto"/>
        <w:tabs>
          <w:tab w:pos="494" w:val="left"/>
        </w:tabs>
        <w:bidi w:val="0"/>
        <w:spacing w:before="0" w:line="360" w:lineRule="auto"/>
        <w:ind w:right="0" w:firstLine="20"/>
        <w:jc w:val="both"/>
      </w:pPr>
      <w:r>
        <w:rPr>
          <w:color w:val="000000"/>
          <w:spacing w:val="0"/>
          <w:w w:val="100"/>
          <w:position w:val="0"/>
          <w:shd w:val="clear" w:color="auto" w:fill="auto"/>
        </w:rPr>
        <w:t>- Determinar a Secretaria de Finanças - Tesouraria - o pagamento de 06 (seis) diárias no valor de R$ 500,00 cada, perfazendo o montante de R$ 3.000,00 para o referido Servidor, para custear as despesas de alimentação, pousada e transporte, a fim de que possa dar cumprimento das determinações da presente portaria.</w:t>
      </w:r>
    </w:p>
    <w:p>
      <w:pPr>
        <w:pStyle w:val="Style18"/>
        <w:keepNext w:val="0"/>
        <w:keepLines w:val="0"/>
        <w:widowControl w:val="0"/>
        <w:numPr>
          <w:ilvl w:val="0"/>
          <w:numId w:val="3"/>
        </w:numPr>
        <w:shd w:val="clear" w:color="auto" w:fill="auto"/>
        <w:tabs>
          <w:tab w:pos="590" w:val="left"/>
        </w:tabs>
        <w:bidi w:val="0"/>
        <w:spacing w:before="0" w:line="360" w:lineRule="auto"/>
        <w:ind w:right="0" w:firstLine="20"/>
        <w:jc w:val="both"/>
      </w:pPr>
      <w:r>
        <w:rPr>
          <w:b/>
          <w:bCs/>
          <w:color w:val="000000"/>
          <w:spacing w:val="0"/>
          <w:w w:val="100"/>
          <w:position w:val="0"/>
          <w:sz w:val="17"/>
          <w:szCs w:val="17"/>
          <w:shd w:val="clear" w:color="auto" w:fill="auto"/>
        </w:rPr>
        <w:t xml:space="preserve">- </w:t>
      </w:r>
      <w:r>
        <w:rPr>
          <w:color w:val="000000"/>
          <w:spacing w:val="0"/>
          <w:w w:val="100"/>
          <w:position w:val="0"/>
          <w:shd w:val="clear" w:color="auto" w:fill="auto"/>
        </w:rPr>
        <w:t>Caso o (a) Servidor (a) não apresente o Relatório de Viagem, ficará impedido (a) de receber novas diárias enquanto perdurar a irregularidade e, passados 30 (trinta) dias após o retorno, será obrigada a restituí-las, cabendo à Secretaria de Finanças, na hipótese do descumprimento, o encaminhamento de relatório circunstanciado a Controladoria Geral do Município, que adotará as medidas cabíveis.</w:t>
      </w:r>
    </w:p>
    <w:p>
      <w:pPr>
        <w:pStyle w:val="Style18"/>
        <w:keepNext w:val="0"/>
        <w:keepLines w:val="0"/>
        <w:widowControl w:val="0"/>
        <w:numPr>
          <w:ilvl w:val="0"/>
          <w:numId w:val="3"/>
        </w:numPr>
        <w:shd w:val="clear" w:color="auto" w:fill="auto"/>
        <w:tabs>
          <w:tab w:pos="391" w:val="left"/>
        </w:tabs>
        <w:bidi w:val="0"/>
        <w:spacing w:before="0" w:line="360" w:lineRule="auto"/>
        <w:ind w:left="0" w:right="0" w:firstLine="0"/>
        <w:jc w:val="both"/>
      </w:pPr>
      <w:r>
        <w:rPr>
          <w:b/>
          <w:bCs/>
          <w:color w:val="000000"/>
          <w:spacing w:val="0"/>
          <w:w w:val="100"/>
          <w:position w:val="0"/>
          <w:sz w:val="17"/>
          <w:szCs w:val="17"/>
          <w:shd w:val="clear" w:color="auto" w:fill="auto"/>
        </w:rPr>
        <w:t xml:space="preserve">- </w:t>
      </w:r>
      <w:r>
        <w:rPr>
          <w:color w:val="000000"/>
          <w:spacing w:val="0"/>
          <w:w w:val="100"/>
          <w:position w:val="0"/>
          <w:shd w:val="clear" w:color="auto" w:fill="auto"/>
        </w:rPr>
        <w:t xml:space="preserve">Dê-se ciência, </w:t>
      </w:r>
      <w:r>
        <w:rPr>
          <w:color w:val="000000"/>
          <w:spacing w:val="0"/>
          <w:w w:val="100"/>
          <w:position w:val="0"/>
          <w:shd w:val="clear" w:color="auto" w:fill="auto"/>
          <w:lang w:val="pt-BR" w:eastAsia="pt-BR" w:bidi="pt-BR"/>
        </w:rPr>
        <w:t xml:space="preserve">cumpra-se </w:t>
      </w:r>
      <w:r>
        <w:rPr>
          <w:color w:val="000000"/>
          <w:spacing w:val="0"/>
          <w:w w:val="100"/>
          <w:position w:val="0"/>
          <w:shd w:val="clear" w:color="auto" w:fill="auto"/>
        </w:rPr>
        <w:t>e publique-se.</w:t>
      </w:r>
    </w:p>
    <w:p>
      <w:pPr>
        <w:pStyle w:val="Style18"/>
        <w:keepNext w:val="0"/>
        <w:keepLines w:val="0"/>
        <w:widowControl w:val="0"/>
        <w:shd w:val="clear" w:color="auto" w:fill="auto"/>
        <w:bidi w:val="0"/>
        <w:spacing w:before="0" w:after="720" w:line="240" w:lineRule="auto"/>
        <w:ind w:left="1360" w:right="0" w:firstLine="0"/>
        <w:jc w:val="left"/>
      </w:pPr>
      <w:r>
        <w:rPr>
          <w:color w:val="000000"/>
          <w:spacing w:val="0"/>
          <w:w w:val="100"/>
          <w:position w:val="0"/>
          <w:shd w:val="clear" w:color="auto" w:fill="auto"/>
        </w:rPr>
        <w:t>Gabinete do Prefeito Municipal de Novo Aripqãnã/Am, 03 de agosto de 2026.</w:t>
      </w:r>
    </w:p>
    <w:p>
      <w:pPr>
        <w:pStyle w:val="Style18"/>
        <w:keepNext w:val="0"/>
        <w:keepLines w:val="0"/>
        <w:widowControl w:val="0"/>
        <w:shd w:val="clear" w:color="auto" w:fill="auto"/>
        <w:bidi w:val="0"/>
        <w:spacing w:before="0" w:line="379" w:lineRule="auto"/>
        <w:ind w:left="0" w:right="0" w:firstLine="0"/>
        <w:jc w:val="center"/>
      </w:pPr>
      <w:r>
        <w:rPr>
          <w:color w:val="000000"/>
          <w:spacing w:val="0"/>
          <w:w w:val="100"/>
          <w:position w:val="0"/>
          <w:shd w:val="clear" w:color="auto" w:fill="auto"/>
        </w:rPr>
        <w:t>RAYMUNDO LOPES DE /MWQUERQUE SOBRINHO</w:t>
        <w:br/>
      </w:r>
      <w:r>
        <w:rPr>
          <w:color w:val="000000"/>
          <w:spacing w:val="0"/>
          <w:w w:val="100"/>
          <w:position w:val="0"/>
          <w:shd w:val="clear" w:color="auto" w:fill="auto"/>
          <w:lang w:val="pt-BR" w:eastAsia="pt-BR" w:bidi="pt-BR"/>
        </w:rPr>
        <w:t>Prefei^MÉhicipal</w:t>
      </w:r>
    </w:p>
    <w:sectPr>
      <w:headerReference w:type="default" r:id="rId13"/>
      <w:footnotePr>
        <w:pos w:val="pageBottom"/>
        <w:numFmt w:val="decimal"/>
        <w:numRestart w:val="continuous"/>
      </w:footnotePr>
      <w:pgSz w:w="11900" w:h="16840"/>
      <w:pgMar w:top="2587" w:left="1335" w:right="1430" w:bottom="1417" w:header="0" w:footer="989"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3365500</wp:posOffset>
              </wp:positionH>
              <wp:positionV relativeFrom="page">
                <wp:posOffset>63500</wp:posOffset>
              </wp:positionV>
              <wp:extent cx="487680" cy="536575"/>
              <wp:wrapNone/>
              <wp:docPr id="9" name="Shape 9"/>
              <a:graphic xmlns:a="http://schemas.openxmlformats.org/drawingml/2006/main">
                <a:graphicData uri="http://schemas.microsoft.com/office/word/2010/wordprocessingShape">
                  <wps:wsp>
                    <wps:cNvSpPr txBox="1"/>
                    <wps:spPr>
                      <a:xfrm>
                        <a:ext cx="487680" cy="536575"/>
                      </a:xfrm>
                      <a:prstGeom prst="rect"/>
                      <a:noFill/>
                    </wps:spPr>
                    <wps:txbx>
                      <w:txbxContent>
                        <w:p>
                          <w:pPr>
                            <w:widowControl w:val="0"/>
                            <w:rPr>
                              <w:sz w:val="2"/>
                              <w:szCs w:val="2"/>
                            </w:rPr>
                          </w:pPr>
                          <w:r>
                            <w:drawing>
                              <wp:inline>
                                <wp:extent cx="487680" cy="536575"/>
                                <wp:docPr id="10" name="Picutre 10"/>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pic:blipFill>
                                      <pic:spPr>
                                        <a:xfrm>
                                          <a:ext cx="487680" cy="536575"/>
                                        </a:xfrm>
                                        <a:prstGeom prst="rect"/>
                                      </pic:spPr>
                                    </pic:pic>
                                  </a:graphicData>
                                </a:graphic>
                              </wp:inline>
                            </w:drawing>
                          </w:r>
                        </w:p>
                      </w:txbxContent>
                    </wps:txbx>
                    <wps:bodyPr lIns="0" tIns="0" rIns="0" bIns="0">
                      <a:noAutoFit/>
                    </wps:bodyPr>
                  </wps:wsp>
                </a:graphicData>
              </a:graphic>
            </wp:anchor>
          </w:drawing>
        </mc:Choice>
        <mc:Fallback>
          <w:pict>
            <v:shape id="_x0000_s1036" type="#_x0000_t202" style="position:absolute;margin-left:265.pt;margin-top:5.pt;width:38.399999999999999pt;height:42.25pt;z-index:-188744063;mso-wrap-distance-left:0;mso-wrap-distance-right:0;mso-position-horizontal-relative:page;mso-position-vertical-relative:page" wrapcoords="0 0" filled="f" stroked="f">
              <v:textbox inset="0,0,0,0">
                <w:txbxContent>
                  <w:p>
                    <w:pPr>
                      <w:widowControl w:val="0"/>
                      <w:rPr>
                        <w:sz w:val="2"/>
                        <w:szCs w:val="2"/>
                      </w:rPr>
                    </w:pPr>
                    <w:r>
                      <w:drawing>
                        <wp:inline>
                          <wp:extent cx="487680" cy="536575"/>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pic:blipFill>
                                <pic:spPr>
                                  <a:xfrm>
                                    <a:ext cx="48768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991235</wp:posOffset>
              </wp:positionH>
              <wp:positionV relativeFrom="page">
                <wp:posOffset>248920</wp:posOffset>
              </wp:positionV>
              <wp:extent cx="597535" cy="60960"/>
              <wp:wrapNone/>
              <wp:docPr id="13" name="Shape 13"/>
              <a:graphic xmlns:a="http://schemas.openxmlformats.org/drawingml/2006/main">
                <a:graphicData uri="http://schemas.microsoft.com/office/word/2010/wordprocessingShape">
                  <wps:wsp>
                    <wps:cNvSpPr txBox="1"/>
                    <wps:spPr>
                      <a:xfrm>
                        <a:ext cx="597535" cy="6096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7097DD"/>
                              <w:spacing w:val="0"/>
                              <w:w w:val="100"/>
                              <w:position w:val="0"/>
                              <w:sz w:val="12"/>
                              <w:szCs w:val="12"/>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039" type="#_x0000_t202" style="position:absolute;margin-left:78.049999999999997pt;margin-top:19.600000000000001pt;width:47.049999999999997pt;height:4.7999999999999998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7097DD"/>
                        <w:spacing w:val="0"/>
                        <w:w w:val="100"/>
                        <w:position w:val="0"/>
                        <w:sz w:val="12"/>
                        <w:szCs w:val="12"/>
                        <w:shd w:val="clear" w:color="auto" w:fill="auto"/>
                        <w:lang w:val="pt-BR" w:eastAsia="pt-BR" w:bidi="pt-BR"/>
                      </w:rPr>
                      <w:t>PREFEITURA DE</w:t>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2310765</wp:posOffset>
              </wp:positionH>
              <wp:positionV relativeFrom="page">
                <wp:posOffset>724535</wp:posOffset>
              </wp:positionV>
              <wp:extent cx="2907665" cy="408305"/>
              <wp:wrapNone/>
              <wp:docPr id="15" name="Shape 15"/>
              <a:graphic xmlns:a="http://schemas.openxmlformats.org/drawingml/2006/main">
                <a:graphicData uri="http://schemas.microsoft.com/office/word/2010/wordprocessingShape">
                  <wps:wsp>
                    <wps:cNvSpPr txBox="1"/>
                    <wps:spPr>
                      <a:xfrm>
                        <a:ext cx="2907665" cy="4083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NOVO ARIPUANÃ</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GABINETE DO PREFEITO</w:t>
                          </w:r>
                        </w:p>
                      </w:txbxContent>
                    </wps:txbx>
                    <wps:bodyPr wrap="none" lIns="0" tIns="0" rIns="0" bIns="0">
                      <a:spAutoFit/>
                    </wps:bodyPr>
                  </wps:wsp>
                </a:graphicData>
              </a:graphic>
            </wp:anchor>
          </w:drawing>
        </mc:Choice>
        <mc:Fallback>
          <w:pict>
            <v:shape id="_x0000_s1041" type="#_x0000_t202" style="position:absolute;margin-left:181.94999999999999pt;margin-top:57.049999999999997pt;width:228.94999999999999pt;height:32.149999999999999pt;z-index:-18874405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NOVO ARIPUANÃ</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GABINETE DO PREFEITO</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3365500</wp:posOffset>
              </wp:positionH>
              <wp:positionV relativeFrom="page">
                <wp:posOffset>63500</wp:posOffset>
              </wp:positionV>
              <wp:extent cx="487680" cy="536575"/>
              <wp:wrapNone/>
              <wp:docPr id="17" name="Shape 17"/>
              <a:graphic xmlns:a="http://schemas.openxmlformats.org/drawingml/2006/main">
                <a:graphicData uri="http://schemas.microsoft.com/office/word/2010/wordprocessingShape">
                  <wps:wsp>
                    <wps:cNvSpPr txBox="1"/>
                    <wps:spPr>
                      <a:xfrm>
                        <a:ext cx="487680" cy="536575"/>
                      </a:xfrm>
                      <a:prstGeom prst="rect"/>
                      <a:noFill/>
                    </wps:spPr>
                    <wps:txbx>
                      <w:txbxContent>
                        <w:p>
                          <w:pPr>
                            <w:widowControl w:val="0"/>
                            <w:rPr>
                              <w:sz w:val="2"/>
                              <w:szCs w:val="2"/>
                            </w:rPr>
                          </w:pPr>
                          <w:r>
                            <w:drawing>
                              <wp:inline>
                                <wp:extent cx="487680" cy="536575"/>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pic:blipFill>
                                      <pic:spPr>
                                        <a:xfrm>
                                          <a:ext cx="487680" cy="536575"/>
                                        </a:xfrm>
                                        <a:prstGeom prst="rect"/>
                                      </pic:spPr>
                                    </pic:pic>
                                  </a:graphicData>
                                </a:graphic>
                              </wp:inline>
                            </w:drawing>
                          </w:r>
                        </w:p>
                      </w:txbxContent>
                    </wps:txbx>
                    <wps:bodyPr lIns="0" tIns="0" rIns="0" bIns="0">
                      <a:noAutoFit/>
                    </wps:bodyPr>
                  </wps:wsp>
                </a:graphicData>
              </a:graphic>
            </wp:anchor>
          </w:drawing>
        </mc:Choice>
        <mc:Fallback>
          <w:pict>
            <v:shape id="_x0000_s1044" type="#_x0000_t202" style="position:absolute;margin-left:265.pt;margin-top:5.pt;width:38.399999999999999pt;height:42.25pt;z-index:-188744057;mso-wrap-distance-left:0;mso-wrap-distance-right:0;mso-position-horizontal-relative:page;mso-position-vertical-relative:page" wrapcoords="0 0" filled="f" stroked="f">
              <v:textbox inset="0,0,0,0">
                <w:txbxContent>
                  <w:p>
                    <w:pPr>
                      <w:widowControl w:val="0"/>
                      <w:rPr>
                        <w:sz w:val="2"/>
                        <w:szCs w:val="2"/>
                      </w:rPr>
                    </w:pPr>
                    <w:r>
                      <w:drawing>
                        <wp:inline>
                          <wp:extent cx="487680" cy="536575"/>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pic:blipFill>
                                <pic:spPr>
                                  <a:xfrm>
                                    <a:ext cx="487680"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8" behindDoc="1" locked="0" layoutInCell="1" allowOverlap="1">
              <wp:simplePos x="0" y="0"/>
              <wp:positionH relativeFrom="page">
                <wp:posOffset>991235</wp:posOffset>
              </wp:positionH>
              <wp:positionV relativeFrom="page">
                <wp:posOffset>248920</wp:posOffset>
              </wp:positionV>
              <wp:extent cx="597535" cy="60960"/>
              <wp:wrapNone/>
              <wp:docPr id="21" name="Shape 21"/>
              <a:graphic xmlns:a="http://schemas.openxmlformats.org/drawingml/2006/main">
                <a:graphicData uri="http://schemas.microsoft.com/office/word/2010/wordprocessingShape">
                  <wps:wsp>
                    <wps:cNvSpPr txBox="1"/>
                    <wps:spPr>
                      <a:xfrm>
                        <a:ext cx="597535" cy="6096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7097DD"/>
                              <w:spacing w:val="0"/>
                              <w:w w:val="100"/>
                              <w:position w:val="0"/>
                              <w:sz w:val="12"/>
                              <w:szCs w:val="12"/>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047" type="#_x0000_t202" style="position:absolute;margin-left:78.049999999999997pt;margin-top:19.600000000000001pt;width:47.049999999999997pt;height:4.7999999999999998pt;z-index:-188744055;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7097DD"/>
                        <w:spacing w:val="0"/>
                        <w:w w:val="100"/>
                        <w:position w:val="0"/>
                        <w:sz w:val="12"/>
                        <w:szCs w:val="12"/>
                        <w:shd w:val="clear" w:color="auto" w:fill="auto"/>
                        <w:lang w:val="pt-BR" w:eastAsia="pt-BR" w:bidi="pt-BR"/>
                      </w:rPr>
                      <w:t>PREFEITURA DE</w:t>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2310765</wp:posOffset>
              </wp:positionH>
              <wp:positionV relativeFrom="page">
                <wp:posOffset>724535</wp:posOffset>
              </wp:positionV>
              <wp:extent cx="2907665" cy="408305"/>
              <wp:wrapNone/>
              <wp:docPr id="23" name="Shape 23"/>
              <a:graphic xmlns:a="http://schemas.openxmlformats.org/drawingml/2006/main">
                <a:graphicData uri="http://schemas.microsoft.com/office/word/2010/wordprocessingShape">
                  <wps:wsp>
                    <wps:cNvSpPr txBox="1"/>
                    <wps:spPr>
                      <a:xfrm>
                        <a:ext cx="2907665" cy="4083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NOVO ARIPUANÃ</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GABINETE DO PREFEITO</w:t>
                          </w:r>
                        </w:p>
                      </w:txbxContent>
                    </wps:txbx>
                    <wps:bodyPr wrap="none" lIns="0" tIns="0" rIns="0" bIns="0">
                      <a:spAutoFit/>
                    </wps:bodyPr>
                  </wps:wsp>
                </a:graphicData>
              </a:graphic>
            </wp:anchor>
          </w:drawing>
        </mc:Choice>
        <mc:Fallback>
          <w:pict>
            <v:shape id="_x0000_s1049" type="#_x0000_t202" style="position:absolute;margin-left:181.94999999999999pt;margin-top:57.049999999999997pt;width:228.94999999999999pt;height:32.149999999999999pt;z-index:-18874405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NOVO ARIPUANÃ</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GABINETE DO PREFEITO</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3371850</wp:posOffset>
              </wp:positionH>
              <wp:positionV relativeFrom="page">
                <wp:posOffset>69215</wp:posOffset>
              </wp:positionV>
              <wp:extent cx="487680" cy="481330"/>
              <wp:wrapNone/>
              <wp:docPr id="25" name="Shape 25"/>
              <a:graphic xmlns:a="http://schemas.openxmlformats.org/drawingml/2006/main">
                <a:graphicData uri="http://schemas.microsoft.com/office/word/2010/wordprocessingShape">
                  <wps:wsp>
                    <wps:cNvSpPr txBox="1"/>
                    <wps:spPr>
                      <a:xfrm>
                        <a:ext cx="487680" cy="481330"/>
                      </a:xfrm>
                      <a:prstGeom prst="rect"/>
                      <a:noFill/>
                    </wps:spPr>
                    <wps:txbx>
                      <w:txbxContent>
                        <w:p>
                          <w:pPr>
                            <w:widowControl w:val="0"/>
                            <w:rPr>
                              <w:sz w:val="2"/>
                              <w:szCs w:val="2"/>
                            </w:rPr>
                          </w:pPr>
                          <w:r>
                            <w:drawing>
                              <wp:inline>
                                <wp:extent cx="487680" cy="481330"/>
                                <wp:docPr id="26" name="Picutre 26"/>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pic:blipFill>
                                      <pic:spPr>
                                        <a:xfrm>
                                          <a:ext cx="487680" cy="481330"/>
                                        </a:xfrm>
                                        <a:prstGeom prst="rect"/>
                                      </pic:spPr>
                                    </pic:pic>
                                  </a:graphicData>
                                </a:graphic>
                              </wp:inline>
                            </w:drawing>
                          </w:r>
                        </w:p>
                      </w:txbxContent>
                    </wps:txbx>
                    <wps:bodyPr lIns="0" tIns="0" rIns="0" bIns="0">
                      <a:noAutoFit/>
                    </wps:bodyPr>
                  </wps:wsp>
                </a:graphicData>
              </a:graphic>
            </wp:anchor>
          </w:drawing>
        </mc:Choice>
        <mc:Fallback>
          <w:pict>
            <v:shape id="_x0000_s1052" type="#_x0000_t202" style="position:absolute;margin-left:265.5pt;margin-top:5.4500000000000002pt;width:38.399999999999999pt;height:37.899999999999999pt;z-index:-188744051;mso-wrap-distance-left:0;mso-wrap-distance-right:0;mso-position-horizontal-relative:page;mso-position-vertical-relative:page" wrapcoords="0 0" filled="f" stroked="f">
              <v:textbox inset="0,0,0,0">
                <w:txbxContent>
                  <w:p>
                    <w:pPr>
                      <w:widowControl w:val="0"/>
                      <w:rPr>
                        <w:sz w:val="2"/>
                        <w:szCs w:val="2"/>
                      </w:rPr>
                    </w:pPr>
                    <w:r>
                      <w:drawing>
                        <wp:inline>
                          <wp:extent cx="487680" cy="481330"/>
                          <wp:docPr id="28" name="Picutre 28"/>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
                                  <a:stretch/>
                                </pic:blipFill>
                                <pic:spPr>
                                  <a:xfrm>
                                    <a:ext cx="487680" cy="4813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4" behindDoc="1" locked="0" layoutInCell="1" allowOverlap="1">
              <wp:simplePos x="0" y="0"/>
              <wp:positionH relativeFrom="page">
                <wp:posOffset>996950</wp:posOffset>
              </wp:positionH>
              <wp:positionV relativeFrom="page">
                <wp:posOffset>197485</wp:posOffset>
              </wp:positionV>
              <wp:extent cx="600710" cy="64135"/>
              <wp:wrapNone/>
              <wp:docPr id="29" name="Shape 29"/>
              <a:graphic xmlns:a="http://schemas.openxmlformats.org/drawingml/2006/main">
                <a:graphicData uri="http://schemas.microsoft.com/office/word/2010/wordprocessingShape">
                  <wps:wsp>
                    <wps:cNvSpPr txBox="1"/>
                    <wps:spPr>
                      <a:xfrm>
                        <a:ext cx="600710" cy="641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7097DD"/>
                              <w:spacing w:val="0"/>
                              <w:w w:val="100"/>
                              <w:position w:val="0"/>
                              <w:sz w:val="12"/>
                              <w:szCs w:val="12"/>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055" type="#_x0000_t202" style="position:absolute;margin-left:78.5pt;margin-top:15.550000000000001pt;width:47.299999999999997pt;height:5.0499999999999998pt;z-index:-18874404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7097DD"/>
                        <w:spacing w:val="0"/>
                        <w:w w:val="100"/>
                        <w:position w:val="0"/>
                        <w:sz w:val="12"/>
                        <w:szCs w:val="12"/>
                        <w:shd w:val="clear" w:color="auto" w:fill="auto"/>
                        <w:lang w:val="pt-BR" w:eastAsia="pt-BR" w:bidi="pt-BR"/>
                      </w:rPr>
                      <w:t>PREFEITURA DE</w:t>
                    </w:r>
                  </w:p>
                </w:txbxContent>
              </v:textbox>
              <w10:wrap anchorx="page" anchory="page"/>
            </v:shape>
          </w:pict>
        </mc:Fallback>
      </mc:AlternateContent>
    </w:r>
    <w:r>
      <mc:AlternateContent>
        <mc:Choice Requires="wps">
          <w:drawing>
            <wp:anchor distT="0" distB="0" distL="0" distR="0" simplePos="0" relativeHeight="62914706" behindDoc="1" locked="0" layoutInCell="1" allowOverlap="1">
              <wp:simplePos x="0" y="0"/>
              <wp:positionH relativeFrom="page">
                <wp:posOffset>341630</wp:posOffset>
              </wp:positionH>
              <wp:positionV relativeFrom="page">
                <wp:posOffset>255270</wp:posOffset>
              </wp:positionV>
              <wp:extent cx="1499870" cy="274320"/>
              <wp:wrapNone/>
              <wp:docPr id="31" name="Shape 31"/>
              <a:graphic xmlns:a="http://schemas.openxmlformats.org/drawingml/2006/main">
                <a:graphicData uri="http://schemas.microsoft.com/office/word/2010/wordprocessingShape">
                  <wps:wsp>
                    <wps:cNvSpPr txBox="1"/>
                    <wps:spPr>
                      <a:xfrm>
                        <a:ext cx="1499870" cy="27432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7097DD"/>
                              <w:spacing w:val="0"/>
                              <w:w w:val="60"/>
                              <w:position w:val="0"/>
                              <w:sz w:val="32"/>
                              <w:szCs w:val="32"/>
                              <w:shd w:val="clear" w:color="auto" w:fill="auto"/>
                              <w:lang w:val="pt-BR" w:eastAsia="pt-BR" w:bidi="pt-BR"/>
                            </w:rPr>
                            <w:t>^tNOVOARIPUANÃ</w:t>
                          </w:r>
                        </w:p>
                      </w:txbxContent>
                    </wps:txbx>
                    <wps:bodyPr wrap="none" lIns="0" tIns="0" rIns="0" bIns="0">
                      <a:spAutoFit/>
                    </wps:bodyPr>
                  </wps:wsp>
                </a:graphicData>
              </a:graphic>
            </wp:anchor>
          </w:drawing>
        </mc:Choice>
        <mc:Fallback>
          <w:pict>
            <v:shape id="_x0000_s1057" type="#_x0000_t202" style="position:absolute;margin-left:26.899999999999999pt;margin-top:20.100000000000001pt;width:118.09999999999999pt;height:21.600000000000001pt;z-index:-188744047;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7097DD"/>
                        <w:spacing w:val="0"/>
                        <w:w w:val="60"/>
                        <w:position w:val="0"/>
                        <w:sz w:val="32"/>
                        <w:szCs w:val="32"/>
                        <w:shd w:val="clear" w:color="auto" w:fill="auto"/>
                        <w:lang w:val="pt-BR" w:eastAsia="pt-BR" w:bidi="pt-BR"/>
                      </w:rPr>
                      <w:t>^tNOVOARIPUANÃ</w:t>
                    </w:r>
                  </w:p>
                </w:txbxContent>
              </v:textbox>
              <w10:wrap anchorx="page" anchory="page"/>
            </v:shape>
          </w:pict>
        </mc:Fallback>
      </mc:AlternateContent>
    </w:r>
    <w:r>
      <mc:AlternateContent>
        <mc:Choice Requires="wps">
          <w:drawing>
            <wp:anchor distT="0" distB="0" distL="0" distR="0" simplePos="0" relativeHeight="62914708" behindDoc="1" locked="0" layoutInCell="1" allowOverlap="1">
              <wp:simplePos x="0" y="0"/>
              <wp:positionH relativeFrom="page">
                <wp:posOffset>2317115</wp:posOffset>
              </wp:positionH>
              <wp:positionV relativeFrom="page">
                <wp:posOffset>673100</wp:posOffset>
              </wp:positionV>
              <wp:extent cx="2914015" cy="408305"/>
              <wp:wrapNone/>
              <wp:docPr id="33" name="Shape 33"/>
              <a:graphic xmlns:a="http://schemas.openxmlformats.org/drawingml/2006/main">
                <a:graphicData uri="http://schemas.microsoft.com/office/word/2010/wordprocessingShape">
                  <wps:wsp>
                    <wps:cNvSpPr txBox="1"/>
                    <wps:spPr>
                      <a:xfrm>
                        <a:ext cx="2914015" cy="4083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NOVO ARIPUANÀ</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GABINETE DO PREFEITO</w:t>
                          </w:r>
                        </w:p>
                      </w:txbxContent>
                    </wps:txbx>
                    <wps:bodyPr wrap="none" lIns="0" tIns="0" rIns="0" bIns="0">
                      <a:spAutoFit/>
                    </wps:bodyPr>
                  </wps:wsp>
                </a:graphicData>
              </a:graphic>
            </wp:anchor>
          </w:drawing>
        </mc:Choice>
        <mc:Fallback>
          <w:pict>
            <v:shape id="_x0000_s1059" type="#_x0000_t202" style="position:absolute;margin-left:182.44999999999999pt;margin-top:53.pt;width:229.44999999999999pt;height:32.149999999999999pt;z-index:-188744045;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ESTADO DO AMAZONAS</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PREFEITURA MUNICIPAL DE NOVO ARIPUANÀ</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GABINETE DO PREFEITO</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1" behindDoc="1" locked="0" layoutInCell="1" allowOverlap="1">
              <wp:simplePos x="0" y="0"/>
              <wp:positionH relativeFrom="page">
                <wp:posOffset>2344420</wp:posOffset>
              </wp:positionH>
              <wp:positionV relativeFrom="page">
                <wp:posOffset>1039495</wp:posOffset>
              </wp:positionV>
              <wp:extent cx="2773680" cy="381000"/>
              <wp:wrapNone/>
              <wp:docPr id="47" name="Shape 47"/>
              <a:graphic xmlns:a="http://schemas.openxmlformats.org/drawingml/2006/main">
                <a:graphicData uri="http://schemas.microsoft.com/office/word/2010/wordprocessingShape">
                  <wps:wsp>
                    <wps:cNvSpPr txBox="1"/>
                    <wps:spPr>
                      <a:xfrm>
                        <a:ext cx="2773680" cy="38100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NOVO ARIPUANÃ</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GABINETE DO PREFEITO</w:t>
                          </w:r>
                        </w:p>
                      </w:txbxContent>
                    </wps:txbx>
                    <wps:bodyPr wrap="none" lIns="0" tIns="0" rIns="0" bIns="0">
                      <a:spAutoFit/>
                    </wps:bodyPr>
                  </wps:wsp>
                </a:graphicData>
              </a:graphic>
            </wp:anchor>
          </w:drawing>
        </mc:Choice>
        <mc:Fallback>
          <w:pict>
            <v:shape id="_x0000_s1073" type="#_x0000_t202" style="position:absolute;margin-left:184.59999999999999pt;margin-top:81.849999999999994pt;width:218.40000000000001pt;height:30.pt;z-index:-188744042;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ESTADO DO AMAZONAS</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PREFEITURA MUNICIPAL DE NOVO ARIPUANÃ</w:t>
                    </w:r>
                  </w:p>
                  <w:p>
                    <w:pPr>
                      <w:pStyle w:val="Style11"/>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GABINETE DO PREFEITO</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BR" w:eastAsia="pt-BR" w:bidi="pt-BR"/>
      </w:rPr>
    </w:lvl>
  </w:abstractNum>
  <w:abstractNum w:abstractNumId="2">
    <w:multiLevelType w:val="multilevel"/>
    <w:lvl w:ilvl="0">
      <w:start w:val="1"/>
      <w:numFmt w:val="upperRoman"/>
      <w:lvlText w:val="%1"/>
      <w:rPr>
        <w:rFonts w:ascii="Arial" w:eastAsia="Arial" w:hAnsi="Arial" w:cs="Arial"/>
        <w:b/>
        <w:bCs/>
        <w:i w:val="0"/>
        <w:iCs w:val="0"/>
        <w:smallCaps w:val="0"/>
        <w:strike w:val="0"/>
        <w:color w:val="000000"/>
        <w:spacing w:val="0"/>
        <w:w w:val="100"/>
        <w:position w:val="0"/>
        <w:sz w:val="17"/>
        <w:szCs w:val="17"/>
        <w:u w:val="none"/>
        <w:shd w:val="clear" w:color="auto" w:fill="auto"/>
        <w:lang w:val="pt-PT" w:eastAsia="pt-PT" w:bidi="pt-PT"/>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Body text|1_"/>
    <w:basedOn w:val="DefaultParagraphFont"/>
    <w:link w:val="Style2"/>
    <w:rPr>
      <w:b w:val="0"/>
      <w:bCs w:val="0"/>
      <w:i w:val="0"/>
      <w:iCs w:val="0"/>
      <w:smallCaps w:val="0"/>
      <w:strike w:val="0"/>
      <w:sz w:val="22"/>
      <w:szCs w:val="22"/>
      <w:u w:val="none"/>
    </w:rPr>
  </w:style>
  <w:style w:type="character" w:customStyle="1" w:styleId="CharStyle8">
    <w:name w:val="Body text|4_"/>
    <w:basedOn w:val="DefaultParagraphFont"/>
    <w:link w:val="Style7"/>
    <w:rPr>
      <w:rFonts w:ascii="Arial" w:eastAsia="Arial" w:hAnsi="Arial" w:cs="Arial"/>
      <w:b w:val="0"/>
      <w:bCs w:val="0"/>
      <w:i w:val="0"/>
      <w:iCs w:val="0"/>
      <w:smallCaps w:val="0"/>
      <w:strike w:val="0"/>
      <w:sz w:val="20"/>
      <w:szCs w:val="20"/>
      <w:u w:val="none"/>
      <w:lang w:val="pt-PT" w:eastAsia="pt-PT" w:bidi="pt-PT"/>
    </w:rPr>
  </w:style>
  <w:style w:type="character" w:customStyle="1" w:styleId="CharStyle10">
    <w:name w:val="Heading #1|1_"/>
    <w:basedOn w:val="DefaultParagraphFont"/>
    <w:link w:val="Style9"/>
    <w:rPr>
      <w:rFonts w:ascii="Arial" w:eastAsia="Arial" w:hAnsi="Arial" w:cs="Arial"/>
      <w:b/>
      <w:bCs/>
      <w:i w:val="0"/>
      <w:iCs w:val="0"/>
      <w:smallCaps w:val="0"/>
      <w:strike w:val="0"/>
      <w:color w:val="7097DD"/>
      <w:w w:val="60"/>
      <w:sz w:val="32"/>
      <w:szCs w:val="32"/>
      <w:u w:val="none"/>
    </w:rPr>
  </w:style>
  <w:style w:type="character" w:customStyle="1" w:styleId="CharStyle12">
    <w:name w:val="Header or footer|2_"/>
    <w:basedOn w:val="DefaultParagraphFont"/>
    <w:link w:val="Style11"/>
    <w:rPr>
      <w:b w:val="0"/>
      <w:bCs w:val="0"/>
      <w:i w:val="0"/>
      <w:iCs w:val="0"/>
      <w:smallCaps w:val="0"/>
      <w:strike w:val="0"/>
      <w:sz w:val="20"/>
      <w:szCs w:val="20"/>
      <w:u w:val="none"/>
    </w:rPr>
  </w:style>
  <w:style w:type="character" w:customStyle="1" w:styleId="CharStyle17">
    <w:name w:val="Body text|3_"/>
    <w:basedOn w:val="DefaultParagraphFont"/>
    <w:link w:val="Style16"/>
    <w:rPr>
      <w:rFonts w:ascii="Arial" w:eastAsia="Arial" w:hAnsi="Arial" w:cs="Arial"/>
      <w:b/>
      <w:bCs/>
      <w:i w:val="0"/>
      <w:iCs w:val="0"/>
      <w:smallCaps w:val="0"/>
      <w:strike w:val="0"/>
      <w:color w:val="7097DD"/>
      <w:sz w:val="12"/>
      <w:szCs w:val="12"/>
      <w:u w:val="none"/>
      <w:lang w:val="pt-PT" w:eastAsia="pt-PT" w:bidi="pt-PT"/>
    </w:rPr>
  </w:style>
  <w:style w:type="character" w:customStyle="1" w:styleId="CharStyle19">
    <w:name w:val="Body text|2_"/>
    <w:basedOn w:val="DefaultParagraphFont"/>
    <w:link w:val="Style18"/>
    <w:rPr>
      <w:rFonts w:ascii="Arial" w:eastAsia="Arial" w:hAnsi="Arial" w:cs="Arial"/>
      <w:b w:val="0"/>
      <w:bCs w:val="0"/>
      <w:i w:val="0"/>
      <w:iCs w:val="0"/>
      <w:smallCaps w:val="0"/>
      <w:strike w:val="0"/>
      <w:sz w:val="18"/>
      <w:szCs w:val="18"/>
      <w:u w:val="none"/>
      <w:lang w:val="pt-PT" w:eastAsia="pt-PT" w:bidi="pt-PT"/>
    </w:rPr>
  </w:style>
  <w:style w:type="paragraph" w:customStyle="1" w:styleId="Style2">
    <w:name w:val="Body text|1"/>
    <w:basedOn w:val="Normal"/>
    <w:link w:val="CharStyle3"/>
    <w:pPr>
      <w:widowControl w:val="0"/>
      <w:shd w:val="clear" w:color="auto" w:fill="FFFFFF"/>
      <w:spacing w:after="400" w:line="396" w:lineRule="auto"/>
      <w:ind w:firstLine="40"/>
    </w:pPr>
    <w:rPr>
      <w:b w:val="0"/>
      <w:bCs w:val="0"/>
      <w:i w:val="0"/>
      <w:iCs w:val="0"/>
      <w:smallCaps w:val="0"/>
      <w:strike w:val="0"/>
      <w:sz w:val="22"/>
      <w:szCs w:val="22"/>
      <w:u w:val="none"/>
    </w:rPr>
  </w:style>
  <w:style w:type="paragraph" w:customStyle="1" w:styleId="Style7">
    <w:name w:val="Body text|4"/>
    <w:basedOn w:val="Normal"/>
    <w:link w:val="CharStyle8"/>
    <w:pPr>
      <w:widowControl w:val="0"/>
      <w:shd w:val="clear" w:color="auto" w:fill="FFFFFF"/>
      <w:spacing w:before="80"/>
    </w:pPr>
    <w:rPr>
      <w:rFonts w:ascii="Arial" w:eastAsia="Arial" w:hAnsi="Arial" w:cs="Arial"/>
      <w:b w:val="0"/>
      <w:bCs w:val="0"/>
      <w:i w:val="0"/>
      <w:iCs w:val="0"/>
      <w:smallCaps w:val="0"/>
      <w:strike w:val="0"/>
      <w:sz w:val="20"/>
      <w:szCs w:val="20"/>
      <w:u w:val="none"/>
      <w:lang w:val="pt-PT" w:eastAsia="pt-PT" w:bidi="pt-PT"/>
    </w:rPr>
  </w:style>
  <w:style w:type="paragraph" w:customStyle="1" w:styleId="Style9">
    <w:name w:val="Heading #1|1"/>
    <w:basedOn w:val="Normal"/>
    <w:link w:val="CharStyle10"/>
    <w:pPr>
      <w:widowControl w:val="0"/>
      <w:shd w:val="clear" w:color="auto" w:fill="FFFFFF"/>
      <w:spacing w:after="920"/>
      <w:outlineLvl w:val="0"/>
    </w:pPr>
    <w:rPr>
      <w:rFonts w:ascii="Arial" w:eastAsia="Arial" w:hAnsi="Arial" w:cs="Arial"/>
      <w:b/>
      <w:bCs/>
      <w:i w:val="0"/>
      <w:iCs w:val="0"/>
      <w:smallCaps w:val="0"/>
      <w:strike w:val="0"/>
      <w:color w:val="7097DD"/>
      <w:w w:val="60"/>
      <w:sz w:val="32"/>
      <w:szCs w:val="32"/>
      <w:u w:val="none"/>
    </w:rPr>
  </w:style>
  <w:style w:type="paragraph" w:customStyle="1" w:styleId="Style11">
    <w:name w:val="Header or footer|2"/>
    <w:basedOn w:val="Normal"/>
    <w:link w:val="CharStyle12"/>
    <w:pPr>
      <w:widowControl w:val="0"/>
      <w:shd w:val="clear" w:color="auto" w:fill="FFFFFF"/>
    </w:pPr>
    <w:rPr>
      <w:b w:val="0"/>
      <w:bCs w:val="0"/>
      <w:i w:val="0"/>
      <w:iCs w:val="0"/>
      <w:smallCaps w:val="0"/>
      <w:strike w:val="0"/>
      <w:sz w:val="20"/>
      <w:szCs w:val="20"/>
      <w:u w:val="none"/>
    </w:rPr>
  </w:style>
  <w:style w:type="paragraph" w:customStyle="1" w:styleId="Style16">
    <w:name w:val="Body text|3"/>
    <w:basedOn w:val="Normal"/>
    <w:link w:val="CharStyle17"/>
    <w:pPr>
      <w:widowControl w:val="0"/>
      <w:shd w:val="clear" w:color="auto" w:fill="FFFFFF"/>
      <w:spacing w:line="264" w:lineRule="auto"/>
      <w:ind w:left="1060"/>
    </w:pPr>
    <w:rPr>
      <w:rFonts w:ascii="Arial" w:eastAsia="Arial" w:hAnsi="Arial" w:cs="Arial"/>
      <w:b/>
      <w:bCs/>
      <w:i w:val="0"/>
      <w:iCs w:val="0"/>
      <w:smallCaps w:val="0"/>
      <w:strike w:val="0"/>
      <w:color w:val="7097DD"/>
      <w:sz w:val="12"/>
      <w:szCs w:val="12"/>
      <w:u w:val="none"/>
      <w:lang w:val="pt-PT" w:eastAsia="pt-PT" w:bidi="pt-PT"/>
    </w:rPr>
  </w:style>
  <w:style w:type="paragraph" w:customStyle="1" w:styleId="Style18">
    <w:name w:val="Body text|2"/>
    <w:basedOn w:val="Normal"/>
    <w:link w:val="CharStyle19"/>
    <w:pPr>
      <w:widowControl w:val="0"/>
      <w:shd w:val="clear" w:color="auto" w:fill="FFFFFF"/>
      <w:spacing w:after="320" w:line="367" w:lineRule="auto"/>
      <w:ind w:left="160" w:firstLine="10"/>
    </w:pPr>
    <w:rPr>
      <w:rFonts w:ascii="Arial" w:eastAsia="Arial" w:hAnsi="Arial" w:cs="Arial"/>
      <w:b w:val="0"/>
      <w:bCs w:val="0"/>
      <w:i w:val="0"/>
      <w:iCs w:val="0"/>
      <w:smallCaps w:val="0"/>
      <w:strike w:val="0"/>
      <w:sz w:val="18"/>
      <w:szCs w:val="18"/>
      <w:u w:val="none"/>
      <w:lang w:val="pt-PT" w:eastAsia="pt-PT" w:bidi="pt-P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header" Target="header5.xml"/></Relationships>
</file>

<file path=word/_rels/header1.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2.jpeg" TargetMode="External"/></Relationships>
</file>