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664" w:h="658" w:wrap="none" w:hAnchor="page" w:x="1545" w:y="107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right"/>
      </w:pPr>
      <w:r>
        <w:rPr>
          <w:b/>
          <w:bCs/>
          <w:color w:val="5A8AAA"/>
          <w:spacing w:val="0"/>
          <w:w w:val="100"/>
          <w:position w:val="0"/>
          <w:shd w:val="clear" w:color="auto" w:fill="auto"/>
          <w:lang w:val="pt-BR" w:eastAsia="pt-BR" w:bidi="pt-BR"/>
        </w:rPr>
        <w:t>PREFEITURA DE ~</w:t>
      </w:r>
    </w:p>
    <w:p>
      <w:pPr>
        <w:pStyle w:val="Style5"/>
        <w:keepNext/>
        <w:keepLines/>
        <w:framePr w:w="2664" w:h="658" w:wrap="none" w:hAnchor="page" w:x="1545" w:y="10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l&amp;tfNOVOARIPUANA</w:t>
      </w:r>
      <w:bookmarkEnd w:id="0"/>
    </w:p>
    <w:p>
      <w:pPr>
        <w:pStyle w:val="Style7"/>
        <w:keepNext w:val="0"/>
        <w:keepLines w:val="0"/>
        <w:framePr w:w="2664" w:h="658" w:wrap="none" w:hAnchor="page" w:x="1545" w:y="107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MBGMMft È O NOSSO CQWPRCMISSO</w:t>
      </w:r>
    </w:p>
    <w:p>
      <w:pPr>
        <w:pStyle w:val="Style9"/>
        <w:keepNext w:val="0"/>
        <w:keepLines w:val="0"/>
        <w:framePr w:w="4450" w:h="734" w:wrap="none" w:hAnchor="page" w:x="3709" w:y="995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</w:r>
    </w:p>
    <w:p>
      <w:pPr>
        <w:pStyle w:val="Style9"/>
        <w:keepNext w:val="0"/>
        <w:keepLines w:val="0"/>
        <w:framePr w:w="4450" w:h="734" w:wrap="none" w:hAnchor="page" w:x="3709" w:y="995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PREFEITURA MUNICIPAL DE NOVO ARIPUANÃ</w:t>
        <w:br/>
        <w:t>GABINETE DO PREFEITO</w:t>
      </w:r>
    </w:p>
    <w:p>
      <w:pPr>
        <w:pStyle w:val="Style11"/>
        <w:keepNext w:val="0"/>
        <w:keepLines w:val="0"/>
        <w:framePr w:w="4915" w:h="293" w:wrap="none" w:hAnchor="page" w:x="1525" w:y="1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DECRETO N° 101 DE 01 DE JULHO DE 2026.</w:t>
      </w:r>
    </w:p>
    <w:p>
      <w:pPr>
        <w:pStyle w:val="Style11"/>
        <w:keepNext w:val="0"/>
        <w:keepLines w:val="0"/>
        <w:framePr w:w="8822" w:h="5357" w:wrap="none" w:hAnchor="page" w:x="1525" w:y="2617"/>
        <w:widowControl w:val="0"/>
        <w:shd w:val="clear" w:color="auto" w:fill="auto"/>
        <w:bidi w:val="0"/>
        <w:spacing w:before="0" w:after="340" w:line="264" w:lineRule="auto"/>
        <w:ind w:left="340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“DISPÕE SOBRE A CRIAÇÃO DA MATERNIDADE MUNICIPAL NILZE DE ALBUQUERQUE HOLANDA E DÁ OUTRAS PROVIDÊNCIAS”</w:t>
      </w:r>
    </w:p>
    <w:p>
      <w:pPr>
        <w:pStyle w:val="Style11"/>
        <w:keepNext w:val="0"/>
        <w:keepLines w:val="0"/>
        <w:framePr w:w="8822" w:h="5357" w:wrap="none" w:hAnchor="page" w:x="1525" w:y="2617"/>
        <w:widowControl w:val="0"/>
        <w:shd w:val="clear" w:color="auto" w:fill="auto"/>
        <w:bidi w:val="0"/>
        <w:spacing w:before="0" w:line="252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O PREFEITO MUNICIPAL DE NOVO ARIPUANÃ,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Estado do Amazonas,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Sr. RAYMUNDO LOPES DE ALBUQUERQUE SOBRINHO,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no uso de suas atribuições que lhe são conferidas por Lei;</w:t>
      </w:r>
    </w:p>
    <w:p>
      <w:pPr>
        <w:pStyle w:val="Style14"/>
        <w:keepNext/>
        <w:keepLines/>
        <w:framePr w:w="8822" w:h="5357" w:wrap="none" w:hAnchor="page" w:x="1525" w:y="2617"/>
        <w:widowControl w:val="0"/>
        <w:shd w:val="clear" w:color="auto" w:fill="auto"/>
        <w:bidi w:val="0"/>
        <w:spacing w:before="0" w:after="340" w:line="276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DECRETA</w:t>
      </w:r>
      <w:bookmarkEnd w:id="1"/>
    </w:p>
    <w:p>
      <w:pPr>
        <w:pStyle w:val="Style11"/>
        <w:keepNext w:val="0"/>
        <w:keepLines w:val="0"/>
        <w:framePr w:w="8822" w:h="5357" w:wrap="none" w:hAnchor="page" w:x="1525" w:y="2617"/>
        <w:widowControl w:val="0"/>
        <w:shd w:val="clear" w:color="auto" w:fill="auto"/>
        <w:bidi w:val="0"/>
        <w:spacing w:before="0" w:after="200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Fica criado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A MATERNIDADE MUNICIPAL NILZE DE ALBUQUERQUE HOLANDA,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localizado na Rua Raimundo de Oliveira, s/n, Bairro Tucumã, sem número, bairro TV, CEP: 69260-000, nesta cidade de Novo Aripuanã-AM, vinculado à Secretaria Municipal de Saúde, inaugurada no dia 25 de junho de 2026.</w:t>
      </w:r>
    </w:p>
    <w:p>
      <w:pPr>
        <w:pStyle w:val="Style11"/>
        <w:keepNext w:val="0"/>
        <w:keepLines w:val="0"/>
        <w:framePr w:w="8822" w:h="5357" w:wrap="none" w:hAnchor="page" w:x="1525" w:y="2617"/>
        <w:widowControl w:val="0"/>
        <w:shd w:val="clear" w:color="auto" w:fill="auto"/>
        <w:bidi w:val="0"/>
        <w:spacing w:before="0" w:after="300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- As despesas decorrentes deste Decreto correrão por conta das dotações orçamentárias próprias.</w:t>
      </w:r>
    </w:p>
    <w:p>
      <w:pPr>
        <w:pStyle w:val="Style11"/>
        <w:keepNext w:val="0"/>
        <w:keepLines w:val="0"/>
        <w:framePr w:w="8822" w:h="1939" w:wrap="none" w:hAnchor="page" w:x="1525" w:y="8252"/>
        <w:widowControl w:val="0"/>
        <w:shd w:val="clear" w:color="auto" w:fill="auto"/>
        <w:bidi w:val="0"/>
        <w:spacing w:before="0" w:after="300"/>
        <w:ind w:left="0" w:right="0" w:firstLine="8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- Compete a Secretaria Municipal de Saúde a colocação de profissionais e dos recursos necessários ao funcionamento da Maternidade nos modelos do Sistema da Secretaria Municipal de Saúde em conformidade a Legislação Municipal.</w:t>
      </w:r>
    </w:p>
    <w:p>
      <w:pPr>
        <w:pStyle w:val="Style11"/>
        <w:keepNext w:val="0"/>
        <w:keepLines w:val="0"/>
        <w:framePr w:w="8822" w:h="1939" w:wrap="none" w:hAnchor="page" w:x="1525" w:y="8252"/>
        <w:widowControl w:val="0"/>
        <w:shd w:val="clear" w:color="auto" w:fill="auto"/>
        <w:bidi w:val="0"/>
        <w:spacing w:before="0" w:after="0"/>
        <w:ind w:left="0" w:right="0" w:firstLine="8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- Este Decreto entra em vigor na data de sua publicação, revogando as disposições em contrário.</w:t>
      </w:r>
    </w:p>
    <w:p>
      <w:pPr>
        <w:pStyle w:val="Style14"/>
        <w:keepNext/>
        <w:keepLines/>
        <w:framePr w:w="5549" w:h="293" w:wrap="none" w:hAnchor="page" w:x="3220" w:y="10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PUBLIQUE-SE, CIENTIFIQUE-SE E CUMPRA-SE.</w:t>
      </w:r>
      <w:bookmarkEnd w:id="2"/>
    </w:p>
    <w:p>
      <w:pPr>
        <w:pStyle w:val="Style11"/>
        <w:keepNext w:val="0"/>
        <w:keepLines w:val="0"/>
        <w:framePr w:w="8813" w:h="595" w:wrap="none" w:hAnchor="page" w:x="1525" w:y="11353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GABINETE DO PREFEITO MUNICIPAL DE NOVO ARIPUANÃ,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Estado do Amazonas, ao primeiro dia do mês dçjqiho do ano de dois mil e vinte e seis.</w:t>
      </w:r>
    </w:p>
    <w:p>
      <w:pPr>
        <w:pStyle w:val="Style17"/>
        <w:keepNext w:val="0"/>
        <w:keepLines w:val="0"/>
        <w:framePr w:w="3144" w:h="590" w:wrap="none" w:hAnchor="page" w:x="1525" w:y="128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RAYMUNDO LOPES DE AL</w:t>
      </w:r>
    </w:p>
    <w:p>
      <w:pPr>
        <w:pStyle w:val="Style17"/>
        <w:keepNext w:val="0"/>
        <w:keepLines w:val="0"/>
        <w:framePr w:w="3144" w:h="590" w:wrap="none" w:hAnchor="page" w:x="1525" w:y="128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Prefeito Mr</w:t>
      </w:r>
    </w:p>
    <w:p>
      <w:pPr>
        <w:pStyle w:val="Style14"/>
        <w:keepNext/>
        <w:keepLines/>
        <w:framePr w:w="1310" w:h="355" w:wrap="none" w:hAnchor="page" w:x="4866" w:y="128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JgUERQUE</w:t>
      </w:r>
      <w:bookmarkEnd w:id="3"/>
    </w:p>
    <w:p>
      <w:pPr>
        <w:pStyle w:val="Style14"/>
        <w:keepNext/>
        <w:keepLines/>
        <w:framePr w:w="1334" w:h="293" w:wrap="none" w:hAnchor="page" w:x="6201" w:y="128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SOBRINHO</w:t>
      </w:r>
      <w:bookmarkEnd w:id="4"/>
    </w:p>
    <w:p>
      <w:pPr>
        <w:pStyle w:val="Style20"/>
        <w:keepNext w:val="0"/>
        <w:keepLines w:val="0"/>
        <w:framePr w:w="1315" w:h="264" w:wrap="none" w:hAnchor="page" w:x="7962" w:y="12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PUBLICAÇÃO:</w:t>
      </w:r>
    </w:p>
    <w:p>
      <w:pPr>
        <w:pStyle w:val="Style22"/>
        <w:keepNext w:val="0"/>
        <w:keepLines w:val="0"/>
        <w:framePr w:w="3072" w:h="773" w:wrap="none" w:hAnchor="page" w:x="7962" w:y="12855"/>
        <w:widowControl w:val="0"/>
        <w:shd w:val="clear" w:color="auto" w:fill="auto"/>
        <w:bidi w:val="0"/>
        <w:spacing w:before="0" w:after="0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Atesto para os fins e efeitos legais que este Decreto foi publicado de acordo com a Lei Orgânica do Município de Novo Aripuanã, </w:t>
      </w:r>
      <w:r>
        <w:rPr>
          <w:b/>
          <w:bCs/>
          <w:color w:val="000000"/>
          <w:spacing w:val="0"/>
          <w:w w:val="100"/>
          <w:position w:val="0"/>
          <w:sz w:val="16"/>
          <w:szCs w:val="16"/>
          <w:u w:val="single"/>
          <w:shd w:val="clear" w:color="auto" w:fill="auto"/>
          <w:lang w:val="pt-BR" w:eastAsia="pt-BR" w:bidi="pt-BR"/>
        </w:rPr>
        <w:t>em 01 de julho de 2026.</w:t>
      </w:r>
    </w:p>
    <w:p>
      <w:pPr>
        <w:pStyle w:val="Style2"/>
        <w:keepNext w:val="0"/>
        <w:keepLines w:val="0"/>
        <w:framePr w:w="3034" w:h="475" w:wrap="none" w:hAnchor="page" w:x="7991" w:y="13950"/>
        <w:widowControl w:val="0"/>
        <w:shd w:val="clear" w:color="auto" w:fill="auto"/>
        <w:bidi w:val="0"/>
        <w:spacing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MARIA OUJMPlÃDOS SAtàlOS PASSOS</w:t>
        <w:br/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SecreradaMunicipal de Administração</w:t>
      </w:r>
    </w:p>
    <w:p>
      <w:pPr>
        <w:pStyle w:val="Style9"/>
        <w:keepNext w:val="0"/>
        <w:keepLines w:val="0"/>
        <w:framePr w:w="6566" w:h="504" w:wrap="none" w:hAnchor="page" w:x="2644" w:y="152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 04.278.818/0001-21</w:t>
      </w:r>
    </w:p>
    <w:p>
      <w:pPr>
        <w:pStyle w:val="Style9"/>
        <w:keepNext w:val="0"/>
        <w:keepLines w:val="0"/>
        <w:framePr w:w="6566" w:h="504" w:wrap="none" w:hAnchor="page" w:x="2644" w:y="152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Avenida 16 de Fevereiro, n° 73 - Centro - Novo Aripuanã/AM - CEP 69.260-000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3528060</wp:posOffset>
            </wp:positionH>
            <wp:positionV relativeFrom="margin">
              <wp:posOffset>0</wp:posOffset>
            </wp:positionV>
            <wp:extent cx="481330" cy="54229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8133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926590" distR="0" simplePos="0" relativeHeight="62914691" behindDoc="1" locked="0" layoutInCell="1" allowOverlap="1">
            <wp:simplePos x="0" y="0"/>
            <wp:positionH relativeFrom="page">
              <wp:posOffset>2894330</wp:posOffset>
            </wp:positionH>
            <wp:positionV relativeFrom="margin">
              <wp:posOffset>7565390</wp:posOffset>
            </wp:positionV>
            <wp:extent cx="664210" cy="110934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64210" cy="11093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2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471" w:left="1524" w:right="866" w:bottom="396" w:header="43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4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5A5F71"/>
      <w:sz w:val="12"/>
      <w:szCs w:val="12"/>
      <w:u w:val="none"/>
    </w:rPr>
  </w:style>
  <w:style w:type="character" w:customStyle="1" w:styleId="CharStyle6">
    <w:name w:val="Heading #1|1_"/>
    <w:basedOn w:val="DefaultParagraphFont"/>
    <w:link w:val="Style5"/>
    <w:rPr>
      <w:rFonts w:ascii="Arial" w:eastAsia="Arial" w:hAnsi="Arial" w:cs="Arial"/>
      <w:b/>
      <w:bCs/>
      <w:i w:val="0"/>
      <w:iCs w:val="0"/>
      <w:smallCaps w:val="0"/>
      <w:strike w:val="0"/>
      <w:color w:val="5A8AAA"/>
      <w:sz w:val="30"/>
      <w:szCs w:val="30"/>
      <w:u w:val="none"/>
    </w:rPr>
  </w:style>
  <w:style w:type="character" w:customStyle="1" w:styleId="CharStyle8">
    <w:name w:val="Body text|5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color w:val="E4C09C"/>
      <w:sz w:val="8"/>
      <w:szCs w:val="8"/>
      <w:u w:val="none"/>
    </w:rPr>
  </w:style>
  <w:style w:type="character" w:customStyle="1" w:styleId="CharStyle10">
    <w:name w:val="Body text|2_"/>
    <w:basedOn w:val="DefaultParagraphFont"/>
    <w:link w:val="Style9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2">
    <w:name w:val="Body text|1_"/>
    <w:basedOn w:val="DefaultParagraphFont"/>
    <w:link w:val="Style1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Heading #2|1_"/>
    <w:basedOn w:val="DefaultParagraphFont"/>
    <w:link w:val="Style14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Picture caption|1_"/>
    <w:basedOn w:val="DefaultParagraphFont"/>
    <w:link w:val="Style17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1">
    <w:name w:val="Body text|6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single"/>
    </w:rPr>
  </w:style>
  <w:style w:type="character" w:customStyle="1" w:styleId="CharStyle23">
    <w:name w:val="Body text|3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Body text|4"/>
    <w:basedOn w:val="Normal"/>
    <w:link w:val="CharStyle3"/>
    <w:pPr>
      <w:widowControl w:val="0"/>
      <w:shd w:val="clear" w:color="auto" w:fill="FFFFFF"/>
      <w:spacing w:before="80" w:line="264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A5F71"/>
      <w:sz w:val="12"/>
      <w:szCs w:val="12"/>
      <w:u w:val="none"/>
    </w:rPr>
  </w:style>
  <w:style w:type="paragraph" w:customStyle="1" w:styleId="Style5">
    <w:name w:val="Heading #1|1"/>
    <w:basedOn w:val="Normal"/>
    <w:link w:val="CharStyle6"/>
    <w:pPr>
      <w:widowControl w:val="0"/>
      <w:shd w:val="clear" w:color="auto" w:fill="FFFFFF"/>
      <w:spacing w:line="290" w:lineRule="auto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color w:val="5A8AAA"/>
      <w:sz w:val="30"/>
      <w:szCs w:val="30"/>
      <w:u w:val="none"/>
    </w:rPr>
  </w:style>
  <w:style w:type="paragraph" w:customStyle="1" w:styleId="Style7">
    <w:name w:val="Body text|5"/>
    <w:basedOn w:val="Normal"/>
    <w:link w:val="CharStyle8"/>
    <w:pPr>
      <w:widowControl w:val="0"/>
      <w:shd w:val="clear" w:color="auto" w:fill="FFFFFF"/>
      <w:ind w:left="10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E4C09C"/>
      <w:sz w:val="8"/>
      <w:szCs w:val="8"/>
      <w:u w:val="none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FFFFFF"/>
      <w:spacing w:line="259" w:lineRule="auto"/>
      <w:jc w:val="center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1">
    <w:name w:val="Body text|1"/>
    <w:basedOn w:val="Normal"/>
    <w:link w:val="CharStyle12"/>
    <w:pPr>
      <w:widowControl w:val="0"/>
      <w:shd w:val="clear" w:color="auto" w:fill="FFFFFF"/>
      <w:spacing w:after="260" w:line="276" w:lineRule="auto"/>
      <w:ind w:firstLine="400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Heading #2|1"/>
    <w:basedOn w:val="Normal"/>
    <w:link w:val="CharStyle15"/>
    <w:pPr>
      <w:widowControl w:val="0"/>
      <w:shd w:val="clear" w:color="auto" w:fill="FFFFFF"/>
      <w:outlineLvl w:val="1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Picture caption|1"/>
    <w:basedOn w:val="Normal"/>
    <w:link w:val="CharStyle18"/>
    <w:pPr>
      <w:widowControl w:val="0"/>
      <w:shd w:val="clear" w:color="auto" w:fill="FFFFFF"/>
      <w:jc w:val="right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0">
    <w:name w:val="Body text|6"/>
    <w:basedOn w:val="Normal"/>
    <w:link w:val="CharStyle2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single"/>
    </w:rPr>
  </w:style>
  <w:style w:type="paragraph" w:customStyle="1" w:styleId="Style22">
    <w:name w:val="Body text|3"/>
    <w:basedOn w:val="Normal"/>
    <w:link w:val="CharStyle23"/>
    <w:pPr>
      <w:widowControl w:val="0"/>
      <w:shd w:val="clear" w:color="auto" w:fill="FFFFFF"/>
      <w:spacing w:line="25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