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1191260</wp:posOffset>
                </wp:positionH>
                <wp:positionV relativeFrom="paragraph">
                  <wp:posOffset>214630</wp:posOffset>
                </wp:positionV>
                <wp:extent cx="676910" cy="11874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PREFEITURA 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93.799999999999997pt;margin-top:16.899999999999999pt;width:53.299999999999997pt;height:9.3499999999999996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PREFEITURA DE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3495675</wp:posOffset>
            </wp:positionH>
            <wp:positionV relativeFrom="paragraph">
              <wp:posOffset>12700</wp:posOffset>
            </wp:positionV>
            <wp:extent cx="487680" cy="52451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8768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4090035</wp:posOffset>
                </wp:positionH>
                <wp:positionV relativeFrom="paragraph">
                  <wp:posOffset>8192770</wp:posOffset>
                </wp:positionV>
                <wp:extent cx="2098675" cy="48895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8675" cy="488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Atesto para os fins e efeitos legais que este Decreto foi publicado de acordo com a Lei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 xml:space="preserve">Orgânica do Município de Novo Aripuanã,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em 28 de maio de 2026.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22.05000000000001pt;margin-top:645.10000000000002pt;width:165.25pt;height:38.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Atesto para os fins e efeitos legais que este Decreto foi publicado de acordo com a Lei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 xml:space="preserve">Orgânica do Município de Novo Aripuanã,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u w:val="single"/>
                          <w:shd w:val="clear" w:color="auto" w:fill="auto"/>
                          <w:lang w:val="pt-BR" w:eastAsia="pt-BR" w:bidi="pt-BR"/>
                        </w:rPr>
                        <w:t>em 28 de maio de 2026.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1472565</wp:posOffset>
            </wp:positionH>
            <wp:positionV relativeFrom="margin">
              <wp:posOffset>8202295</wp:posOffset>
            </wp:positionV>
            <wp:extent cx="755650" cy="70739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7073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margin">
              <wp:posOffset>3863340</wp:posOffset>
            </wp:positionH>
            <wp:positionV relativeFrom="margin">
              <wp:posOffset>8801100</wp:posOffset>
            </wp:positionV>
            <wp:extent cx="762000" cy="37782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62000" cy="3778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rKcrcI I UKA Ut _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/>
        <w:ind w:right="0" w:firstLine="0"/>
        <w:jc w:val="lef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^NOVOARIPUANA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ESTADO DO AMAZONAS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PREFEITURA MUNICIPAL DE NOVO ARIPUANÃ</w:t>
        <w:br/>
        <w:t>GABINETE DO PREFEITO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DECRETO N° 090 DE 28 DE MAIO DE 2026</w:t>
      </w:r>
      <w:bookmarkEnd w:id="1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524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DISPÕE SOBRE PONTO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520" w:line="259" w:lineRule="auto"/>
        <w:ind w:left="5240" w:right="0" w:firstLine="2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FACULTATIVO E DÁ OUTRAS PROVIDÊNCIAS.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PREFEITA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Estado do Amazonas, em exercício, a Sra.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SUZI DA SILVA LOPES,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de suas atribuições que lhe são asseguradas por Lei.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disposto na Lei n° 015 de 28 de dezembro de 2012;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ainda realização da Marcha para Jesus que acontecerá no dia 29/05/2026.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DECRETA</w:t>
      </w:r>
      <w:bookmarkEnd w:id="3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Fica decretado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PONTO FACULTATIVO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nos Órgãos e Entidades Integrantes da Estrutura Organizacional do Município de Novo Aripuanã, no dia 29/05/2026 em razão da realização da Marcha para Jesus.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Parágrafo Único.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disposto neste artigo não se aplica aos órgãos que desenvolvam atividades que, por sua natureza ou em razão do interesse público, tornem indispensável a continuidade do serviço, definidas em Lei, conforme dispõe o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do artigo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da Constituição Federal,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como atendimento à saúde, limpeza pública, Serviço de Vigilância e todas as atividades de competência da Secretaria de Finanças.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Decreto entra em vigor na data de sua publicação, revogadas as disposições em contrário.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PUBLIQUE-SE, CIENTIFIQUE-SE E CUMPRA-SE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0" w:line="266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GABINETE DO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Amazonas, aos vinte e oito dias do mês de maio do ano de dois mil e vinte e seis.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516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u w:val="single"/>
          <w:shd w:val="clear" w:color="auto" w:fill="auto"/>
          <w:lang w:val="pt-BR" w:eastAsia="pt-BR" w:bidi="pt-BR"/>
        </w:rPr>
        <w:t>PUBLICAÇÃO: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80" w:right="0" w:hanging="3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SUZI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DA SÍLVA LOPES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Prefeita em Exercício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r>
        <w:rPr>
          <w:b/>
          <w:bCs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MARIA OLlMPIÀ-DOS~StyfTOS PASSOS</w:t>
        <w:br/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SecretáXaMunicipal de Administração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04.278.818/0001-21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16 de Fevereiro, n° 73 - Centro - Novo Aripuanã/AM - CEP 69.260-000</w:t>
      </w:r>
    </w:p>
    <w:sectPr>
      <w:footnotePr>
        <w:pos w:val="pageBottom"/>
        <w:numFmt w:val="decimal"/>
        <w:numRestart w:val="continuous"/>
      </w:footnotePr>
      <w:pgSz w:w="11900" w:h="16840"/>
      <w:pgMar w:top="388" w:left="1314" w:right="1586" w:bottom="388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5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4B9AD4"/>
      <w:sz w:val="11"/>
      <w:szCs w:val="11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color w:val="4B9AD4"/>
      <w:sz w:val="34"/>
      <w:szCs w:val="34"/>
      <w:u w:val="none"/>
    </w:rPr>
  </w:style>
  <w:style w:type="character" w:customStyle="1" w:styleId="CharStyle11">
    <w:name w:val="Body text|1_"/>
    <w:basedOn w:val="DefaultParagraphFont"/>
    <w:link w:val="Style1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ing #2|1_"/>
    <w:basedOn w:val="DefaultParagraphFont"/>
    <w:link w:val="Style13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Body text|3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1">
    <w:name w:val="Body text|4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525869"/>
      <w:sz w:val="13"/>
      <w:szCs w:val="13"/>
      <w:u w:val="none"/>
    </w:rPr>
  </w:style>
  <w:style w:type="paragraph" w:customStyle="1" w:styleId="Style2">
    <w:name w:val="Body text|5"/>
    <w:basedOn w:val="Normal"/>
    <w:link w:val="CharStyle3"/>
    <w:pPr>
      <w:widowControl w:val="0"/>
      <w:shd w:val="clear" w:color="auto" w:fill="FFFFFF"/>
      <w:spacing w:line="257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4B9AD4"/>
      <w:sz w:val="11"/>
      <w:szCs w:val="11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100" w:line="276" w:lineRule="auto"/>
      <w:ind w:left="-54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4B9AD4"/>
      <w:sz w:val="34"/>
      <w:szCs w:val="34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120" w:line="252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FFFFFF"/>
      <w:spacing w:after="530" w:line="250" w:lineRule="auto"/>
      <w:ind w:left="2620" w:firstLine="10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Body text|3"/>
    <w:basedOn w:val="Normal"/>
    <w:link w:val="CharStyle18"/>
    <w:pPr>
      <w:widowControl w:val="0"/>
      <w:shd w:val="clear" w:color="auto" w:fill="FFFFFF"/>
      <w:spacing w:after="380"/>
      <w:ind w:left="258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0">
    <w:name w:val="Body text|4"/>
    <w:basedOn w:val="Normal"/>
    <w:link w:val="CharStyle21"/>
    <w:pPr>
      <w:widowControl w:val="0"/>
      <w:shd w:val="clear" w:color="auto" w:fill="FFFFFF"/>
      <w:spacing w:after="960"/>
      <w:ind w:right="68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25869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