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7392" w:h="854" w:wrap="none" w:hAnchor="page" w:x="2740" w:y="-397"/>
        <w:widowControl w:val="0"/>
        <w:shd w:val="clear" w:color="auto" w:fill="auto"/>
        <w:tabs>
          <w:tab w:pos="6658" w:val="left"/>
        </w:tabs>
        <w:bidi w:val="0"/>
        <w:spacing w:before="0" w:after="0" w:line="240" w:lineRule="auto"/>
        <w:ind w:right="0"/>
        <w:jc w:val="both"/>
      </w:pPr>
      <w:bookmarkStart w:id="0" w:name="bookmark0"/>
      <w:r>
        <w:rPr>
          <w:color w:val="77777B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ESTADO AMAZONAS</w:t>
        <w:tab/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Exsrclào d» 2024</w:t>
      </w:r>
      <w:bookmarkEnd w:id="0"/>
    </w:p>
    <w:p>
      <w:pPr>
        <w:pStyle w:val="Style5"/>
        <w:keepNext/>
        <w:keepLines/>
        <w:framePr w:w="7392" w:h="854" w:wrap="none" w:hAnchor="page" w:x="2740" w:y="-397"/>
        <w:widowControl w:val="0"/>
        <w:shd w:val="clear" w:color="auto" w:fill="auto"/>
        <w:tabs>
          <w:tab w:pos="6269" w:val="left"/>
        </w:tabs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bookmarkStart w:id="1" w:name="bookmark1"/>
      <w:r>
        <w:rPr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FUNDO PREVIDÊNCIA SOCIAL MUNlCtplO MAU </w:t>
      </w: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ES </w:t>
      </w:r>
      <w:r>
        <w:rPr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- SlSPREV</w:t>
        <w:tab/>
      </w:r>
      <w:r>
        <w:rPr>
          <w:b/>
          <w:bCs/>
          <w:color w:val="8C8C8F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Período: Janeiro a </w:t>
      </w:r>
      <w:r>
        <w:rPr>
          <w:b/>
          <w:bCs/>
          <w:color w:val="8C8C8F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Dezemom</w:t>
      </w:r>
      <w:bookmarkEnd w:id="1"/>
    </w:p>
    <w:p>
      <w:pPr>
        <w:pStyle w:val="Style5"/>
        <w:keepNext/>
        <w:keepLines/>
        <w:framePr w:w="7392" w:h="854" w:wrap="none" w:hAnchor="page" w:x="2740" w:y="-397"/>
        <w:widowControl w:val="0"/>
        <w:shd w:val="clear" w:color="auto" w:fill="auto"/>
        <w:tabs>
          <w:tab w:pos="6878" w:val="left"/>
        </w:tabs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bookmarkStart w:id="2" w:name="bookmark2"/>
      <w:r>
        <w:rPr>
          <w:color w:val="8C8C8F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Anexo 12 </w:t>
      </w:r>
      <w:r>
        <w:rPr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- Balanço </w:t>
      </w: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Orçamentário</w:t>
        <w:tab/>
      </w:r>
      <w:r>
        <w:rPr>
          <w:b/>
          <w:bCs/>
          <w:color w:val="8C8C8F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pagina: 1 </w:t>
      </w:r>
      <w:r>
        <w:rPr>
          <w:b/>
          <w:bCs/>
          <w:color w:val="9B9A9D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/</w:t>
      </w:r>
      <w:r>
        <w:rPr>
          <w:b/>
          <w:bCs/>
          <w:color w:val="8C8C8F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1</w:t>
      </w:r>
      <w:bookmarkEnd w:id="2"/>
    </w:p>
    <w:p>
      <w:pPr>
        <w:pStyle w:val="Style5"/>
        <w:keepNext/>
        <w:keepLines/>
        <w:framePr w:w="7392" w:h="854" w:wrap="none" w:hAnchor="page" w:x="2740" w:y="-397"/>
        <w:widowControl w:val="0"/>
        <w:shd w:val="clear" w:color="auto" w:fill="auto"/>
        <w:bidi w:val="0"/>
        <w:spacing w:before="0" w:after="0" w:line="240" w:lineRule="auto"/>
        <w:ind w:left="420" w:right="0" w:hanging="420"/>
        <w:jc w:val="both"/>
      </w:pPr>
      <w:bookmarkStart w:id="3" w:name="bookmark3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Entidades: FUNDO PREVIDÊNCIA SOCIAL MUNICÍPIO MAUES - SlSPREV</w:t>
      </w:r>
      <w:bookmarkEnd w:id="3"/>
    </w:p>
    <w:p>
      <w:pPr>
        <w:pStyle w:val="Style10"/>
        <w:keepNext w:val="0"/>
        <w:keepLines w:val="0"/>
        <w:framePr w:w="7392" w:h="854" w:wrap="none" w:hAnchor="page" w:x="2740" w:y="-397"/>
        <w:widowControl w:val="0"/>
        <w:shd w:val="clear" w:color="auto" w:fill="auto"/>
        <w:bidi w:val="0"/>
        <w:spacing w:before="0" w:after="0" w:line="214" w:lineRule="auto"/>
        <w:ind w:left="420" w:right="0" w:hanging="42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Parâmetro» Enviar relato, ic </w:t>
      </w:r>
      <w:r>
        <w:rPr>
          <w:color w:val="77777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pata 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color w:val="77777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Transparônaa 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Çlotid: N: Enwu Relatorío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 Transpru9nr.ia 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Ay: N: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Assinatura: ÇVakx" 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* 1 6222"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■descnçao‘:‘ANEXOS - 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SlSPREV /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2024-0'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-01 / 2024-12-31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3; Consolflarto N; Barciao: 2024 Ent eadas: (rwtom08W.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-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awCTÍCBO" 'PONDO PREVtOENCIA SOCIAL MUMCIPtO MAUES - 3SPREV")): Mé»; 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12;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Pipo do recurso: TODOS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Vareio: 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24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Se 3W0&amp;2024 10 26:51</w:t>
      </w:r>
    </w:p>
    <w:p>
      <w:pPr>
        <w:pStyle w:val="Style10"/>
        <w:keepNext w:val="0"/>
        <w:keepLines w:val="0"/>
        <w:framePr w:w="1200" w:h="149" w:wrap="none" w:hAnchor="page" w:x="3825" w:y="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7777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RECEITAS </w:t>
      </w: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ORÇAMENTARIAS</w:t>
      </w:r>
    </w:p>
    <w:p>
      <w:pPr>
        <w:pStyle w:val="Style10"/>
        <w:keepNext w:val="0"/>
        <w:keepLines w:val="0"/>
        <w:framePr w:w="470" w:h="355" w:wrap="none" w:hAnchor="page" w:x="7045" w:y="65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PREVISÃO</w:t>
      </w:r>
    </w:p>
    <w:p>
      <w:pPr>
        <w:pStyle w:val="Style10"/>
        <w:keepNext w:val="0"/>
        <w:keepLines w:val="0"/>
        <w:framePr w:w="470" w:h="355" w:wrap="none" w:hAnchor="page" w:x="7045" w:y="65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INICIAL</w:t>
        <w:br/>
        <w:t>(■)</w:t>
      </w:r>
    </w:p>
    <w:p>
      <w:pPr>
        <w:pStyle w:val="Style10"/>
        <w:keepNext w:val="0"/>
        <w:keepLines w:val="0"/>
        <w:framePr w:w="576" w:h="278" w:wrap="none" w:hAnchor="page" w:x="7804" w:y="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PREVISÃO</w:t>
      </w:r>
    </w:p>
    <w:p>
      <w:pPr>
        <w:pStyle w:val="Style10"/>
        <w:keepNext w:val="0"/>
        <w:keepLines w:val="0"/>
        <w:framePr w:w="576" w:h="278" w:wrap="none" w:hAnchor="page" w:x="7804" w:y="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ATUALIZADA</w:t>
      </w:r>
    </w:p>
    <w:p>
      <w:pPr>
        <w:pStyle w:val="Style10"/>
        <w:keepNext w:val="0"/>
        <w:keepLines w:val="0"/>
        <w:framePr w:w="566" w:h="360" w:wrap="none" w:hAnchor="page" w:x="8615" w:y="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RECEITAS</w:t>
      </w:r>
    </w:p>
    <w:p>
      <w:pPr>
        <w:pStyle w:val="Style10"/>
        <w:keepNext w:val="0"/>
        <w:keepLines w:val="0"/>
        <w:framePr w:w="566" w:h="360" w:wrap="none" w:hAnchor="page" w:x="8615" w:y="65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REALIZADAS</w:t>
        <w:br/>
        <w:t>(C)</w:t>
      </w:r>
    </w:p>
    <w:p>
      <w:pPr>
        <w:pStyle w:val="Style10"/>
        <w:keepNext w:val="0"/>
        <w:keepLines w:val="0"/>
        <w:framePr w:w="370" w:h="235" w:wrap="none" w:hAnchor="page" w:x="9522" w:y="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SALDO</w:t>
      </w:r>
    </w:p>
    <w:p>
      <w:pPr>
        <w:pStyle w:val="Style10"/>
        <w:keepNext w:val="0"/>
        <w:keepLines w:val="0"/>
        <w:framePr w:w="370" w:h="235" w:wrap="none" w:hAnchor="page" w:x="9522" w:y="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 ■ (c-b)</w:t>
      </w:r>
    </w:p>
    <w:tbl>
      <w:tblPr>
        <w:tblOverlap w:val="never"/>
        <w:jc w:val="left"/>
        <w:tblLayout w:type="fixed"/>
      </w:tblPr>
      <w:tblGrid>
        <w:gridCol w:w="3677"/>
        <w:gridCol w:w="2208"/>
        <w:gridCol w:w="806"/>
        <w:gridCol w:w="826"/>
        <w:gridCol w:w="662"/>
      </w:tblGrid>
      <w:tr>
        <w:trPr>
          <w:trHeight w:val="1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(1)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10.792.896 03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10.792.896.03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12.992.160.49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2199.264,46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IMPOSTOS. TAXAS E CONTRIBUIÇÕES DE MELHORIA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3.381.950.07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3.381.950.07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5.102.454.44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1.720.504.37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334.910,61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334.910,61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1.252.783,23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917,872.62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2.849.92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2849.02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(II)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TRANSFERENCIAS DE CAPITAL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7.078.035.35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7.078.035.35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8.834.272.90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•441.78245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DAS RECEITAS </w:t>
            </w: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(lí) </w:t>
            </w: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(1 ♦ 11)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10.792.896.03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10.792896,03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12.992160,49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2199.264.40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OE CRÉDITO </w:t>
            </w:r>
            <w:r>
              <w:rPr>
                <w:i/>
                <w:iCs/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REFINANCIAMENTO (IV)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CREDITO INTERNAS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MOBÜJÃRIA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CREDITO EXTERNAS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MOSUÃRIA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COM REFINANCIAMENTO (V) - (11 *IV)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10.792.896,03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10.792896,03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12-992.160,49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79" w:h="3773" w:wrap="none" w:hAnchor="page" w:x="1967" w:y="10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2199.264,46</w:t>
            </w:r>
          </w:p>
        </w:tc>
      </w:tr>
    </w:tbl>
    <w:p>
      <w:pPr>
        <w:framePr w:w="8179" w:h="3773" w:wrap="none" w:hAnchor="page" w:x="1967" w:y="1053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518"/>
        <w:gridCol w:w="2371"/>
        <w:gridCol w:w="811"/>
        <w:gridCol w:w="826"/>
        <w:gridCol w:w="667"/>
      </w:tblGrid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(VII)</w:t>
            </w: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-(V* 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10.792896.03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10.792896,03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12392160,49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2199.264,46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194" w:h="768" w:vSpace="134" w:wrap="none" w:hAnchor="page" w:x="1967" w:y="496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1.772470,00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1.772470,00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194" w:h="768" w:vSpace="134" w:wrap="none" w:hAnchor="page" w:x="1967" w:y="496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Arrecadadas em Exercícios Antenores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180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194" w:h="768" w:vSpace="134" w:wrap="none" w:hAnchor="page" w:x="1967" w:y="496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194" w:h="768" w:vSpace="134" w:wrap="none" w:hAnchor="page" w:x="1967" w:y="496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1.772470.00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1.772470.00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194" w:h="768" w:vSpace="134" w:wrap="none" w:hAnchor="page" w:x="1967" w:y="496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Reabertura de Créditos Adicionais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1800" w:right="0" w:firstLine="0"/>
              <w:jc w:val="left"/>
            </w:pPr>
            <w:r>
              <w:rPr>
                <w:b w:val="0"/>
                <w:bCs w:val="0"/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•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194" w:h="768" w:vSpace="134" w:wrap="none" w:hAnchor="page" w:x="1967" w:y="496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8194" w:h="768" w:vSpace="134" w:wrap="none" w:hAnchor="page" w:x="1967" w:y="496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8194" w:h="768" w:vSpace="134" w:wrap="none" w:hAnchor="page" w:x="1967" w:y="4969"/>
        <w:widowControl w:val="0"/>
        <w:spacing w:line="1" w:lineRule="exact"/>
      </w:pPr>
    </w:p>
    <w:p>
      <w:pPr>
        <w:pStyle w:val="Style21"/>
        <w:keepNext w:val="0"/>
        <w:keepLines w:val="0"/>
        <w:framePr w:w="432" w:h="139" w:wrap="none" w:hAnchor="page" w:x="2020" w:y="4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Déficit (VI)</w:t>
      </w:r>
    </w:p>
    <w:tbl>
      <w:tblPr>
        <w:tblOverlap w:val="never"/>
        <w:jc w:val="left"/>
        <w:tblLayout w:type="fixed"/>
      </w:tblPr>
      <w:tblGrid>
        <w:gridCol w:w="4488"/>
        <w:gridCol w:w="610"/>
        <w:gridCol w:w="610"/>
        <w:gridCol w:w="600"/>
        <w:gridCol w:w="614"/>
        <w:gridCol w:w="600"/>
        <w:gridCol w:w="667"/>
      </w:tblGrid>
      <w:tr>
        <w:trPr>
          <w:trHeight w:val="15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189" w:h="427" w:wrap="none" w:hAnchor="page" w:x="1972" w:y="590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DA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ORÇAMENTARIAS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EMPENHADAS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8189" w:h="427" w:wrap="none" w:hAnchor="page" w:x="1972" w:y="590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77777B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(«)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77777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w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(h)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77777B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O)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189" w:h="427" w:wrap="none" w:hAnchor="page" w:x="1972" w:y="590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0) = (Hl)</w:t>
            </w:r>
          </w:p>
        </w:tc>
      </w:tr>
    </w:tbl>
    <w:p>
      <w:pPr>
        <w:framePr w:w="8189" w:h="427" w:wrap="none" w:hAnchor="page" w:x="1972" w:y="5906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350"/>
        <w:gridCol w:w="1805"/>
        <w:gridCol w:w="610"/>
        <w:gridCol w:w="605"/>
        <w:gridCol w:w="605"/>
        <w:gridCol w:w="686"/>
        <w:gridCol w:w="547"/>
      </w:tblGrid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 (VIH)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6.844.548.82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12.468.718,82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12399.083.69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12.397.333.69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12398.683.44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69.635.13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6.544.548 82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11.950.308,82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11.944185,71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11344.185.71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11344.06046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6.123,11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DlVlDA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3.000 00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1.487.29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1.487.29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1487.29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1.512,71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515.410,00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453,410.69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451.660.69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451.135.89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61.999.31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 (IX)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151.000.00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96.550,00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6373.08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6.073.08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8.073.08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90.476.92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135.000 UO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«0.550,00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83550.00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IN/ERSÕES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DlVlDA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AMORT1ZACAO DA DlVlDA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16.000 00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6.073.08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6.073,08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6.073.06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9.926 92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 CONTINGÊNCIA (X)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3.797.347,21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97.21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DAS DESPESAS (XI) = (Vil </w:t>
            </w:r>
            <w:r>
              <w:rPr>
                <w:color w:val="64646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♦ IX ♦ </w:t>
            </w: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1379289303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12565.38633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12405.158,77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12403406.77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12402756.52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183 209.26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AMORTtZAÇAO OA DIVIDA ! REFINANCIAMENTO (XII)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OMDA INTERNA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DIVIDA MOB1UARIA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DIVIDAS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OMDA EXTERNA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DM DA MOBILIÁRIA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DlVIDAS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COM REFINANCIAMENTO (XIII) - (XJ ♦ 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10.792896,03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12.562366,03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12405.156.77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12.403.406.77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12402?56.52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163209,26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208" w:h="3322" w:wrap="none" w:hAnchor="page" w:x="1972" w:y="6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208" w:h="3322" w:wrap="none" w:hAnchor="page" w:x="1972" w:y="6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587303,72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208" w:h="3322" w:wrap="none" w:hAnchor="page" w:x="1972" w:y="6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208" w:h="3322" w:wrap="none" w:hAnchor="page" w:x="1972" w:y="6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208" w:h="3322" w:wrap="none" w:hAnchor="page" w:x="1972" w:y="630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(XV) - (XI» ♦ 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13792896.03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12565.36633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12992160,49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12403406.77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12.402756,52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163209.26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DO RPP8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8208" w:h="3322" w:wrap="none" w:hAnchor="page" w:x="1972" w:y="6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8208" w:h="3322" w:wrap="none" w:hAnchor="page" w:x="1972" w:y="630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8208" w:h="3322" w:wrap="none" w:hAnchor="page" w:x="1972" w:y="6304"/>
        <w:widowControl w:val="0"/>
        <w:spacing w:line="1" w:lineRule="exact"/>
      </w:pPr>
    </w:p>
    <w:p>
      <w:pPr>
        <w:pStyle w:val="Style10"/>
        <w:keepNext w:val="0"/>
        <w:keepLines w:val="0"/>
        <w:framePr w:w="984" w:h="235" w:wrap="none" w:hAnchor="page" w:x="3613" w:y="10259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color w:val="646467"/>
          <w:spacing w:val="0"/>
          <w:w w:val="100"/>
          <w:position w:val="0"/>
          <w:shd w:val="clear" w:color="auto" w:fill="auto"/>
          <w:lang w:val="pt-PT" w:eastAsia="pt-PT" w:bidi="pt-PT"/>
        </w:rPr>
        <w:t>RESTOS A PAGAR NÃO</w:t>
        <w:br/>
        <w:t>PROCESSADOS</w:t>
      </w:r>
    </w:p>
    <w:p>
      <w:pPr>
        <w:pStyle w:val="Style10"/>
        <w:keepNext w:val="0"/>
        <w:keepLines w:val="0"/>
        <w:framePr w:w="1421" w:h="1392" w:wrap="none" w:hAnchor="page" w:x="1996" w:y="10653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DESPESAS CORRENTES</w:t>
      </w:r>
    </w:p>
    <w:p>
      <w:pPr>
        <w:pStyle w:val="Style10"/>
        <w:keepNext w:val="0"/>
        <w:keepLines w:val="0"/>
        <w:framePr w:w="1421" w:h="1392" w:wrap="none" w:hAnchor="page" w:x="1996" w:y="1065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PESSOAL E ENCARGOS SOCIAIS JUROS </w:t>
      </w:r>
      <w:r>
        <w:rPr>
          <w:color w:val="9B9A9D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ENCARGOS DA OMOA OUTRAS DESPESAS CORRENTES DESPESAS OE CAPITAL INVESTIMENTOS </w:t>
      </w:r>
      <w:r>
        <w:rPr>
          <w:b w:val="0"/>
          <w:bCs w:val="0"/>
          <w:smallCaps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inversões financeiras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AMORTIZAÇÃO </w:t>
      </w:r>
      <w:r>
        <w:rPr>
          <w:b w:val="0"/>
          <w:bCs w:val="0"/>
          <w:smallCaps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da divida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TOTAL</w:t>
      </w:r>
    </w:p>
    <w:tbl>
      <w:tblPr>
        <w:tblOverlap w:val="never"/>
        <w:jc w:val="left"/>
        <w:tblLayout w:type="fixed"/>
      </w:tblPr>
      <w:tblGrid>
        <w:gridCol w:w="720"/>
        <w:gridCol w:w="710"/>
        <w:gridCol w:w="634"/>
        <w:gridCol w:w="643"/>
        <w:gridCol w:w="629"/>
        <w:gridCol w:w="677"/>
      </w:tblGrid>
      <w:tr>
        <w:trPr>
          <w:trHeight w:val="12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Liquidados</w:t>
            </w:r>
          </w:p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Pagos</w:t>
            </w:r>
          </w:p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«0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Cancelados</w:t>
            </w:r>
          </w:p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77777B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w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f» (a+b-d-o)</w:t>
            </w:r>
          </w:p>
        </w:tc>
      </w:tr>
      <w:tr>
        <w:trPr>
          <w:trHeight w:val="41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Exercícios Anteriores</w:t>
            </w:r>
          </w:p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31 de Dezembro do Exercido Antarloi (t&gt;)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4013" w:h="1906" w:wrap="none" w:hAnchor="page" w:x="6181" w:y="10091"/>
            </w:pP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4013" w:h="1906" w:wrap="none" w:hAnchor="page" w:x="6181" w:y="10091"/>
            </w:pP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4013" w:h="1906" w:wrap="none" w:hAnchor="page" w:x="6181" w:y="10091"/>
            </w:pP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4013" w:h="1906" w:wrap="none" w:hAnchor="page" w:x="6181" w:y="10091"/>
            </w:pPr>
          </w:p>
        </w:tc>
      </w:tr>
      <w:tr>
        <w:trPr>
          <w:trHeight w:val="13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29.126.06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26.326.06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26.326.06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29.126.06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26.328.05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26.326.06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29.126,06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23326.06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26.326,06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oxo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4013" w:h="1906" w:wrap="none" w:hAnchor="page" w:x="6181" w:y="100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2800.00</w:t>
            </w:r>
          </w:p>
        </w:tc>
      </w:tr>
    </w:tbl>
    <w:p>
      <w:pPr>
        <w:framePr w:w="4013" w:h="1906" w:wrap="none" w:hAnchor="page" w:x="6181" w:y="10091"/>
        <w:widowControl w:val="0"/>
        <w:spacing w:line="1" w:lineRule="exact"/>
      </w:pPr>
    </w:p>
    <w:p>
      <w:pPr>
        <w:pStyle w:val="Style10"/>
        <w:keepNext w:val="0"/>
        <w:keepLines w:val="0"/>
        <w:framePr w:w="1018" w:h="134" w:wrap="none" w:hAnchor="page" w:x="2010" w:y="12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DESPESAS CORRENTES</w:t>
      </w:r>
    </w:p>
    <w:p>
      <w:pPr>
        <w:pStyle w:val="Style10"/>
        <w:keepNext w:val="0"/>
        <w:keepLines w:val="0"/>
        <w:framePr w:w="1334" w:h="134" w:wrap="none" w:hAnchor="page" w:x="2063" w:y="12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PESSOAL E ENCARGOS SOCIAIS</w:t>
      </w:r>
    </w:p>
    <w:p>
      <w:pPr>
        <w:pStyle w:val="Style10"/>
        <w:keepNext w:val="0"/>
        <w:keepLines w:val="0"/>
        <w:framePr w:w="1315" w:h="144" w:wrap="none" w:hAnchor="page" w:x="2058" w:y="13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B9A9D"/>
          <w:spacing w:val="0"/>
          <w:w w:val="100"/>
          <w:position w:val="0"/>
          <w:shd w:val="clear" w:color="auto" w:fill="auto"/>
          <w:lang w:val="pt-PT" w:eastAsia="pt-PT" w:bidi="pt-PT"/>
        </w:rPr>
        <w:t>JUROS E ENCARGOS DA DlVlDA</w:t>
      </w:r>
    </w:p>
    <w:p>
      <w:pPr>
        <w:pStyle w:val="Style10"/>
        <w:keepNext w:val="0"/>
        <w:keepLines w:val="0"/>
        <w:framePr w:w="1378" w:h="139" w:wrap="none" w:hAnchor="page" w:x="2058" w:y="13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OUTRAS DESPESAS CORRENTES</w:t>
      </w:r>
    </w:p>
    <w:p>
      <w:pPr>
        <w:pStyle w:val="Style10"/>
        <w:keepNext w:val="0"/>
        <w:keepLines w:val="0"/>
        <w:framePr w:w="984" w:h="139" w:wrap="none" w:hAnchor="page" w:x="2015" w:y="13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DESPESAS DE CAPITAL</w:t>
      </w:r>
    </w:p>
    <w:p>
      <w:pPr>
        <w:pStyle w:val="Style10"/>
        <w:keepNext w:val="0"/>
        <w:keepLines w:val="0"/>
        <w:framePr w:w="725" w:h="134" w:wrap="none" w:hAnchor="page" w:x="2058" w:y="13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INVESTIMENTOS</w:t>
      </w:r>
    </w:p>
    <w:p>
      <w:pPr>
        <w:pStyle w:val="Style30"/>
        <w:keepNext w:val="0"/>
        <w:keepLines w:val="0"/>
        <w:framePr w:w="1085" w:h="154" w:wrap="none" w:hAnchor="page" w:x="2063" w:y="13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inversões financeiras</w:t>
      </w:r>
    </w:p>
    <w:p>
      <w:pPr>
        <w:pStyle w:val="Style10"/>
        <w:keepNext w:val="0"/>
        <w:keepLines w:val="0"/>
        <w:framePr w:w="1075" w:h="154" w:wrap="none" w:hAnchor="page" w:x="2063" w:y="1384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AMORTIZAÇÃO DA DlVlDA</w:t>
      </w:r>
    </w:p>
    <w:p>
      <w:pPr>
        <w:pStyle w:val="Style10"/>
        <w:keepNext w:val="0"/>
        <w:keepLines w:val="0"/>
        <w:framePr w:w="322" w:h="134" w:wrap="none" w:hAnchor="page" w:x="2025" w:y="1399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TOTAL</w:t>
      </w:r>
    </w:p>
    <w:p>
      <w:pPr>
        <w:pStyle w:val="Style10"/>
        <w:keepNext w:val="0"/>
        <w:keepLines w:val="0"/>
        <w:framePr w:w="1195" w:h="413" w:wrap="none" w:hAnchor="page" w:x="3853" w:y="12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77777B"/>
          <w:spacing w:val="0"/>
          <w:w w:val="100"/>
          <w:position w:val="0"/>
          <w:shd w:val="clear" w:color="auto" w:fill="auto"/>
          <w:lang w:val="pt-PT" w:eastAsia="pt-PT" w:bidi="pt-PT"/>
        </w:rPr>
        <w:t>R ESTOS A PAGAR</w:t>
        <w:br/>
        <w:t>PROCESSADOS E RESTOS A</w:t>
        <w:br/>
        <w:t>PAGAR NÃO PROCESSADOS</w:t>
        <w:br/>
        <w:t>LIQUIDADOS</w:t>
      </w:r>
    </w:p>
    <w:tbl>
      <w:tblPr>
        <w:tblOverlap w:val="never"/>
        <w:jc w:val="left"/>
        <w:tblLayout w:type="fixed"/>
      </w:tblPr>
      <w:tblGrid>
        <w:gridCol w:w="706"/>
        <w:gridCol w:w="696"/>
        <w:gridCol w:w="643"/>
        <w:gridCol w:w="629"/>
        <w:gridCol w:w="682"/>
      </w:tblGrid>
      <w:tr>
        <w:trPr>
          <w:trHeight w:val="12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Pagos</w:t>
            </w:r>
          </w:p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(«)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Cancelados («)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e» (a+b-c-d)</w:t>
            </w: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Exercícios Anu-noras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31 de Dezombro do</w:t>
            </w:r>
          </w:p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Exercido Anterioi (b)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3355" w:h="1934" w:wrap="none" w:hAnchor="page" w:x="6858" w:y="12213"/>
            </w:pP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3355" w:h="1934" w:wrap="none" w:hAnchor="page" w:x="6858" w:y="12213"/>
            </w:pP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3355" w:h="1934" w:wrap="none" w:hAnchor="page" w:x="6858" w:y="12213"/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4.230.44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3422.56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7.120.56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5.53244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4.230,44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5.532 44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7.120.56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7.120.58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B9A9D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4.230.44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3422.56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77777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7.120.56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3355" w:h="1934" w:wrap="none" w:hAnchor="page" w:x="6858" w:y="122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5.532.44</w:t>
            </w:r>
          </w:p>
        </w:tc>
      </w:tr>
    </w:tbl>
    <w:p>
      <w:pPr>
        <w:framePr w:w="3355" w:h="1934" w:wrap="none" w:hAnchor="page" w:x="6858" w:y="12213"/>
        <w:widowControl w:val="0"/>
        <w:spacing w:line="1" w:lineRule="exact"/>
      </w:pPr>
    </w:p>
    <w:p>
      <w:pPr>
        <w:pStyle w:val="Style32"/>
        <w:keepNext w:val="0"/>
        <w:keepLines w:val="0"/>
        <w:framePr w:w="710" w:h="139" w:wrap="none" w:hAnchor="page" w:x="2020" w:y="14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HoiMW E&lt;&lt;4&gt;Caev«IU:</w:t>
      </w:r>
    </w:p>
    <w:p>
      <w:pPr>
        <w:pStyle w:val="Style32"/>
        <w:keepNext w:val="0"/>
        <w:keepLines w:val="0"/>
        <w:framePr w:w="557" w:h="139" w:wrap="none" w:hAnchor="page" w:x="5005" w:y="14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M 015085/0-1</w:t>
      </w:r>
    </w:p>
    <w:p>
      <w:pPr>
        <w:pStyle w:val="Style10"/>
        <w:keepNext w:val="0"/>
        <w:keepLines w:val="0"/>
        <w:framePr w:w="691" w:h="221" w:wrap="none" w:hAnchor="page" w:x="3129" w:y="14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TOS PANTOJA</w:t>
      </w:r>
    </w:p>
    <w:p>
      <w:pPr>
        <w:pStyle w:val="Style10"/>
        <w:keepNext w:val="0"/>
        <w:keepLines w:val="0"/>
        <w:framePr w:w="691" w:h="221" w:wrap="none" w:hAnchor="page" w:x="3129" w:y="1479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273.331.0S 2-</w:t>
      </w:r>
    </w:p>
    <w:p>
      <w:pPr>
        <w:pStyle w:val="Style34"/>
        <w:keepNext/>
        <w:keepLines/>
        <w:framePr w:w="346" w:h="10320" w:hRule="exact" w:wrap="none" w:hAnchor="page" w:x="11289" w:y="43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Assinado digitalmente por CARLOS ALBERTO RIBEIRO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JUNIOR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(Fundo de Previdência Social do Município de Maués - SlSPREV) em 24/03/2025 (DEC TCE-AM) Válido somente após oficialização do TCE/AM. Para conferência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Código: 3D818962-F62DDC66-EBB74A0B-E1827F72</w:t>
      </w:r>
      <w:bookmarkEnd w:id="4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1245235</wp:posOffset>
            </wp:positionH>
            <wp:positionV relativeFrom="margin">
              <wp:posOffset>-240030</wp:posOffset>
            </wp:positionV>
            <wp:extent cx="433070" cy="4203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6448425</wp:posOffset>
            </wp:positionH>
            <wp:positionV relativeFrom="margin">
              <wp:posOffset>8050530</wp:posOffset>
            </wp:positionV>
            <wp:extent cx="48895" cy="85344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889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73025" distR="12065" simplePos="0" relativeHeight="62914692" behindDoc="1" locked="0" layoutInCell="1" allowOverlap="1">
            <wp:simplePos x="0" y="0"/>
            <wp:positionH relativeFrom="page">
              <wp:posOffset>1355090</wp:posOffset>
            </wp:positionH>
            <wp:positionV relativeFrom="margin">
              <wp:posOffset>8985885</wp:posOffset>
            </wp:positionV>
            <wp:extent cx="2164080" cy="76835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64080" cy="7683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5" w:line="1" w:lineRule="exact"/>
      </w:pPr>
    </w:p>
    <w:p>
      <w:pPr>
        <w:widowControl w:val="0"/>
        <w:spacing w:line="1" w:lineRule="exact"/>
      </w:pPr>
    </w:p>
    <w:sectPr>
      <w:headerReference w:type="default" r:id="rId11"/>
      <w:footnotePr>
        <w:pos w:val="pageBottom"/>
        <w:numFmt w:val="decimal"/>
        <w:numRestart w:val="continuous"/>
      </w:footnotePr>
      <w:pgSz w:w="11900" w:h="16840"/>
      <w:pgMar w:top="929" w:left="1961" w:right="267" w:bottom="555" w:header="0" w:footer="12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7274560</wp:posOffset>
              </wp:positionH>
              <wp:positionV relativeFrom="page">
                <wp:posOffset>401320</wp:posOffset>
              </wp:positionV>
              <wp:extent cx="79375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72.79999999999995pt;margin-top:31.600000000000001pt;width:6.25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8C8C8F"/>
      <w:sz w:val="8"/>
      <w:szCs w:val="8"/>
      <w:u w:val="none"/>
    </w:rPr>
  </w:style>
  <w:style w:type="character" w:customStyle="1" w:styleId="CharStyle6">
    <w:name w:val="Heading #3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77777B"/>
      <w:sz w:val="10"/>
      <w:szCs w:val="10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8C8C8F"/>
      <w:sz w:val="8"/>
      <w:szCs w:val="8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color w:val="8C8C8F"/>
      <w:sz w:val="8"/>
      <w:szCs w:val="8"/>
      <w:u w:val="none"/>
    </w:rPr>
  </w:style>
  <w:style w:type="character" w:customStyle="1" w:styleId="CharStyle22">
    <w:name w:val="Table caption|1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color w:val="8C8C8F"/>
      <w:sz w:val="8"/>
      <w:szCs w:val="8"/>
      <w:u w:val="none"/>
    </w:rPr>
  </w:style>
  <w:style w:type="character" w:customStyle="1" w:styleId="CharStyle31">
    <w:name w:val="Body text|2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/>
      <w:strike w:val="0"/>
      <w:color w:val="8C8C8F"/>
      <w:sz w:val="10"/>
      <w:szCs w:val="10"/>
      <w:u w:val="none"/>
    </w:rPr>
  </w:style>
  <w:style w:type="character" w:customStyle="1" w:styleId="CharStyle33">
    <w:name w:val="Picture caption|1_"/>
    <w:basedOn w:val="DefaultParagraphFont"/>
    <w:link w:val="Style32"/>
    <w:rPr>
      <w:rFonts w:ascii="Arial" w:eastAsia="Arial" w:hAnsi="Arial" w:cs="Arial"/>
      <w:b/>
      <w:bCs/>
      <w:i w:val="0"/>
      <w:iCs w:val="0"/>
      <w:smallCaps w:val="0"/>
      <w:strike w:val="0"/>
      <w:color w:val="9B9A9D"/>
      <w:sz w:val="8"/>
      <w:szCs w:val="8"/>
      <w:u w:val="none"/>
    </w:rPr>
  </w:style>
  <w:style w:type="character" w:customStyle="1" w:styleId="CharStyle35">
    <w:name w:val="Heading #1|1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7">
    <w:name w:val="Header or footer|2_"/>
    <w:basedOn w:val="DefaultParagraphFont"/>
    <w:link w:val="Style3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ind w:left="420" w:hanging="4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8C8C8F"/>
      <w:sz w:val="8"/>
      <w:szCs w:val="8"/>
      <w:u w:val="none"/>
    </w:rPr>
  </w:style>
  <w:style w:type="paragraph" w:customStyle="1" w:styleId="Style5">
    <w:name w:val="Heading #3|1"/>
    <w:basedOn w:val="Normal"/>
    <w:link w:val="CharStyle6"/>
    <w:pPr>
      <w:widowControl w:val="0"/>
      <w:shd w:val="clear" w:color="auto" w:fill="FFFFFF"/>
      <w:ind w:left="21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7777B"/>
      <w:sz w:val="10"/>
      <w:szCs w:val="10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8C8C8F"/>
      <w:sz w:val="8"/>
      <w:szCs w:val="8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color w:val="8C8C8F"/>
      <w:sz w:val="8"/>
      <w:szCs w:val="8"/>
      <w:u w:val="none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8C8C8F"/>
      <w:sz w:val="8"/>
      <w:szCs w:val="8"/>
      <w:u w:val="none"/>
    </w:rPr>
  </w:style>
  <w:style w:type="paragraph" w:customStyle="1" w:styleId="Style30">
    <w:name w:val="Body text|2"/>
    <w:basedOn w:val="Normal"/>
    <w:link w:val="CharStyle3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/>
      <w:strike w:val="0"/>
      <w:color w:val="8C8C8F"/>
      <w:sz w:val="10"/>
      <w:szCs w:val="10"/>
      <w:u w:val="none"/>
    </w:rPr>
  </w:style>
  <w:style w:type="paragraph" w:customStyle="1" w:styleId="Style32">
    <w:name w:val="Picture caption|1"/>
    <w:basedOn w:val="Normal"/>
    <w:link w:val="CharStyle3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9B9A9D"/>
      <w:sz w:val="8"/>
      <w:szCs w:val="8"/>
      <w:u w:val="none"/>
    </w:rPr>
  </w:style>
  <w:style w:type="paragraph" w:customStyle="1" w:styleId="Style34">
    <w:name w:val="Heading #1|1"/>
    <w:basedOn w:val="Normal"/>
    <w:link w:val="CharStyle35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36">
    <w:name w:val="Header or footer|2"/>
    <w:basedOn w:val="Normal"/>
    <w:link w:val="CharStyle3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/Relationships>
</file>