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71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339090</wp:posOffset>
            </wp:positionH>
            <wp:positionV relativeFrom="margin">
              <wp:posOffset>-379730</wp:posOffset>
            </wp:positionV>
            <wp:extent cx="7247890" cy="8350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4789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2229" w:h="16848"/>
          <w:pgMar w:top="886" w:left="534" w:right="276" w:bottom="76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29" w:h="16848"/>
          <w:pgMar w:top="1618" w:left="0" w:right="0" w:bottom="7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9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N° 001/2026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38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N° 001/2026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80" w:line="254" w:lineRule="auto"/>
        <w:ind w:left="37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DISPENSA DE LICITAÇÃO PARA EXECUÇÃO DA AVALIAÇÃO ATUARIAL, QUE, ENTRE SI CELEBRAM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SOCIAL DO MUNICÍPIO DE MAUÉS E A EMPRESA RTM CONSULTORES ASSOCIADOS LTDA.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340" w:right="88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CONTRATANTE: FUNDO DE PREVIDÊNCIA SOCIAL DO MUNICÍPIO DE MAUÉS,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na Rua Batista Michiles, n° 948, Centro, na cidade de Maués, Estado do Amazonas, inscrito no CNPJ sob o n° 12.098.239/0001-25, doravante denominado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representado neste ato pelo Diretor Presidente, Sr CLEUNILDO DE OLIVEIRA ALVES, portador do RG n° 0412690-4 SSP/AM e CPF n° 078.502.202-34, residente e domiciliado na Rua Amazonas, n° 345, Bairro Maresia, na cidade de Maués, Estado do Amazonas.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340" w:right="88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CONTRATADA: RTM CONSULTORES ASSOCIADOS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inscrita no CNPJ sob o n° 22.911.238/0001-01, com endereço na Rua Queluzita n° 34, Sala 1401, Bloco 02 Tower, Belo Horizonte/MG, neste ato representada pelo senhor THIAGO COSTA FERNADES, Sócio/Administrador, portador do RG n° M-12.179.151 SSP/MG, CPF n° 075.708.186-01, Atuário Registrado IBA, na Categoria de Sócio MIBA n° 4133, residente e domiciliado na Rua Professor Pimenta da Veiga n° 235, Apt 301, bairro Cidade Nova, Belo Horizante/MG.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340" w:right="8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fundamento na Lei Federal n° 14.133/2021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(Art. 75, inciso II)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demais legislações correlatas, resolvem celebrar o presente instrumento, mediante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Dispensa de Licitação,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as cláusulas e condições seguintes: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34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CLÁUSULA PRIMEIRA - DO OBJETO</w:t>
      </w:r>
    </w:p>
    <w:p>
      <w:pPr>
        <w:pStyle w:val="Style2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9" w:val="left"/>
        </w:tabs>
        <w:bidi w:val="0"/>
        <w:spacing w:before="0" w:after="0"/>
        <w:ind w:left="340" w:right="8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instrumento tem como objeto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elaboração da Avaliação Atuarial 2026 ano base 2025, do FUNDO DE PREVIDÊNCIA SOCIAL DO MUNICÍPIO DE MAUÉS,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CONTRATADA ao CONTRATANTE.</w:t>
      </w:r>
    </w:p>
    <w:p>
      <w:pPr>
        <w:pStyle w:val="Style2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after="26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Integra o presente contrato, independentemente de transcrição, a Proposta da CONTRATADA.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/>
        <w:ind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FORMA DE EXECUÇÃO</w:t>
      </w:r>
      <w:bookmarkEnd w:id="0"/>
    </w:p>
    <w:p>
      <w:pPr>
        <w:pStyle w:val="Style2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9" w:val="left"/>
        </w:tabs>
        <w:bidi w:val="0"/>
        <w:spacing w:before="0" w:after="0" w:line="252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serviços serão executados conforme discriminado abaixo: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52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Início da execução do objeto será imediato, após a assinatura do contrato.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5" w:val="left"/>
        </w:tabs>
        <w:bidi w:val="0"/>
        <w:spacing w:before="0" w:after="0" w:line="252" w:lineRule="auto"/>
        <w:ind w:left="340" w:right="8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Deverão ser atendidos os prazos legais para a entrega dos relatórios e obrigações atuariais impostos pelo Ministério da Previdência Social, Tribunal de Contas do Estado e demais órgãos de controle.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5" w:val="left"/>
        </w:tabs>
        <w:bidi w:val="0"/>
        <w:spacing w:before="0" w:after="0" w:line="252" w:lineRule="auto"/>
        <w:ind w:left="340" w:right="8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estudos, relatórios e pareceres solicitados pelo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DE PREVIDÊNCIA SOCIAL DO MUNICÍPIO DE MAUÉS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deverão ser remetidos no prazo de até 07 (sete) dias úteis, após a solicitação via e-mail ou outra forma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idônea.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52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avaliação atuarial deverá contemplar toda a massa de segurados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SOCIAL DO MUNICÍPIO DE MAUÉS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  <w:tab w:pos="10882" w:val="left"/>
        </w:tabs>
        <w:bidi w:val="0"/>
        <w:spacing w:before="0" w:after="0" w:line="252" w:lineRule="auto"/>
        <w:ind w:left="3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Após a assinatura do contrato, será encaminhado à CONTRATADA todos os dados, informaçõe^</w:t>
        <w:tab/>
      </w:r>
      <w:r>
        <w:rPr>
          <w:rFonts w:ascii="Times New Roman" w:eastAsia="Times New Roman" w:hAnsi="Times New Roman" w:cs="Times New Roman"/>
          <w:color w:val="4E74B0"/>
          <w:spacing w:val="0"/>
          <w:w w:val="100"/>
          <w:position w:val="0"/>
          <w:shd w:val="clear" w:color="auto" w:fill="auto"/>
          <w:lang w:val="pt-PT" w:eastAsia="pt-PT" w:bidi="pt-PT"/>
        </w:rPr>
        <w:t>'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documentos necessários para apreciação.</w:t>
      </w:r>
    </w:p>
    <w:p>
      <w:pPr>
        <w:pStyle w:val="Style6"/>
        <w:keepNext w:val="0"/>
        <w:keepLines w:val="0"/>
        <w:widowControl w:val="0"/>
        <w:pBdr>
          <w:top w:val="single" w:sz="0" w:space="0" w:color="4A78BD"/>
          <w:left w:val="single" w:sz="0" w:space="0" w:color="4A78BD"/>
          <w:bottom w:val="single" w:sz="0" w:space="0" w:color="4A78BD"/>
          <w:right w:val="single" w:sz="0" w:space="0" w:color="4A78BD"/>
        </w:pBdr>
        <w:shd w:val="clear" w:color="auto" w:fill="4A78BD"/>
        <w:bidi w:val="0"/>
        <w:spacing w:before="0" w:after="0" w:line="326" w:lineRule="auto"/>
        <w:ind w:left="0" w:right="392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441960</wp:posOffset>
                </wp:positionH>
                <wp:positionV relativeFrom="paragraph">
                  <wp:posOffset>0</wp:posOffset>
                </wp:positionV>
                <wp:extent cx="118110" cy="51435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110" cy="514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84C5"/>
                                <w:left w:val="single" w:sz="0" w:space="0" w:color="5884C5"/>
                                <w:bottom w:val="single" w:sz="0" w:space="0" w:color="5884C5"/>
                                <w:right w:val="single" w:sz="0" w:space="0" w:color="5884C5"/>
                              </w:pBdr>
                              <w:shd w:val="clear" w:color="auto" w:fill="5884C5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84C5"/>
                                <w:left w:val="single" w:sz="0" w:space="0" w:color="5884C5"/>
                                <w:bottom w:val="single" w:sz="0" w:space="0" w:color="5884C5"/>
                                <w:right w:val="single" w:sz="0" w:space="0" w:color="5884C5"/>
                              </w:pBdr>
                              <w:shd w:val="clear" w:color="auto" w:fill="5884C5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4b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84C5"/>
                                <w:left w:val="single" w:sz="0" w:space="0" w:color="5884C5"/>
                                <w:bottom w:val="single" w:sz="0" w:space="0" w:color="5884C5"/>
                                <w:right w:val="single" w:sz="0" w:space="0" w:color="5884C5"/>
                              </w:pBdr>
                              <w:shd w:val="clear" w:color="auto" w:fill="5884C5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4.799999999999997pt;margin-top:0;width:9.3000000000000007pt;height:40.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5884C5"/>
                          <w:left w:val="single" w:sz="0" w:space="0" w:color="5884C5"/>
                          <w:bottom w:val="single" w:sz="0" w:space="0" w:color="5884C5"/>
                          <w:right w:val="single" w:sz="0" w:space="0" w:color="5884C5"/>
                        </w:pBdr>
                        <w:shd w:val="clear" w:color="auto" w:fill="5884C5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5884C5"/>
                          <w:left w:val="single" w:sz="0" w:space="0" w:color="5884C5"/>
                          <w:bottom w:val="single" w:sz="0" w:space="0" w:color="5884C5"/>
                          <w:right w:val="single" w:sz="0" w:space="0" w:color="5884C5"/>
                        </w:pBdr>
                        <w:shd w:val="clear" w:color="auto" w:fill="5884C5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4b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5884C5"/>
                          <w:left w:val="single" w:sz="0" w:space="0" w:color="5884C5"/>
                          <w:bottom w:val="single" w:sz="0" w:space="0" w:color="5884C5"/>
                          <w:right w:val="single" w:sz="0" w:space="0" w:color="5884C5"/>
                        </w:pBdr>
                        <w:shd w:val="clear" w:color="auto" w:fill="5884C5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5795010</wp:posOffset>
                </wp:positionH>
                <wp:positionV relativeFrom="paragraph">
                  <wp:posOffset>12700</wp:posOffset>
                </wp:positionV>
                <wp:extent cx="1352550" cy="54483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2550" cy="544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ABA"/>
                                <w:left w:val="single" w:sz="0" w:space="0" w:color="4D7ABA"/>
                                <w:bottom w:val="single" w:sz="0" w:space="0" w:color="4D7ABA"/>
                                <w:right w:val="single" w:sz="0" w:space="0" w:color="4D7ABA"/>
                              </w:pBdr>
                              <w:shd w:val="clear" w:color="auto" w:fill="4D7AB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E6CDC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w</w:t>
                            </w:r>
                            <w:r>
                              <w:rPr>
                                <w:color w:val="E6CDC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MAUÉS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ABA"/>
                                <w:left w:val="single" w:sz="0" w:space="0" w:color="4D7ABA"/>
                                <w:bottom w:val="single" w:sz="0" w:space="0" w:color="4D7ABA"/>
                                <w:right w:val="single" w:sz="0" w:space="0" w:color="4D7ABA"/>
                              </w:pBdr>
                              <w:shd w:val="clear" w:color="auto" w:fill="4D7ABA"/>
                              <w:tabs>
                                <w:tab w:pos="67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</w:t>
                              <w:tab/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PREFEITURA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ABA"/>
                                <w:left w:val="single" w:sz="0" w:space="0" w:color="4D7ABA"/>
                                <w:bottom w:val="single" w:sz="0" w:space="0" w:color="4D7ABA"/>
                                <w:right w:val="single" w:sz="0" w:space="0" w:color="4D7ABA"/>
                              </w:pBdr>
                              <w:shd w:val="clear" w:color="auto" w:fill="4D7ABA"/>
                              <w:tabs>
                                <w:tab w:leader="hyphen" w:pos="2086" w:val="left"/>
                              </w:tabs>
                              <w:bidi w:val="0"/>
                              <w:spacing w:before="0" w:after="0" w:line="24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E6CDC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_ </w:t>
                              <w:tab/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ABA"/>
                                <w:left w:val="single" w:sz="0" w:space="0" w:color="4D7ABA"/>
                                <w:bottom w:val="single" w:sz="0" w:space="0" w:color="4D7ABA"/>
                                <w:right w:val="single" w:sz="0" w:space="0" w:color="4D7ABA"/>
                              </w:pBdr>
                              <w:shd w:val="clear" w:color="auto" w:fill="4D7AB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CUIDANDO DA NOSSA GENTE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6.30000000000001pt;margin-top:1.pt;width:106.5pt;height:42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4D7ABA"/>
                          <w:left w:val="single" w:sz="0" w:space="0" w:color="4D7ABA"/>
                          <w:bottom w:val="single" w:sz="0" w:space="0" w:color="4D7ABA"/>
                          <w:right w:val="single" w:sz="0" w:space="0" w:color="4D7ABA"/>
                        </w:pBdr>
                        <w:shd w:val="clear" w:color="auto" w:fill="4D7AB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E6CDC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w</w:t>
                      </w:r>
                      <w:r>
                        <w:rPr>
                          <w:color w:val="E6CDC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MAUÉS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4D7ABA"/>
                          <w:left w:val="single" w:sz="0" w:space="0" w:color="4D7ABA"/>
                          <w:bottom w:val="single" w:sz="0" w:space="0" w:color="4D7ABA"/>
                          <w:right w:val="single" w:sz="0" w:space="0" w:color="4D7ABA"/>
                        </w:pBdr>
                        <w:shd w:val="clear" w:color="auto" w:fill="4D7ABA"/>
                        <w:tabs>
                          <w:tab w:pos="67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t</w:t>
                        <w:tab/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PREFEITURA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4D7ABA"/>
                          <w:left w:val="single" w:sz="0" w:space="0" w:color="4D7ABA"/>
                          <w:bottom w:val="single" w:sz="0" w:space="0" w:color="4D7ABA"/>
                          <w:right w:val="single" w:sz="0" w:space="0" w:color="4D7ABA"/>
                        </w:pBdr>
                        <w:shd w:val="clear" w:color="auto" w:fill="4D7ABA"/>
                        <w:tabs>
                          <w:tab w:leader="hyphen" w:pos="2086" w:val="left"/>
                        </w:tabs>
                        <w:bidi w:val="0"/>
                        <w:spacing w:before="0" w:after="0" w:line="240" w:lineRule="auto"/>
                        <w:ind w:left="160" w:right="0" w:firstLine="0"/>
                        <w:jc w:val="both"/>
                      </w:pPr>
                      <w:r>
                        <w:rPr>
                          <w:color w:val="E6CDC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_ </w:t>
                        <w:tab/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4D7ABA"/>
                          <w:left w:val="single" w:sz="0" w:space="0" w:color="4D7ABA"/>
                          <w:bottom w:val="single" w:sz="0" w:space="0" w:color="4D7ABA"/>
                          <w:right w:val="single" w:sz="0" w:space="0" w:color="4D7ABA"/>
                        </w:pBdr>
                        <w:shd w:val="clear" w:color="auto" w:fill="4D7AB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CUIDANDO DA NOSSA GENTE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Batista Michiles, 948 -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69.190-000 (92&gt;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4A78BD"/>
          <w:left w:val="single" w:sz="0" w:space="0" w:color="4A78BD"/>
          <w:bottom w:val="single" w:sz="0" w:space="0" w:color="4A78BD"/>
          <w:right w:val="single" w:sz="0" w:space="0" w:color="4A78BD"/>
        </w:pBdr>
        <w:shd w:val="clear" w:color="auto" w:fill="4A78BD"/>
        <w:bidi w:val="0"/>
        <w:spacing w:before="0" w:after="260" w:line="21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sisprevmaues@outlook. com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368300</wp:posOffset>
            </wp:positionH>
            <wp:positionV relativeFrom="paragraph">
              <wp:posOffset>0</wp:posOffset>
            </wp:positionV>
            <wp:extent cx="7254240" cy="8413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254240" cy="8413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CONTRATADA deverá realizar a entrega do DRAA e NTA conforme calendário previsto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SPREV.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CONTRATADA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seus técnicos via canais de comunicação de e-mail, telefone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Videoconferência,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orientação e elucidação de dúvidas e desempenhará os serviços, de acordo com a ética profissional, sendo de sua responsabilidade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todos os materiais, equipamentos, equipe de profissionais necessários para a realização dos serviços ora contratados, conforme disposto na proposta.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26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considerado executado o serviço quando atestado por servidor especialmente designado, certificando-se de que todas as condições estabelecidas foram atendidas, devendo haver rejeição no caso de desconformidade.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/>
        <w:ind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 - DAS OBRIGAÇÕES DA CONTRATADA</w:t>
      </w:r>
      <w:bookmarkEnd w:id="1"/>
    </w:p>
    <w:p>
      <w:pPr>
        <w:pStyle w:val="Style2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8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CONTRATADA obriga-se a: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executar os serviços conforme especificações de sua proposta, com os recursos necessários ao perfeito cumprimento das cláusulas contratuais;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reparar, corrigir, remover, reconstruir ou substituir,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suas expensas, no total ou em parte, os serviços efetuados em que se verificarem vícios, defeitos ou incorreções resultantes da execução ou dos materiais empregados, a critério da Administração;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fornecer os materiais e equipamentos, ferramentas e utensílios necessários, na qualidade e quantidade especificadas, nos termos de sua proposta;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arcar com a responsabilidade civil por todos e quaisquer danos materiais e morais causados pela ação ou omissão de seus empregados, trabalhadores, prepostos ou representantes, dolosa ou culposamente, à Administração ou a terceiros;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utilizar empregados habilitados e com conhecimentos básicos dos serviços a serem executados, de conformidade com as normas e determinações em vigor;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à CONTRATANTE, quando for o caso, a relação nominal dos empregados que adentrarão o órgão para a execução do serviço, os quais devem estar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identificados por meio de crachá;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todas as obrigações trabalhistas, sociais, previdenciárias, tributárias e as demais previstas na legislação específica, cuja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transfere responsabilidade à Administração;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instruir seus empregados quanto à necessidade de acatar as orientações da Administração, inclusive quanto ao cumprimento das Normas Internas, quando for o caso;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2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relatar à Administração toda e qualquer irregularidade verificada no decorrer da prestação dos serviços;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6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permitir qualquer trabalho ao menor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anos, exceto na condição de aprendiz para os maiores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quatorze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anos; nem permitir ao menor de dezoito anos trabalho noturno, perigoso ou insalubre;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6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manter durante toda a vigência do contrato, em compatibilidade com as obrigações assumidas, todas as condições de habilitação e qualificação exigidas na contratação;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2" w:val="left"/>
        </w:tabs>
        <w:bidi w:val="0"/>
        <w:spacing w:before="0" w:after="26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transferir a terceiros, por qualquer forma, nem mesmo parcialmente, as obrigações assumidas, nem subcontratar qualquer das prestações a que está obrigada, exceto com a concordância expressa do CONTRATANTE, nos limites legais;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DAS OBRIGAÇÕES DO CONTRATANTE</w:t>
      </w:r>
      <w:bookmarkEnd w:id="2"/>
    </w:p>
    <w:p>
      <w:pPr>
        <w:pStyle w:val="Style2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28" w:val="left"/>
        </w:tabs>
        <w:bidi w:val="0"/>
        <w:spacing w:before="0" w:after="0" w:line="252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CONTRATANTE obriga-se a: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02" w:val="left"/>
        </w:tabs>
        <w:bidi w:val="0"/>
        <w:spacing w:before="0" w:after="0" w:line="252" w:lineRule="auto"/>
        <w:ind w:left="340" w:right="0" w:firstLine="0"/>
        <w:jc w:val="both"/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7028180</wp:posOffset>
            </wp:positionH>
            <wp:positionV relativeFrom="paragraph">
              <wp:posOffset>266700</wp:posOffset>
            </wp:positionV>
            <wp:extent cx="511810" cy="372110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1181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proporcionar todas as condições para que a CONTRATADA possa desempenhar seus serviços de acordo com as determinações do Contrato e nos termos da Proposta;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02" w:val="left"/>
        </w:tabs>
        <w:bidi w:val="0"/>
        <w:spacing w:before="0" w:after="480" w:line="252" w:lineRule="auto"/>
        <w:ind w:left="34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478790</wp:posOffset>
                </wp:positionH>
                <wp:positionV relativeFrom="paragraph">
                  <wp:posOffset>457200</wp:posOffset>
                </wp:positionV>
                <wp:extent cx="114300" cy="24384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84C6"/>
                                <w:left w:val="single" w:sz="0" w:space="0" w:color="5884C6"/>
                                <w:bottom w:val="single" w:sz="0" w:space="0" w:color="5884C6"/>
                                <w:right w:val="single" w:sz="0" w:space="0" w:color="5884C6"/>
                              </w:pBdr>
                              <w:shd w:val="clear" w:color="auto" w:fill="5884C6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84C6"/>
                                <w:left w:val="single" w:sz="0" w:space="0" w:color="5884C6"/>
                                <w:bottom w:val="single" w:sz="0" w:space="0" w:color="5884C6"/>
                                <w:right w:val="single" w:sz="0" w:space="0" w:color="5884C6"/>
                              </w:pBdr>
                              <w:shd w:val="clear" w:color="auto" w:fill="5884C6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k.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7.700000000000003pt;margin-top:36.pt;width:9.pt;height:19.19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5884C6"/>
                          <w:left w:val="single" w:sz="0" w:space="0" w:color="5884C6"/>
                          <w:bottom w:val="single" w:sz="0" w:space="0" w:color="5884C6"/>
                          <w:right w:val="single" w:sz="0" w:space="0" w:color="5884C6"/>
                        </w:pBdr>
                        <w:shd w:val="clear" w:color="auto" w:fill="5884C6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5884C6"/>
                          <w:left w:val="single" w:sz="0" w:space="0" w:color="5884C6"/>
                          <w:bottom w:val="single" w:sz="0" w:space="0" w:color="5884C6"/>
                          <w:right w:val="single" w:sz="0" w:space="0" w:color="5884C6"/>
                        </w:pBdr>
                        <w:shd w:val="clear" w:color="auto" w:fill="5884C6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5812790</wp:posOffset>
                </wp:positionH>
                <wp:positionV relativeFrom="paragraph">
                  <wp:posOffset>431800</wp:posOffset>
                </wp:positionV>
                <wp:extent cx="1375410" cy="62103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5410" cy="621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783C5"/>
                                <w:left w:val="single" w:sz="0" w:space="0" w:color="5783C5"/>
                                <w:bottom w:val="single" w:sz="0" w:space="0" w:color="5783C5"/>
                                <w:right w:val="single" w:sz="0" w:space="0" w:color="5783C5"/>
                              </w:pBdr>
                              <w:shd w:val="clear" w:color="auto" w:fill="5783C5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®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MAUÉS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783C5"/>
                                <w:left w:val="single" w:sz="0" w:space="0" w:color="5783C5"/>
                                <w:bottom w:val="single" w:sz="0" w:space="0" w:color="5783C5"/>
                                <w:right w:val="single" w:sz="0" w:space="0" w:color="5783C5"/>
                              </w:pBdr>
                              <w:shd w:val="clear" w:color="auto" w:fill="5783C5"/>
                              <w:bidi w:val="0"/>
                              <w:spacing w:before="0" w:after="0" w:line="283" w:lineRule="auto"/>
                              <w:ind w:left="1640" w:right="0" w:hanging="164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PREFEITURA </w:t>
                            </w:r>
                            <w:r>
                              <w:rPr>
                                <w:b/>
                                <w:bCs/>
                                <w:color w:val="E6CDC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—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7.69999999999999pt;margin-top:34.pt;width:108.3pt;height:48.8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5783C5"/>
                          <w:left w:val="single" w:sz="0" w:space="0" w:color="5783C5"/>
                          <w:bottom w:val="single" w:sz="0" w:space="0" w:color="5783C5"/>
                          <w:right w:val="single" w:sz="0" w:space="0" w:color="5783C5"/>
                        </w:pBdr>
                        <w:shd w:val="clear" w:color="auto" w:fill="5783C5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®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MAUÉS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5783C5"/>
                          <w:left w:val="single" w:sz="0" w:space="0" w:color="5783C5"/>
                          <w:bottom w:val="single" w:sz="0" w:space="0" w:color="5783C5"/>
                          <w:right w:val="single" w:sz="0" w:space="0" w:color="5783C5"/>
                        </w:pBdr>
                        <w:shd w:val="clear" w:color="auto" w:fill="5783C5"/>
                        <w:bidi w:val="0"/>
                        <w:spacing w:before="0" w:after="0" w:line="283" w:lineRule="auto"/>
                        <w:ind w:left="1640" w:right="0" w:hanging="164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t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PREFEITURA </w:t>
                      </w:r>
                      <w:r>
                        <w:rPr>
                          <w:b/>
                          <w:bCs/>
                          <w:color w:val="E6CDC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—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exigir o cumprimento de todas as obrigações assumidas pela CONTRATADA, de acordo com as</w:t>
      </w:r>
    </w:p>
    <w:p>
      <w:pPr>
        <w:pStyle w:val="Style6"/>
        <w:keepNext w:val="0"/>
        <w:keepLines w:val="0"/>
        <w:widowControl w:val="0"/>
        <w:pBdr>
          <w:top w:val="single" w:sz="0" w:space="0" w:color="4B79BE"/>
          <w:left w:val="single" w:sz="0" w:space="0" w:color="4B79BE"/>
          <w:bottom w:val="single" w:sz="0" w:space="0" w:color="4B79BE"/>
          <w:right w:val="single" w:sz="0" w:space="0" w:color="4B79BE"/>
        </w:pBdr>
        <w:shd w:val="clear" w:color="auto" w:fill="4B79BE"/>
        <w:bidi w:val="0"/>
        <w:spacing w:before="0" w:after="0" w:line="317" w:lineRule="auto"/>
        <w:ind w:left="0" w:right="390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Batista Michiles, 948 -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69.190-000 (92)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4B79BE"/>
          <w:left w:val="single" w:sz="0" w:space="0" w:color="4B79BE"/>
          <w:bottom w:val="single" w:sz="0" w:space="0" w:color="4B79BE"/>
          <w:right w:val="single" w:sz="0" w:space="0" w:color="4B79BE"/>
        </w:pBdr>
        <w:shd w:val="clear" w:color="auto" w:fill="4B79BE"/>
        <w:bidi w:val="0"/>
        <w:spacing w:before="0" w:after="260" w:line="21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229" w:h="16848"/>
          <w:pgMar w:top="1618" w:left="562" w:right="675" w:bottom="735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sisprevmaues@'Outlook. com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8" behindDoc="0" locked="0" layoutInCell="1" allowOverlap="1">
            <wp:simplePos x="0" y="0"/>
            <wp:positionH relativeFrom="page">
              <wp:posOffset>351155</wp:posOffset>
            </wp:positionH>
            <wp:positionV relativeFrom="paragraph">
              <wp:posOffset>0</wp:posOffset>
            </wp:positionV>
            <wp:extent cx="7260590" cy="8413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260590" cy="8413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cláusulas contratuais e os termos de sua proposta;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2" w:val="left"/>
        </w:tabs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exercer o acompanhamento e a fiscalização dos serviços, por servidor especialmente designado, anotando em registro próprio as falhas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detectadas,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indicando dia, mês e ano, bem como o nome dos empregados eventualmente envolvidos, e encaminhando os apontamentos à autoridade competente para as providências cabíveis;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2" w:val="left"/>
        </w:tabs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 a CONTRATADA por escrito da ocorrência de eventuais imperfeições no curso da execução dos serviços, fixando prazo para a sua correção;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06" w:val="left"/>
        </w:tabs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pagar à CONTRATADA o valor resultante da prestação do serviço, na forma do contrato;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06" w:val="left"/>
        </w:tabs>
        <w:bidi w:val="0"/>
        <w:spacing w:before="0" w:after="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zelar para que durante toda a vigência do contrato sejam mantidas, em compatibilidade com as obrigações assumidas pela CONTRATADA, todas as condições de habilitação e qualificação exigidas na contratação.</w:t>
      </w:r>
    </w:p>
    <w:p>
      <w:pPr>
        <w:pStyle w:val="Style28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06" w:val="left"/>
        </w:tabs>
        <w:bidi w:val="0"/>
        <w:spacing w:before="0" w:after="26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atestar ao final do trabalho, por escrito, o cumprimento do presente contrato pela RTM Consultores Associados, quanto à qualidade do serviço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obrigações assumidas.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DO VALOR DO CONTRATO</w:t>
      </w:r>
      <w:bookmarkEnd w:id="3"/>
    </w:p>
    <w:p>
      <w:pPr>
        <w:pStyle w:val="Style28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26" w:val="left"/>
        </w:tabs>
        <w:bidi w:val="0"/>
        <w:spacing w:before="0" w:after="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do contrato é de R$ 6.900,00 (seis mil e novecentos reais).</w:t>
      </w:r>
    </w:p>
    <w:p>
      <w:pPr>
        <w:pStyle w:val="Style28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06" w:val="left"/>
        </w:tabs>
        <w:bidi w:val="0"/>
        <w:spacing w:before="0" w:after="260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materiais de consumo, seguro e outros necessários ao cumprimento integral do objeto contratado.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/>
        <w:ind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 - DA VIGÊNCIA</w:t>
      </w:r>
      <w:bookmarkEnd w:id="4"/>
    </w:p>
    <w:p>
      <w:pPr>
        <w:pStyle w:val="Style28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60" w:val="left"/>
        </w:tabs>
        <w:bidi w:val="0"/>
        <w:spacing w:before="0" w:after="260" w:line="259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prazo de vigência do contrato será de 03 (Três) meses, a partir da data da sua assinatura, o contrato poderá ser prorrogado nos termos da legislação pertinente,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encerrado antes deste prazo com o efetivo envio do DRAA - Demonstrativo do Resultado da Avaliação Atuarial, mediante comprovante atestado pelo Fiscal do Contrato.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59" w:lineRule="auto"/>
        <w:ind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 - DO PAGAMENTO</w:t>
      </w:r>
      <w:bookmarkEnd w:id="5"/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para pagamento será de até 30 (trinta) dias, contados a partir da data da apresentação da Nota Fiscal/Fatura pela CONTRATADA.</w:t>
      </w:r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pagamento somente será efetuado após o “atesto”, pelo servidor competente, da Nota Fiscal/Fatura apresentada pela CONTRATADA, que conterá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serviços executados.</w:t>
      </w:r>
    </w:p>
    <w:p>
      <w:pPr>
        <w:pStyle w:val="Style28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06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“atesto” fica condicionado à verificação da conformidade da Nota Fiscal/Fatura apresentada pela CONTRATADA com os serviços efetivamente prestados.</w:t>
      </w:r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8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 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CONTRATANTE.</w:t>
      </w:r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44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do pagamento, a Contratante realizará consulta aos sítios oficiais, para verificar a manutenção das condições de habilitação da Contratada, devendo o resultado ser impresso, autenticado e juntado ao processo de pagamento.</w:t>
      </w:r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8" w:val="left"/>
        </w:tabs>
        <w:bidi w:val="0"/>
        <w:spacing w:before="0" w:after="0" w:line="254" w:lineRule="auto"/>
        <w:ind w:left="340" w:right="0" w:firstLine="0"/>
        <w:jc w:val="both"/>
      </w:pPr>
      <w:r>
        <w:drawing>
          <wp:anchor distT="0" distB="0" distL="12700" distR="12700" simplePos="0" relativeHeight="125829389" behindDoc="0" locked="0" layoutInCell="1" allowOverlap="1">
            <wp:simplePos x="0" y="0"/>
            <wp:positionH relativeFrom="page">
              <wp:posOffset>7049135</wp:posOffset>
            </wp:positionH>
            <wp:positionV relativeFrom="paragraph">
              <wp:posOffset>495300</wp:posOffset>
            </wp:positionV>
            <wp:extent cx="524510" cy="457200"/>
            <wp:wrapSquare wrapText="bothSides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2451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por meio de Ordem Bancária de Crédito, mediante depósito em conta corrente, na agência e estabelecimento bancário indicado pela Contratada, ou por outro meio previsto na legislação vigente.</w:t>
      </w:r>
    </w:p>
    <w:p>
      <w:pPr>
        <w:pStyle w:val="Style28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254" w:lineRule="auto"/>
        <w:ind w:left="3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considerada data do pagamento o dia em que constar como emitida a ordem bancária para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9474" w:val="left"/>
        </w:tabs>
        <w:bidi w:val="0"/>
        <w:spacing w:before="0" w:after="36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pagamento.</w:t>
        <w:tab/>
      </w:r>
      <w:r>
        <w:rPr>
          <w:rFonts w:ascii="Times New Roman" w:eastAsia="Times New Roman" w:hAnsi="Times New Roman" w:cs="Times New Roman"/>
          <w:color w:val="4E74B0"/>
          <w:spacing w:val="0"/>
          <w:w w:val="100"/>
          <w:position w:val="0"/>
          <w:shd w:val="clear" w:color="auto" w:fill="auto"/>
          <w:lang w:val="pt-PT" w:eastAsia="pt-PT" w:bidi="pt-PT"/>
        </w:rPr>
        <w:t>Ç</w:t>
      </w:r>
    </w:p>
    <w:p>
      <w:pPr>
        <w:pStyle w:val="Style6"/>
        <w:keepNext w:val="0"/>
        <w:keepLines w:val="0"/>
        <w:widowControl w:val="0"/>
        <w:pBdr>
          <w:top w:val="single" w:sz="0" w:space="0" w:color="4B79BE"/>
          <w:left w:val="single" w:sz="0" w:space="0" w:color="4B79BE"/>
          <w:bottom w:val="single" w:sz="0" w:space="0" w:color="4B79BE"/>
          <w:right w:val="single" w:sz="0" w:space="0" w:color="4B79BE"/>
        </w:pBdr>
        <w:shd w:val="clear" w:color="auto" w:fill="4B79BE"/>
        <w:bidi w:val="0"/>
        <w:spacing w:before="0" w:after="0" w:line="326" w:lineRule="auto"/>
        <w:ind w:left="0" w:right="38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5795645</wp:posOffset>
                </wp:positionH>
                <wp:positionV relativeFrom="paragraph">
                  <wp:posOffset>25400</wp:posOffset>
                </wp:positionV>
                <wp:extent cx="1379220" cy="37338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9220" cy="373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9B9"/>
                                <w:left w:val="single" w:sz="0" w:space="0" w:color="4D79B9"/>
                                <w:bottom w:val="single" w:sz="0" w:space="0" w:color="4D79B9"/>
                                <w:right w:val="single" w:sz="0" w:space="0" w:color="4D79B9"/>
                              </w:pBdr>
                              <w:shd w:val="clear" w:color="auto" w:fill="4D79B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®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MAUES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9B9"/>
                                <w:left w:val="single" w:sz="0" w:space="0" w:color="4D79B9"/>
                                <w:bottom w:val="single" w:sz="0" w:space="0" w:color="4D79B9"/>
                                <w:right w:val="single" w:sz="0" w:space="0" w:color="4D79B9"/>
                              </w:pBdr>
                              <w:shd w:val="clear" w:color="auto" w:fill="4D79B9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P R E F E I T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56.35000000000002pt;margin-top:2.pt;width:108.59999999999999pt;height:29.39999999999999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4D79B9"/>
                          <w:left w:val="single" w:sz="0" w:space="0" w:color="4D79B9"/>
                          <w:bottom w:val="single" w:sz="0" w:space="0" w:color="4D79B9"/>
                          <w:right w:val="single" w:sz="0" w:space="0" w:color="4D79B9"/>
                        </w:pBdr>
                        <w:shd w:val="clear" w:color="auto" w:fill="4D79B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®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MAUES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4D79B9"/>
                          <w:left w:val="single" w:sz="0" w:space="0" w:color="4D79B9"/>
                          <w:bottom w:val="single" w:sz="0" w:space="0" w:color="4D79B9"/>
                          <w:right w:val="single" w:sz="0" w:space="0" w:color="4D79B9"/>
                        </w:pBdr>
                        <w:shd w:val="clear" w:color="auto" w:fill="4D79B9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P R E F E I T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u w:val="single"/>
                          <w:shd w:val="clear" w:color="auto" w:fill="auto"/>
                          <w:lang w:val="pt-PT" w:eastAsia="pt-PT" w:bidi="pt-PT"/>
                        </w:rPr>
                        <w:t>URA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Batista Michiles, 94S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69.190-000 Í92)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4B79BE"/>
          <w:left w:val="single" w:sz="0" w:space="0" w:color="4B79BE"/>
          <w:bottom w:val="single" w:sz="0" w:space="0" w:color="4B79BE"/>
          <w:right w:val="single" w:sz="0" w:space="0" w:color="4B79BE"/>
        </w:pBdr>
        <w:shd w:val="clear" w:color="auto" w:fill="4B79BE"/>
        <w:bidi w:val="0"/>
        <w:spacing w:before="0" w:after="26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spre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v ma ues@ out look. com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435610" distL="0" distR="0" simplePos="0" relativeHeight="125829392" behindDoc="0" locked="0" layoutInCell="1" allowOverlap="1">
            <wp:simplePos x="0" y="0"/>
            <wp:positionH relativeFrom="page">
              <wp:posOffset>257810</wp:posOffset>
            </wp:positionH>
            <wp:positionV relativeFrom="paragraph">
              <wp:posOffset>0</wp:posOffset>
            </wp:positionV>
            <wp:extent cx="7254240" cy="84137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25424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849630</wp:posOffset>
                </wp:positionV>
                <wp:extent cx="6183630" cy="3733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3630" cy="373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7.7.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 CONTRATANTE não se responsabilizará por qualquer despesa que venha a ser efetuada pela CONTRATADA, que porventura não tenha sido acordada no contrato.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9.600000000000001pt;margin-top:66.900000000000006pt;width:486.89999999999998pt;height:29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7.7.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 CONTRATANTE não se responsabilizará por qualquer despesa que venha a ser efetuada pela CONTRATADA, que porventura não tenha sido acordada no contrato.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6"/>
    </w:p>
    <w:p>
      <w:pPr>
        <w:pStyle w:val="Style28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2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decorrentes da presente contratação correrão à conta de recursos específicos consignados em orçamento próprio para este exercício, na dotação abaixo discriminada: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Unidade: 02.03.04 - Sistema de Previdência Social.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Atividade: 09271.0042.2048 - Manutenção e Funcionamento do Sistema de Previdência.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Elemento de Despesa: 33.90.39 - Outros Serviços de Terceiros Pessoa Jurídica.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3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 de Recursos. 802 - RPPS.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 - DAS ALTERAÇÕES</w:t>
      </w:r>
      <w:bookmarkEnd w:id="7"/>
    </w:p>
    <w:p>
      <w:pPr>
        <w:pStyle w:val="Style28"/>
        <w:keepNext w:val="0"/>
        <w:keepLines w:val="0"/>
        <w:widowControl w:val="0"/>
        <w:numPr>
          <w:ilvl w:val="0"/>
          <w:numId w:val="29"/>
        </w:numPr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Eventuais alterações contratuais reger-se-ão pela disciplina do artigo 124 da Lei 14.133/21.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- DAS INFRAÇÕES E DAS SANÇÕES ADMINISTRATIVAS</w:t>
      </w:r>
      <w:bookmarkEnd w:id="8"/>
    </w:p>
    <w:p>
      <w:pPr>
        <w:pStyle w:val="Style2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2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a execução contratual, serão aplicadas as sanções previstas no art. 156, da Lei 14.133/2021, observado os seguintes parâmetros:</w:t>
      </w:r>
    </w:p>
    <w:p>
      <w:pPr>
        <w:pStyle w:val="Style2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6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Advertência, na hipótese de inexecução parcial do contrato, quando esta tenha ocasionado dificuldades ao regular desenvolvimento das atividades administrativas e não seja justificada a imposição da penalidade de multa;</w:t>
      </w:r>
    </w:p>
    <w:p>
      <w:pPr>
        <w:pStyle w:val="Style2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Multa, nas hipóteses previstas no Art. 155, da Lei 14.133/2021;</w:t>
      </w:r>
    </w:p>
    <w:p>
      <w:pPr>
        <w:pStyle w:val="Style2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Impedimento de licitar e contratar, nas hipóteses previstas nos incisos II, III, IV, V, VI e VII do Art. 155, da Lei 14.133/2021 e não seja justificada a imposição da penalidade de declaração de inidoneidade para licitar ou contratar;</w:t>
      </w:r>
    </w:p>
    <w:p>
      <w:pPr>
        <w:pStyle w:val="Style28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37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pai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licitar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contratai',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 hipóteses previstas nos incisos VIII, IX, X, XI e XII do Art. 155, da Lei 14.133/2021, bem como nas hipóteses previstas nos incisos II, III, IV, V, VI e VII do Art. 155, da Lei 14.133/2021,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grave que impedimento de licitar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contratai'.</w:t>
      </w:r>
    </w:p>
    <w:p>
      <w:pPr>
        <w:pStyle w:val="Style2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multa poderá ser aplicada na hipótese de atraso injustificado na prestação dos serviços objeto do presente termo ou seu descumprimento total ou parcial na execução,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seguintes parâmetros: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No caso de inexecução parcial, 5% (cinco por cento) sobre o valor total do objeto; b) No caso de inexecução total, 10% (dez por cento) sobre o valor total do objeto;</w:t>
      </w:r>
    </w:p>
    <w:p>
      <w:pPr>
        <w:pStyle w:val="Style28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 hipóteses dos incisos IV a VII, do Art. 155, da Lei 14.133/2021, 3% (três por cento) sobre o valor total do objeto;</w:t>
      </w:r>
    </w:p>
    <w:p>
      <w:pPr>
        <w:pStyle w:val="Style28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7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 hipóteses dos incisos VIII a XII, do Art. 155, da Lei 14.133/2021, 20% (vinte por cento) sobre o valor total do objeto.</w:t>
      </w:r>
    </w:p>
    <w:p>
      <w:pPr>
        <w:pStyle w:val="Style2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atraso injustificado na execução do contrato sujeitará a CONTRATADA à multa de mora de 0,5% (cinco décimos por cento) por dia de atraso, limitado a 10% (dez por cento), sem prejuízo da conversão em multa compensatória e extinção unilateral do contrato.</w:t>
      </w:r>
    </w:p>
    <w:p>
      <w:pPr>
        <w:pStyle w:val="Style2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3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todos os casos, deverá a Administração considerai os elementos constantes do Art. 156, §1°, bem como garantir o direito ao contraditório e à ampla defesa.</w:t>
      </w:r>
    </w:p>
    <w:p>
      <w:pPr>
        <w:pStyle w:val="Style28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3" w:val="left"/>
        </w:tabs>
        <w:bidi w:val="0"/>
        <w:spacing w:before="0" w:after="260"/>
        <w:ind w:left="0" w:right="0" w:firstLine="0"/>
        <w:jc w:val="both"/>
      </w:pPr>
      <w:r>
        <w:drawing>
          <wp:anchor distT="0" distB="0" distL="114300" distR="114300" simplePos="0" relativeHeight="125829393" behindDoc="0" locked="0" layoutInCell="1" allowOverlap="1">
            <wp:simplePos x="0" y="0"/>
            <wp:positionH relativeFrom="page">
              <wp:posOffset>6437630</wp:posOffset>
            </wp:positionH>
            <wp:positionV relativeFrom="paragraph">
              <wp:posOffset>279400</wp:posOffset>
            </wp:positionV>
            <wp:extent cx="1151890" cy="48895"/>
            <wp:wrapSquare wrapText="bothSides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151890" cy="48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6456680</wp:posOffset>
            </wp:positionH>
            <wp:positionV relativeFrom="paragraph">
              <wp:posOffset>304800</wp:posOffset>
            </wp:positionV>
            <wp:extent cx="1134110" cy="877570"/>
            <wp:wrapSquare wrapText="bothSides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134110" cy="8775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multa prevista poderá ser aplicada sem prejuízo das demais sanções previstas no Art. 156 da Lei Federal n 14.133/2021.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DÉCIMA-PRIMEIRA - DA RESCISÃO CONTRATUAL</w:t>
      </w:r>
      <w:bookmarkEnd w:id="9"/>
    </w:p>
    <w:p>
      <w:pPr>
        <w:pStyle w:val="Style6"/>
        <w:keepNext w:val="0"/>
        <w:keepLines w:val="0"/>
        <w:widowControl w:val="0"/>
        <w:pBdr>
          <w:top w:val="single" w:sz="0" w:space="0" w:color="5782C6"/>
          <w:left w:val="single" w:sz="0" w:space="0" w:color="5782C6"/>
          <w:bottom w:val="single" w:sz="0" w:space="0" w:color="5782C6"/>
          <w:right w:val="single" w:sz="0" w:space="0" w:color="5782C6"/>
        </w:pBdr>
        <w:shd w:val="clear" w:color="auto" w:fill="5782C6"/>
        <w:bidi w:val="0"/>
        <w:spacing w:before="0" w:after="0" w:line="317" w:lineRule="auto"/>
        <w:ind w:left="-300" w:right="38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5706110</wp:posOffset>
                </wp:positionH>
                <wp:positionV relativeFrom="paragraph">
                  <wp:posOffset>12700</wp:posOffset>
                </wp:positionV>
                <wp:extent cx="1379220" cy="43815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9220" cy="438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9BA"/>
                                <w:left w:val="single" w:sz="0" w:space="0" w:color="4D79BA"/>
                                <w:bottom w:val="single" w:sz="0" w:space="0" w:color="4D79BA"/>
                                <w:right w:val="single" w:sz="0" w:space="0" w:color="4D79BA"/>
                              </w:pBdr>
                              <w:shd w:val="clear" w:color="auto" w:fill="4D79B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w</w:t>
                            </w:r>
                            <w:r>
                              <w:rPr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MAUES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D79BA"/>
                                <w:left w:val="single" w:sz="0" w:space="0" w:color="4D79BA"/>
                                <w:bottom w:val="single" w:sz="0" w:space="0" w:color="4D79BA"/>
                                <w:right w:val="single" w:sz="0" w:space="0" w:color="4D79BA"/>
                              </w:pBdr>
                              <w:shd w:val="clear" w:color="auto" w:fill="4D79B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P R E F E I T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49.30000000000001pt;margin-top:1.pt;width:108.59999999999999pt;height:34.5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4D79BA"/>
                          <w:left w:val="single" w:sz="0" w:space="0" w:color="4D79BA"/>
                          <w:bottom w:val="single" w:sz="0" w:space="0" w:color="4D79BA"/>
                          <w:right w:val="single" w:sz="0" w:space="0" w:color="4D79BA"/>
                        </w:pBdr>
                        <w:shd w:val="clear" w:color="auto" w:fill="4D79B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w</w:t>
                      </w:r>
                      <w:r>
                        <w:rPr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MAUES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4D79BA"/>
                          <w:left w:val="single" w:sz="0" w:space="0" w:color="4D79BA"/>
                          <w:bottom w:val="single" w:sz="0" w:space="0" w:color="4D79BA"/>
                          <w:right w:val="single" w:sz="0" w:space="0" w:color="4D79BA"/>
                        </w:pBdr>
                        <w:shd w:val="clear" w:color="auto" w:fill="4D79B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P R E F E I T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u w:val="single"/>
                          <w:shd w:val="clear" w:color="auto" w:fill="auto"/>
                          <w:lang w:val="pt-PT" w:eastAsia="pt-PT" w:bidi="pt-PT"/>
                        </w:rPr>
                        <w:t>URA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Batista Michiles, 948 -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69.190-000 (92)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5782C6"/>
          <w:left w:val="single" w:sz="0" w:space="0" w:color="5782C6"/>
          <w:bottom w:val="single" w:sz="0" w:space="0" w:color="5782C6"/>
          <w:right w:val="single" w:sz="0" w:space="0" w:color="5782C6"/>
        </w:pBdr>
        <w:shd w:val="clear" w:color="auto" w:fill="5782C6"/>
        <w:bidi w:val="0"/>
        <w:spacing w:before="0" w:after="260" w:line="216" w:lineRule="auto"/>
        <w:ind w:left="-300" w:right="0" w:firstLine="0"/>
        <w:jc w:val="left"/>
        <w:sectPr>
          <w:headerReference w:type="default" r:id="rId25"/>
          <w:footerReference w:type="default" r:id="rId26"/>
          <w:headerReference w:type="first" r:id="rId27"/>
          <w:footerReference w:type="first" r:id="rId28"/>
          <w:footnotePr>
            <w:pos w:val="pageBottom"/>
            <w:numFmt w:val="decimal"/>
            <w:numRestart w:val="continuous"/>
          </w:footnotePr>
          <w:pgSz w:w="12229" w:h="16848"/>
          <w:pgMar w:top="1618" w:left="562" w:right="675" w:bottom="735" w:header="0" w:footer="3" w:gutter="0"/>
          <w:cols w:space="7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sisprevmaues®outlook.com</w:t>
      </w:r>
    </w:p>
    <w:p>
      <w:pPr>
        <w:widowControl w:val="0"/>
        <w:spacing w:line="1" w:lineRule="exact"/>
      </w:pPr>
      <w:r>
        <w:drawing>
          <wp:anchor distT="0" distB="273050" distL="0" distR="0" simplePos="0" relativeHeight="125829397" behindDoc="0" locked="0" layoutInCell="1" allowOverlap="1">
            <wp:simplePos x="0" y="0"/>
            <wp:positionH relativeFrom="page">
              <wp:posOffset>446405</wp:posOffset>
            </wp:positionH>
            <wp:positionV relativeFrom="paragraph">
              <wp:posOffset>0</wp:posOffset>
            </wp:positionV>
            <wp:extent cx="7254240" cy="841375"/>
            <wp:wrapTopAndBottom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725424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956945</wp:posOffset>
                </wp:positionH>
                <wp:positionV relativeFrom="paragraph">
                  <wp:posOffset>853440</wp:posOffset>
                </wp:positionV>
                <wp:extent cx="6160770" cy="19812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6077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11.1.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São motivos para a rescisão do presente Contrato, nos termos do art. Art. 137 da Lei n° 14.133/2021.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75.349999999999994pt;margin-top:67.200000000000003pt;width:485.10000000000002pt;height:15.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11.1.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São motivos para a rescisão do presente Contrato, nos termos do art. Art. 137 da Lei n° 14.133/2021.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59" w:lineRule="auto"/>
        <w:ind w:left="600" w:right="0" w:firstLine="2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DÉC1MA-SEGUNDA - DA FISCALIZAÇÃO DO CONTRATO</w:t>
      </w:r>
      <w:bookmarkEnd w:id="10"/>
    </w:p>
    <w:p>
      <w:pPr>
        <w:pStyle w:val="Style28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39" w:val="left"/>
        </w:tabs>
        <w:bidi w:val="0"/>
        <w:spacing w:before="0" w:after="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execução do contrato será acompanhada e fiscalizada pelo FISCAL DO CONTRATO a quem incumbirá exigir o fiel e correto cumprimento das condições contratuais estabelecidas, propondo e aplicando sanções caso ocorra o descumprimento de alguma das suas cláusulas.</w:t>
      </w:r>
    </w:p>
    <w:p>
      <w:pPr>
        <w:pStyle w:val="Style28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51" w:val="left"/>
        </w:tabs>
        <w:bidi w:val="0"/>
        <w:spacing w:before="0" w:after="26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esta cláusula não reduz nem exclui a responsabilidade da contratada, inclusive perante terceiros, por qualquer irregularidade.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59" w:lineRule="auto"/>
        <w:ind w:left="600" w:right="0" w:firstLine="2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DECIMA TERCEIRA -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CONFIDENCIALIDADE</w:t>
      </w:r>
      <w:bookmarkEnd w:id="11"/>
    </w:p>
    <w:p>
      <w:pPr>
        <w:pStyle w:val="Style28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217" w:val="left"/>
        </w:tabs>
        <w:bidi w:val="0"/>
        <w:spacing w:before="0" w:after="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CONTRATADA obriga-se a manter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absoluto e completo sigilo sobre quaisquer dados, materiais informações, documentos, especificações técnicas ou comerciais, inovações e aperfeiçoamentos da CONTRATANTE, de que venham a ter conhecimento ou acesso ou que lhe venham a ser confiados, em razão deste Contrato, e que sejam de interesse da CONTRATANTE, não podendo, sob qualquer pretexto e mesmo após o término deste Contrato, divulgar, revelar, reproduzir, utilizar ou deles dar conhecimento a terceiros estranhos a este contrato, sob as penas da lei.</w:t>
      </w:r>
    </w:p>
    <w:p>
      <w:pPr>
        <w:pStyle w:val="Style28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217" w:val="left"/>
        </w:tabs>
        <w:bidi w:val="0"/>
        <w:spacing w:before="0" w:after="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CONTRATADA se compromete com o tratamento confidencial das informações levantadas e/ou fornecidas pelo contratante, e assume as seguintes obrigações:</w:t>
      </w:r>
    </w:p>
    <w:p>
      <w:pPr>
        <w:pStyle w:val="Style28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935" w:val="left"/>
        </w:tabs>
        <w:bidi w:val="0"/>
        <w:spacing w:before="0" w:after="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divulgar qualquer informação do próprio trabalho para terceiros, nem facilitar de qualquer maneira tal divulgação;</w:t>
      </w:r>
    </w:p>
    <w:p>
      <w:pPr>
        <w:pStyle w:val="Style28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953" w:val="left"/>
        </w:tabs>
        <w:bidi w:val="0"/>
        <w:spacing w:before="0" w:after="260" w:line="259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utilizar a documentação associada com os trabalhos para fins não aprovados por escrito pelos responsáveis pelo CONTRATANTE e pela CONTRATADA, nem facilitar de qualquer maneira tal divulgação.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59" w:lineRule="auto"/>
        <w:ind w:left="600" w:right="0" w:firstLine="2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DÉCIMA-QUARTA - DO FORO</w:t>
      </w:r>
      <w:bookmarkEnd w:id="12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6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14.1.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foro para dirimir questões relativas ao presente contrato será o da Comarca à qual pertence o Município de Maués, Estado do Amazonas, com exclusão de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 que seja.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/>
        <w:ind w:left="60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assim, por estarem de acordo, ajustados e contratados, após lido e achado conforme, as partes a seguir firmam o presente Contrato em 02 (duas) vias, de igual teor e forma e na presença de duas testemunhas para um só efeito.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580" w:firstLine="0"/>
        <w:jc w:val="center"/>
      </w:pP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3700145</wp:posOffset>
            </wp:positionH>
            <wp:positionV relativeFrom="paragraph">
              <wp:posOffset>241300</wp:posOffset>
            </wp:positionV>
            <wp:extent cx="755650" cy="32893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75565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Maués(Am), 27 de ABRIL de 2026.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60" w:after="0"/>
        <w:ind w:left="0" w:right="5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SOCIAL DO MUNICÍPIO DE MAUÉS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Cleunild^de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Oliveira Alves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0" w:right="5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CONTRATANTE</w:t>
      </w:r>
    </w:p>
    <w:p>
      <w:pPr>
        <w:widowControl w:val="0"/>
        <w:spacing w:line="1" w:lineRule="exact"/>
        <w:sectPr>
          <w:headerReference w:type="default" r:id="rId33"/>
          <w:footerReference w:type="default" r:id="rId34"/>
          <w:footnotePr>
            <w:pos w:val="pageBottom"/>
            <w:numFmt w:val="decimal"/>
            <w:numRestart w:val="continuous"/>
          </w:footnotePr>
          <w:pgSz w:w="12229" w:h="16848"/>
          <w:pgMar w:top="1618" w:left="562" w:right="675" w:bottom="7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99" behindDoc="0" locked="0" layoutInCell="1" allowOverlap="1">
                <wp:simplePos x="0" y="0"/>
                <wp:positionH relativeFrom="page">
                  <wp:posOffset>2892425</wp:posOffset>
                </wp:positionH>
                <wp:positionV relativeFrom="paragraph">
                  <wp:posOffset>0</wp:posOffset>
                </wp:positionV>
                <wp:extent cx="1055370" cy="40005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5370" cy="400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THIAGO COSTA FERNANDES:0757081 8601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27.75pt;margin-top:0;width:83.099999999999994pt;height:31.5pt;z-index:-12582935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THIAGO COSTA FERNANDES:0757081 8601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" distB="3810" distL="0" distR="0" simplePos="0" relativeHeight="125829401" behindDoc="0" locked="0" layoutInCell="1" allowOverlap="1">
                <wp:simplePos x="0" y="0"/>
                <wp:positionH relativeFrom="page">
                  <wp:posOffset>3974465</wp:posOffset>
                </wp:positionH>
                <wp:positionV relativeFrom="paragraph">
                  <wp:posOffset>26670</wp:posOffset>
                </wp:positionV>
                <wp:extent cx="1047750" cy="3695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7750" cy="369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Assinado de forma digital por THIAGO COSTA FERNANDESX175 70818601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Dados: 2026.04.27 16:4938 O3'OO’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12.94999999999999pt;margin-top:2.1000000000000001pt;width:82.5pt;height:29.100000000000001pt;z-index:-125829352;mso-wrap-distance-left:0;mso-wrap-distance-top:2.1000000000000001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Assinado de forma digital por THIAGO COSTA FERNANDESX175 70818601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Dados: 2026.04.27 16:4938 O3'OO’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RTM CONSULTORES ASSOCIADOS LTDA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Thiago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Fernandes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CONTRATADA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920" w:line="240" w:lineRule="auto"/>
        <w:ind w:left="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3" behindDoc="0" locked="0" layoutInCell="1" allowOverlap="1">
                <wp:simplePos x="0" y="0"/>
                <wp:positionH relativeFrom="page">
                  <wp:posOffset>5898515</wp:posOffset>
                </wp:positionH>
                <wp:positionV relativeFrom="paragraph">
                  <wp:posOffset>723900</wp:posOffset>
                </wp:positionV>
                <wp:extent cx="1383030" cy="480060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030" cy="4800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684C6"/>
                                <w:left w:val="single" w:sz="0" w:space="0" w:color="5684C6"/>
                                <w:bottom w:val="single" w:sz="0" w:space="0" w:color="5684C6"/>
                                <w:right w:val="single" w:sz="0" w:space="0" w:color="5684C6"/>
                              </w:pBdr>
                              <w:shd w:val="clear" w:color="auto" w:fill="5684C6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B4CFF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®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MAUÉS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684C6"/>
                                <w:left w:val="single" w:sz="0" w:space="0" w:color="5684C6"/>
                                <w:bottom w:val="single" w:sz="0" w:space="0" w:color="5684C6"/>
                                <w:right w:val="single" w:sz="0" w:space="0" w:color="5684C6"/>
                              </w:pBdr>
                              <w:shd w:val="clear" w:color="auto" w:fill="5684C6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 xml:space="preserve">P R E F E I T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64.44999999999999pt;margin-top:57.pt;width:108.90000000000001pt;height:37.799999999999997pt;z-index:-12582935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5684C6"/>
                          <w:left w:val="single" w:sz="0" w:space="0" w:color="5684C6"/>
                          <w:bottom w:val="single" w:sz="0" w:space="0" w:color="5684C6"/>
                          <w:right w:val="single" w:sz="0" w:space="0" w:color="5684C6"/>
                        </w:pBdr>
                        <w:shd w:val="clear" w:color="auto" w:fill="5684C6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B4CFF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®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MAUÉS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pBdr>
                          <w:top w:val="single" w:sz="0" w:space="0" w:color="5684C6"/>
                          <w:left w:val="single" w:sz="0" w:space="0" w:color="5684C6"/>
                          <w:bottom w:val="single" w:sz="0" w:space="0" w:color="5684C6"/>
                          <w:right w:val="single" w:sz="0" w:space="0" w:color="5684C6"/>
                        </w:pBdr>
                        <w:shd w:val="clear" w:color="auto" w:fill="5684C6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 xml:space="preserve">P R E F E I T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6"/>
                          <w:szCs w:val="16"/>
                          <w:u w:val="single"/>
                          <w:shd w:val="clear" w:color="auto" w:fill="auto"/>
                          <w:lang w:val="pt-PT" w:eastAsia="pt-PT" w:bidi="pt-PT"/>
                        </w:rPr>
                        <w:t>URA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Testemunhas:</w:t>
      </w:r>
      <w:bookmarkEnd w:id="13"/>
    </w:p>
    <w:p>
      <w:pPr>
        <w:pStyle w:val="Style6"/>
        <w:keepNext w:val="0"/>
        <w:keepLines w:val="0"/>
        <w:widowControl w:val="0"/>
        <w:pBdr>
          <w:top w:val="single" w:sz="0" w:space="0" w:color="5683C7"/>
          <w:left w:val="single" w:sz="0" w:space="0" w:color="5683C7"/>
          <w:bottom w:val="single" w:sz="0" w:space="0" w:color="5683C7"/>
          <w:right w:val="single" w:sz="0" w:space="0" w:color="5683C7"/>
        </w:pBdr>
        <w:shd w:val="clear" w:color="auto" w:fill="5683C7"/>
        <w:bidi w:val="0"/>
        <w:spacing w:before="0" w:after="0" w:line="288" w:lineRule="auto"/>
        <w:ind w:left="280" w:right="3900" w:hanging="28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9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Rua Batista Michiles, 948 -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69.190-000 (92^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5683C7"/>
          <w:left w:val="single" w:sz="0" w:space="0" w:color="5683C7"/>
          <w:bottom w:val="single" w:sz="0" w:space="0" w:color="5683C7"/>
          <w:right w:val="single" w:sz="0" w:space="0" w:color="5683C7"/>
        </w:pBdr>
        <w:shd w:val="clear" w:color="auto" w:fill="5683C7"/>
        <w:bidi w:val="0"/>
        <w:spacing w:before="0" w:after="140" w:line="216" w:lineRule="auto"/>
        <w:ind w:left="280" w:right="0" w:hanging="2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229" w:h="16848"/>
          <w:pgMar w:top="792" w:left="690" w:right="1188" w:bottom="654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&amp;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fldChar w:fldCharType="begin"/>
      </w:r>
      <w:r>
        <w:rPr/>
        <w:instrText> HYPERLINK "mailto:sisprevmaues@outlook.com"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sisprevmaues@outlook.com</w:t>
      </w:r>
      <w:r>
        <w:fldChar w:fldCharType="end"/>
      </w:r>
    </w:p>
    <w:p>
      <w:pPr>
        <w:pStyle w:val="Style6"/>
        <w:keepNext w:val="0"/>
        <w:keepLines w:val="0"/>
        <w:framePr w:w="828" w:h="306" w:wrap="none" w:hAnchor="page" w:x="631" w:y="81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center"/>
        <w:rPr>
          <w:sz w:val="16"/>
          <w:szCs w:val="16"/>
        </w:rPr>
      </w:pPr>
      <w:r>
        <w:rPr>
          <w:color w:val="4E74B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SlSPREV</w:t>
        <w:br/>
        <w:t>MAUES</w:t>
      </w:r>
    </w:p>
    <w:p>
      <w:pPr>
        <w:pStyle w:val="Style41"/>
        <w:keepNext/>
        <w:keepLines/>
        <w:framePr w:w="9120" w:h="372" w:wrap="none" w:hAnchor="page" w:x="2161" w:y="-297"/>
        <w:widowControl w:val="0"/>
        <w:pBdr>
          <w:top w:val="single" w:sz="0" w:space="0" w:color="4978BD"/>
          <w:left w:val="single" w:sz="0" w:space="0" w:color="4978BD"/>
          <w:bottom w:val="single" w:sz="0" w:space="0" w:color="4978BD"/>
          <w:right w:val="single" w:sz="0" w:space="0" w:color="4978BD"/>
        </w:pBdr>
        <w:shd w:val="clear" w:color="auto" w:fill="4978BD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FFFFFF"/>
          <w:spacing w:val="0"/>
          <w:w w:val="100"/>
          <w:position w:val="0"/>
          <w:shd w:val="clear" w:color="auto" w:fill="auto"/>
        </w:rPr>
        <w:t>FUNDO DE PREVIDÊNCIA SOCIAL DO MUNICÍPIO DE MAUÉS-SISPREV</w:t>
      </w:r>
      <w:bookmarkEnd w:id="14"/>
    </w:p>
    <w:p>
      <w:pPr>
        <w:widowControl w:val="0"/>
        <w:spacing w:after="703" w:line="1" w:lineRule="exact"/>
      </w:pP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323850</wp:posOffset>
            </wp:positionH>
            <wp:positionV relativeFrom="margin">
              <wp:posOffset>-234950</wp:posOffset>
            </wp:positionV>
            <wp:extent cx="676910" cy="682625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676910" cy="682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37"/>
          <w:footerReference w:type="default" r:id="rId38"/>
          <w:footnotePr>
            <w:pos w:val="pageBottom"/>
            <w:numFmt w:val="decimal"/>
            <w:numRestart w:val="continuous"/>
          </w:footnotePr>
          <w:pgSz w:w="12229" w:h="16848"/>
          <w:pgMar w:top="724" w:left="264" w:right="948" w:bottom="76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29" w:h="16848"/>
          <w:pgMar w:top="624" w:left="0" w:right="0" w:bottom="666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pBdr>
          <w:top w:val="single" w:sz="0" w:space="0" w:color="4777BD"/>
          <w:left w:val="single" w:sz="0" w:space="0" w:color="4777BD"/>
          <w:bottom w:val="single" w:sz="0" w:space="0" w:color="4777BD"/>
          <w:right w:val="single" w:sz="0" w:space="0" w:color="4777BD"/>
        </w:pBdr>
        <w:shd w:val="clear" w:color="auto" w:fill="4777BD"/>
        <w:bidi w:val="0"/>
        <w:spacing w:before="0" w:after="0" w:line="288" w:lineRule="auto"/>
        <w:ind w:left="280" w:right="460" w:hanging="28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9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Rua Batista Michiles, 948 - Centro - CEP: 69.190-000 (92} 99262-6311</w:t>
      </w:r>
    </w:p>
    <w:p>
      <w:pPr>
        <w:pStyle w:val="Style6"/>
        <w:keepNext w:val="0"/>
        <w:keepLines w:val="0"/>
        <w:widowControl w:val="0"/>
        <w:pBdr>
          <w:top w:val="single" w:sz="0" w:space="0" w:color="4777BD"/>
          <w:left w:val="single" w:sz="0" w:space="0" w:color="4777BD"/>
          <w:bottom w:val="single" w:sz="0" w:space="0" w:color="4777BD"/>
          <w:right w:val="single" w:sz="0" w:space="0" w:color="4777BD"/>
        </w:pBdr>
        <w:shd w:val="clear" w:color="auto" w:fill="4777BD"/>
        <w:bidi w:val="0"/>
        <w:spacing w:before="0" w:after="0" w:line="226" w:lineRule="auto"/>
        <w:ind w:left="28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405" behindDoc="0" locked="0" layoutInCell="1" allowOverlap="1">
                <wp:simplePos x="0" y="0"/>
                <wp:positionH relativeFrom="page">
                  <wp:posOffset>5802630</wp:posOffset>
                </wp:positionH>
                <wp:positionV relativeFrom="margin">
                  <wp:posOffset>9425940</wp:posOffset>
                </wp:positionV>
                <wp:extent cx="1352550" cy="48387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2550" cy="483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877BC"/>
                                <w:left w:val="single" w:sz="0" w:space="0" w:color="4877BC"/>
                                <w:bottom w:val="single" w:sz="0" w:space="0" w:color="4877BC"/>
                                <w:right w:val="single" w:sz="0" w:space="0" w:color="4877BC"/>
                              </w:pBdr>
                              <w:shd w:val="clear" w:color="auto" w:fill="4877BC"/>
                              <w:bidi w:val="0"/>
                              <w:spacing w:before="0" w:after="0" w:line="240" w:lineRule="auto"/>
                              <w:ind w:left="66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MAUÉS</w:t>
                            </w:r>
                          </w:p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4877BC"/>
                                <w:left w:val="single" w:sz="0" w:space="0" w:color="4877BC"/>
                                <w:bottom w:val="single" w:sz="0" w:space="0" w:color="4877BC"/>
                                <w:right w:val="single" w:sz="0" w:space="0" w:color="4877BC"/>
                              </w:pBdr>
                              <w:shd w:val="clear" w:color="auto" w:fill="4877BC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smallCaps w:val="0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</w:rPr>
                              <w:t xml:space="preserve">W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prefeitura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56.89999999999998pt;margin-top:742.20000000000005pt;width:106.5pt;height:38.100000000000001pt;z-index:-12582934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4877BC"/>
                          <w:left w:val="single" w:sz="0" w:space="0" w:color="4877BC"/>
                          <w:bottom w:val="single" w:sz="0" w:space="0" w:color="4877BC"/>
                          <w:right w:val="single" w:sz="0" w:space="0" w:color="4877BC"/>
                        </w:pBdr>
                        <w:shd w:val="clear" w:color="auto" w:fill="4877BC"/>
                        <w:bidi w:val="0"/>
                        <w:spacing w:before="0" w:after="0" w:line="240" w:lineRule="auto"/>
                        <w:ind w:left="66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MAUÉS</w:t>
                      </w:r>
                    </w:p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pBdr>
                          <w:top w:val="single" w:sz="0" w:space="0" w:color="4877BC"/>
                          <w:left w:val="single" w:sz="0" w:space="0" w:color="4877BC"/>
                          <w:bottom w:val="single" w:sz="0" w:space="0" w:color="4877BC"/>
                          <w:right w:val="single" w:sz="0" w:space="0" w:color="4877BC"/>
                        </w:pBdr>
                        <w:shd w:val="clear" w:color="auto" w:fill="4877BC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smallCaps w:val="0"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</w:rPr>
                        <w:t xml:space="preserve">W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prefeitura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sisprevmaues&lt;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aoutlook.com</w:t>
      </w:r>
    </w:p>
    <w:sectPr>
      <w:footnotePr>
        <w:pos w:val="pageBottom"/>
        <w:numFmt w:val="decimal"/>
        <w:numRestart w:val="continuous"/>
      </w:footnotePr>
      <w:type w:val="continuous"/>
      <w:pgSz w:w="12229" w:h="16848"/>
      <w:pgMar w:top="624" w:left="684" w:right="6738" w:bottom="66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497840</wp:posOffset>
              </wp:positionH>
              <wp:positionV relativeFrom="page">
                <wp:posOffset>10270490</wp:posOffset>
              </wp:positionV>
              <wp:extent cx="300228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2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B79BE"/>
                              <w:left w:val="single" w:sz="0" w:space="0" w:color="4B79BE"/>
                              <w:bottom w:val="single" w:sz="0" w:space="0" w:color="4B79BE"/>
                              <w:right w:val="single" w:sz="0" w:space="0" w:color="4B79BE"/>
                            </w:pBdr>
                            <w:shd w:val="clear" w:color="auto" w:fill="4B79BE"/>
                            <w:tabs>
                              <w:tab w:pos="472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«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Porta? transparénda: vww.mauesprev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•.transparencia-am.com.br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9.200000000000003pt;margin-top:808.70000000000005pt;width:236.40000000000001pt;height:7.2000000000000002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B79BE"/>
                        <w:left w:val="single" w:sz="0" w:space="0" w:color="4B79BE"/>
                        <w:bottom w:val="single" w:sz="0" w:space="0" w:color="4B79BE"/>
                        <w:right w:val="single" w:sz="0" w:space="0" w:color="4B79BE"/>
                      </w:pBdr>
                      <w:shd w:val="clear" w:color="auto" w:fill="4B79BE"/>
                      <w:tabs>
                        <w:tab w:pos="472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«</w:t>
                      <w:tab/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Porta? transparénda: vww.mauesprev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•.transparencia-am.com.br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6262370</wp:posOffset>
              </wp:positionH>
              <wp:positionV relativeFrom="page">
                <wp:posOffset>10342880</wp:posOffset>
              </wp:positionV>
              <wp:extent cx="906780" cy="571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6780" cy="57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E7AB9"/>
                              <w:left w:val="single" w:sz="0" w:space="0" w:color="4E7AB9"/>
                              <w:bottom w:val="single" w:sz="0" w:space="0" w:color="4E7AB9"/>
                              <w:right w:val="single" w:sz="0" w:space="0" w:color="4E7AB9"/>
                            </w:pBdr>
                            <w:shd w:val="clear" w:color="auto" w:fill="4E7AB9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B4CFF9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 xml:space="preserve">CUJCAKW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B4CFF9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NOSSA GENTE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93.10000000000002pt;margin-top:814.39999999999998pt;width:71.400000000000006pt;height:4.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E7AB9"/>
                        <w:left w:val="single" w:sz="0" w:space="0" w:color="4E7AB9"/>
                        <w:bottom w:val="single" w:sz="0" w:space="0" w:color="4E7AB9"/>
                        <w:right w:val="single" w:sz="0" w:space="0" w:color="4E7AB9"/>
                      </w:pBdr>
                      <w:shd w:val="clear" w:color="auto" w:fill="4E7AB9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B4CFF9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 xml:space="preserve">CUJCAKW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B4CFF9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NOSSA GENTE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10275570</wp:posOffset>
              </wp:positionV>
              <wp:extent cx="2811780" cy="952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A78BD"/>
                              <w:left w:val="single" w:sz="0" w:space="0" w:color="4A78BD"/>
                              <w:bottom w:val="single" w:sz="0" w:space="0" w:color="4A78BD"/>
                              <w:right w:val="single" w:sz="0" w:space="0" w:color="4A78BD"/>
                            </w:pBdr>
                            <w:shd w:val="clear" w:color="auto" w:fill="4A78BD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Portas transparência: 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4vww.mauesprevi.transparencia-am.com.br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1.pt;margin-top:809.10000000000002pt;width:221.40000000000001pt;height:7.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A78BD"/>
                        <w:left w:val="single" w:sz="0" w:space="0" w:color="4A78BD"/>
                        <w:bottom w:val="single" w:sz="0" w:space="0" w:color="4A78BD"/>
                        <w:right w:val="single" w:sz="0" w:space="0" w:color="4A78BD"/>
                      </w:pBdr>
                      <w:shd w:val="clear" w:color="auto" w:fill="4A78BD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Portas transparência: 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4vww.mauesprevi.transparencia-am.com.br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577850</wp:posOffset>
              </wp:positionH>
              <wp:positionV relativeFrom="page">
                <wp:posOffset>10270490</wp:posOffset>
              </wp:positionV>
              <wp:extent cx="2819400" cy="9144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940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782C6"/>
                              <w:left w:val="single" w:sz="0" w:space="0" w:color="5782C6"/>
                              <w:bottom w:val="single" w:sz="0" w:space="0" w:color="5782C6"/>
                              <w:right w:val="single" w:sz="0" w:space="0" w:color="5782C6"/>
                            </w:pBdr>
                            <w:shd w:val="clear" w:color="auto" w:fill="5782C6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Porta; transparência: 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www.mauesprevi.traGsparenda-am.com.br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5.5pt;margin-top:808.70000000000005pt;width:222.pt;height:7.2000000000000002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782C6"/>
                        <w:left w:val="single" w:sz="0" w:space="0" w:color="5782C6"/>
                        <w:bottom w:val="single" w:sz="0" w:space="0" w:color="5782C6"/>
                        <w:right w:val="single" w:sz="0" w:space="0" w:color="5782C6"/>
                      </w:pBdr>
                      <w:shd w:val="clear" w:color="auto" w:fill="5782C6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Porta; transparência: 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www.mauesprevi.traGsparenda-am.com.br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671195</wp:posOffset>
              </wp:positionH>
              <wp:positionV relativeFrom="page">
                <wp:posOffset>10281920</wp:posOffset>
              </wp:positionV>
              <wp:extent cx="2815590" cy="9525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559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B79BE"/>
                              <w:left w:val="single" w:sz="0" w:space="0" w:color="4B79BE"/>
                              <w:bottom w:val="single" w:sz="0" w:space="0" w:color="4B79BE"/>
                              <w:right w:val="single" w:sz="0" w:space="0" w:color="4B79BE"/>
                            </w:pBdr>
                            <w:shd w:val="clear" w:color="auto" w:fill="4B79BE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Porta? transparência: www.mauespre.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J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.transparência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-am.com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2.850000000000001pt;margin-top:809.60000000000002pt;width:221.69999999999999pt;height:7.5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B79BE"/>
                        <w:left w:val="single" w:sz="0" w:space="0" w:color="4B79BE"/>
                        <w:bottom w:val="single" w:sz="0" w:space="0" w:color="4B79BE"/>
                        <w:right w:val="single" w:sz="0" w:space="0" w:color="4B79BE"/>
                      </w:pBdr>
                      <w:shd w:val="clear" w:color="auto" w:fill="4B79BE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Porta? transparência: www.mauespre.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vertAlign w:val="superscript"/>
                        <w:lang w:val="pt-PT" w:eastAsia="pt-PT" w:bidi="pt-PT"/>
                      </w:rPr>
                      <w:t>J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.transparência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-am.com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6249035</wp:posOffset>
              </wp:positionH>
              <wp:positionV relativeFrom="page">
                <wp:posOffset>10354310</wp:posOffset>
              </wp:positionV>
              <wp:extent cx="906780" cy="5715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6780" cy="57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D79B9"/>
                              <w:left w:val="single" w:sz="0" w:space="0" w:color="4D79B9"/>
                              <w:bottom w:val="single" w:sz="0" w:space="0" w:color="4D79B9"/>
                              <w:right w:val="single" w:sz="0" w:space="0" w:color="4D79B9"/>
                            </w:pBdr>
                            <w:shd w:val="clear" w:color="auto" w:fill="4D79B9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B4CFF9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CVtOAkW DA NOSSA GENTE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492.05000000000001pt;margin-top:815.29999999999995pt;width:71.400000000000006pt;height:4.5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D79B9"/>
                        <w:left w:val="single" w:sz="0" w:space="0" w:color="4D79B9"/>
                        <w:bottom w:val="single" w:sz="0" w:space="0" w:color="4D79B9"/>
                        <w:right w:val="single" w:sz="0" w:space="0" w:color="4D79B9"/>
                      </w:pBdr>
                      <w:shd w:val="clear" w:color="auto" w:fill="4D79B9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B4CFF9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CVtOAkW DA NOSSA GENTE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583565</wp:posOffset>
              </wp:positionH>
              <wp:positionV relativeFrom="page">
                <wp:posOffset>10285730</wp:posOffset>
              </wp:positionV>
              <wp:extent cx="3006090" cy="9144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60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683C7"/>
                              <w:left w:val="single" w:sz="0" w:space="0" w:color="5683C7"/>
                              <w:bottom w:val="single" w:sz="0" w:space="0" w:color="5683C7"/>
                              <w:right w:val="single" w:sz="0" w:space="0" w:color="5683C7"/>
                            </w:pBdr>
                            <w:shd w:val="clear" w:color="auto" w:fill="5683C7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€ Portar tra^sc-aréirtC:a: www 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 xml:space="preserve">~a.-esp.-n»-. 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•.tra&lt;ns3a^r»Gô-am.com.br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5.950000000000003pt;margin-top:809.89999999999998pt;width:236.69999999999999pt;height:7.2000000000000002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683C7"/>
                        <w:left w:val="single" w:sz="0" w:space="0" w:color="5683C7"/>
                        <w:bottom w:val="single" w:sz="0" w:space="0" w:color="5683C7"/>
                        <w:right w:val="single" w:sz="0" w:space="0" w:color="5683C7"/>
                      </w:pBdr>
                      <w:shd w:val="clear" w:color="auto" w:fill="5683C7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€ Portar tra^sc-aréirtC:a: www 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 xml:space="preserve">~a.-esp.-n»-. 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•.tra&lt;ns3a^r»Gô-am.com.br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10350500</wp:posOffset>
              </wp:positionV>
              <wp:extent cx="1703070" cy="20955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3070" cy="209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884C6"/>
                              <w:left w:val="single" w:sz="0" w:space="0" w:color="5884C6"/>
                              <w:bottom w:val="single" w:sz="0" w:space="0" w:color="5884C6"/>
                              <w:right w:val="single" w:sz="0" w:space="0" w:color="5884C6"/>
                            </w:pBdr>
                            <w:shd w:val="clear" w:color="auto" w:fill="5884C6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B4CFF9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SA fOSSA GENTE</w:t>
                          </w:r>
                        </w:p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438.05000000000001pt;margin-top:815.pt;width:134.09999999999999pt;height:16.5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884C6"/>
                        <w:left w:val="single" w:sz="0" w:space="0" w:color="5884C6"/>
                        <w:bottom w:val="single" w:sz="0" w:space="0" w:color="5884C6"/>
                        <w:right w:val="single" w:sz="0" w:space="0" w:color="5884C6"/>
                      </w:pBdr>
                      <w:shd w:val="clear" w:color="auto" w:fill="5884C6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B4CFF9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SA fOSSA GENTE</w:t>
                    </w:r>
                  </w:p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10275570</wp:posOffset>
              </wp:positionV>
              <wp:extent cx="3006090" cy="9144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60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777BD"/>
                              <w:left w:val="single" w:sz="0" w:space="0" w:color="4777BD"/>
                              <w:bottom w:val="single" w:sz="0" w:space="0" w:color="4777BD"/>
                              <w:right w:val="single" w:sz="0" w:space="0" w:color="4777BD"/>
                            </w:pBdr>
                            <w:shd w:val="clear" w:color="auto" w:fill="4777BD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6 Portal transparência: </w:t>
                          </w:r>
                          <w:r>
                            <w:rPr>
                              <w:rFonts w:ascii="Arial" w:eastAsia="Arial" w:hAnsi="Arial" w:cs="Arial"/>
                              <w:color w:val="B4CFF9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www.majesprevLtransparencia-am.com.br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36.pt;margin-top:809.10000000000002pt;width:236.69999999999999pt;height:7.2000000000000002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777BD"/>
                        <w:left w:val="single" w:sz="0" w:space="0" w:color="4777BD"/>
                        <w:bottom w:val="single" w:sz="0" w:space="0" w:color="4777BD"/>
                        <w:right w:val="single" w:sz="0" w:space="0" w:color="4777BD"/>
                      </w:pBdr>
                      <w:shd w:val="clear" w:color="auto" w:fill="4777BD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6 Portal transparência: </w:t>
                    </w:r>
                    <w:r>
                      <w:rPr>
                        <w:rFonts w:ascii="Arial" w:eastAsia="Arial" w:hAnsi="Arial" w:cs="Arial"/>
                        <w:color w:val="B4CFF9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www.majesprevLtransparencia-am.com.br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6225540</wp:posOffset>
              </wp:positionH>
              <wp:positionV relativeFrom="page">
                <wp:posOffset>10336530</wp:posOffset>
              </wp:positionV>
              <wp:extent cx="918210" cy="6477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8210" cy="64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4977BB"/>
                              <w:left w:val="single" w:sz="0" w:space="0" w:color="4977BB"/>
                              <w:bottom w:val="single" w:sz="0" w:space="0" w:color="4977BB"/>
                              <w:right w:val="single" w:sz="0" w:space="0" w:color="4977BB"/>
                            </w:pBdr>
                            <w:shd w:val="clear" w:color="auto" w:fill="4977BB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B4CFF9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CUIDAM» OA NOSSA OEKTE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490.19999999999999pt;margin-top:813.89999999999998pt;width:72.299999999999997pt;height:5.0999999999999996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4977BB"/>
                        <w:left w:val="single" w:sz="0" w:space="0" w:color="4977BB"/>
                        <w:bottom w:val="single" w:sz="0" w:space="0" w:color="4977BB"/>
                        <w:right w:val="single" w:sz="0" w:space="0" w:color="4977BB"/>
                      </w:pBdr>
                      <w:shd w:val="clear" w:color="auto" w:fill="4977BB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B4CFF9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CUIDAM» OA NOSSA OEKTE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1435100</wp:posOffset>
              </wp:positionH>
              <wp:positionV relativeFrom="page">
                <wp:posOffset>292100</wp:posOffset>
              </wp:positionV>
              <wp:extent cx="5753100" cy="1981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3100" cy="198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683C8"/>
                              <w:left w:val="single" w:sz="0" w:space="0" w:color="5683C8"/>
                              <w:bottom w:val="single" w:sz="0" w:space="0" w:color="5683C8"/>
                              <w:right w:val="single" w:sz="0" w:space="0" w:color="5683C8"/>
                            </w:pBdr>
                            <w:shd w:val="clear" w:color="auto" w:fill="5683C8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FUNDO DE PREVIDÊNCIA SOCIAL DO MUNICÍPIO DE MAUÉS-SISPREV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13.pt;margin-top:23.pt;width:453.pt;height:15.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683C8"/>
                        <w:left w:val="single" w:sz="0" w:space="0" w:color="5683C8"/>
                        <w:bottom w:val="single" w:sz="0" w:space="0" w:color="5683C8"/>
                        <w:right w:val="single" w:sz="0" w:space="0" w:color="5683C8"/>
                      </w:pBdr>
                      <w:shd w:val="clear" w:color="auto" w:fill="5683C8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FUNDO DE PREVIDÊNCIA SOCIAL DO MUNICÍPIO DE MAUÉS-SISPREV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1398270</wp:posOffset>
              </wp:positionH>
              <wp:positionV relativeFrom="page">
                <wp:posOffset>300990</wp:posOffset>
              </wp:positionV>
              <wp:extent cx="5749290" cy="1981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9290" cy="198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683C7"/>
                              <w:left w:val="single" w:sz="0" w:space="0" w:color="5683C7"/>
                              <w:bottom w:val="single" w:sz="0" w:space="0" w:color="5683C7"/>
                              <w:right w:val="single" w:sz="0" w:space="0" w:color="5683C7"/>
                            </w:pBdr>
                            <w:shd w:val="clear" w:color="auto" w:fill="5683C7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FUNDO DE PREVIDÊNCIA SOCIAL DO MUNICÍPIO DE MAUÉS-SISPREV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10.09999999999999pt;margin-top:23.699999999999999pt;width:452.69999999999999pt;height:15.6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683C7"/>
                        <w:left w:val="single" w:sz="0" w:space="0" w:color="5683C7"/>
                        <w:bottom w:val="single" w:sz="0" w:space="0" w:color="5683C7"/>
                        <w:right w:val="single" w:sz="0" w:space="0" w:color="5683C7"/>
                      </w:pBdr>
                      <w:shd w:val="clear" w:color="auto" w:fill="5683C7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FUNDO DE PREVIDÊNCIA SOCIAL DO MUNICÍPIO DE MAUÉS-SISPREV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292100</wp:posOffset>
              </wp:positionV>
              <wp:extent cx="5753100" cy="20193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3100" cy="201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783C7"/>
                              <w:left w:val="single" w:sz="0" w:space="0" w:color="5783C7"/>
                              <w:bottom w:val="single" w:sz="0" w:space="0" w:color="5783C7"/>
                              <w:right w:val="single" w:sz="0" w:space="0" w:color="5783C7"/>
                            </w:pBdr>
                            <w:shd w:val="clear" w:color="auto" w:fill="5783C7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FUNDO DE PREVIDÊNCIA SOCIAL DO MUNICÍPIO DE MAUÉS-SISPREV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04.59999999999999pt;margin-top:23.pt;width:453.pt;height:15.9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783C7"/>
                        <w:left w:val="single" w:sz="0" w:space="0" w:color="5783C7"/>
                        <w:bottom w:val="single" w:sz="0" w:space="0" w:color="5783C7"/>
                        <w:right w:val="single" w:sz="0" w:space="0" w:color="5783C7"/>
                      </w:pBdr>
                      <w:shd w:val="clear" w:color="auto" w:fill="5783C7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FUNDO DE PREVIDÊNCIA SOCIAL DO MUNICÍPIO DE MAUÉS-SISPREV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1417955</wp:posOffset>
              </wp:positionH>
              <wp:positionV relativeFrom="page">
                <wp:posOffset>307340</wp:posOffset>
              </wp:positionV>
              <wp:extent cx="5753100" cy="20193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3100" cy="201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683C7"/>
                              <w:left w:val="single" w:sz="0" w:space="0" w:color="5683C7"/>
                              <w:bottom w:val="single" w:sz="0" w:space="0" w:color="5683C7"/>
                              <w:right w:val="single" w:sz="0" w:space="0" w:color="5683C7"/>
                            </w:pBdr>
                            <w:shd w:val="clear" w:color="auto" w:fill="5683C7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FUNDO DE PREVIDÊNCIA SOCIAL DO MUNICÍPIO DE MAUÉS-SISPREV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11.65000000000001pt;margin-top:24.199999999999999pt;width:453.pt;height:15.9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683C7"/>
                        <w:left w:val="single" w:sz="0" w:space="0" w:color="5683C7"/>
                        <w:bottom w:val="single" w:sz="0" w:space="0" w:color="5683C7"/>
                        <w:right w:val="single" w:sz="0" w:space="0" w:color="5683C7"/>
                      </w:pBdr>
                      <w:shd w:val="clear" w:color="auto" w:fill="5683C7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FUNDO DE PREVIDÊNCIA SOCIAL DO MUNICÍPIO DE MAUÉS-SISPREV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1513205</wp:posOffset>
              </wp:positionH>
              <wp:positionV relativeFrom="page">
                <wp:posOffset>307340</wp:posOffset>
              </wp:positionV>
              <wp:extent cx="5753100" cy="19812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3100" cy="198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5683C7"/>
                              <w:left w:val="single" w:sz="0" w:space="0" w:color="5683C7"/>
                              <w:bottom w:val="single" w:sz="0" w:space="0" w:color="5683C7"/>
                              <w:right w:val="single" w:sz="0" w:space="0" w:color="5683C7"/>
                            </w:pBdr>
                            <w:shd w:val="clear" w:color="auto" w:fill="5683C7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FUNDO DE PREVIDÊNCIA SOCIAL DO MUNICÍPIO DE MAUÉS-SISPREV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19.15000000000001pt;margin-top:24.199999999999999pt;width:453.pt;height:15.6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pBdr>
                        <w:top w:val="single" w:sz="0" w:space="0" w:color="5683C7"/>
                        <w:left w:val="single" w:sz="0" w:space="0" w:color="5683C7"/>
                        <w:bottom w:val="single" w:sz="0" w:space="0" w:color="5683C7"/>
                        <w:right w:val="single" w:sz="0" w:space="0" w:color="5683C7"/>
                      </w:pBdr>
                      <w:shd w:val="clear" w:color="auto" w:fill="5683C7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FFFFFF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FUNDO DE PREVIDÊNCIA SOCIAL DO MUNICÍPIO DE MAUÉS-SISPREV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167640</wp:posOffset>
              </wp:positionH>
              <wp:positionV relativeFrom="page">
                <wp:posOffset>361950</wp:posOffset>
              </wp:positionV>
              <wp:extent cx="26670" cy="3429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670" cy="34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♦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3.199999999999999pt;margin-top:28.5pt;width:2.1000000000000001pt;height:2.70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1.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2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2.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3.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5.1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6.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2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decimal"/>
      <w:lvlText w:val="9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decimal"/>
      <w:lvlText w:val="10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00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4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decimal"/>
      <w:lvlText w:val="12.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3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B4CFF9"/>
      <w:sz w:val="15"/>
      <w:szCs w:val="15"/>
      <w:u w:val="none"/>
    </w:rPr>
  </w:style>
  <w:style w:type="character" w:customStyle="1" w:styleId="CharStyle9">
    <w:name w:val="Body text|6_"/>
    <w:basedOn w:val="DefaultParagraphFont"/>
    <w:link w:val="Style8"/>
    <w:rPr>
      <w:b/>
      <w:bCs/>
      <w:i/>
      <w:iCs/>
      <w:smallCaps w:val="0"/>
      <w:strike w:val="0"/>
      <w:color w:val="B4CFF9"/>
      <w:sz w:val="18"/>
      <w:szCs w:val="18"/>
      <w:u w:val="none"/>
    </w:rPr>
  </w:style>
  <w:style w:type="character" w:customStyle="1" w:styleId="CharStyle11">
    <w:name w:val="Body text|4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40"/>
      <w:szCs w:val="40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4">
    <w:name w:val="Picture caption|1_"/>
    <w:basedOn w:val="DefaultParagraphFont"/>
    <w:link w:val="Style2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9">
    <w:name w:val="Body text|1_"/>
    <w:basedOn w:val="DefaultParagraphFont"/>
    <w:link w:val="Style2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3">
    <w:name w:val="Heading #2|1_"/>
    <w:basedOn w:val="DefaultParagraphFont"/>
    <w:link w:val="Style32"/>
    <w:rPr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42">
    <w:name w:val="Heading #1|1_"/>
    <w:basedOn w:val="DefaultParagraphFont"/>
    <w:link w:val="Style41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6"/>
      <w:szCs w:val="26"/>
      <w:u w:val="none"/>
      <w:lang w:val="pt-BR" w:eastAsia="pt-BR" w:bidi="pt-BR"/>
    </w:rPr>
  </w:style>
  <w:style w:type="character" w:customStyle="1" w:styleId="CharStyle45">
    <w:name w:val="Body text|5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/>
      <w:strike w:val="0"/>
      <w:color w:val="B4CFF9"/>
      <w:sz w:val="20"/>
      <w:szCs w:val="20"/>
      <w:u w:val="none"/>
      <w:lang w:val="pt-BR" w:eastAsia="pt-BR" w:bidi="pt-BR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8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4CFF9"/>
      <w:sz w:val="15"/>
      <w:szCs w:val="15"/>
      <w:u w:val="none"/>
    </w:rPr>
  </w:style>
  <w:style w:type="paragraph" w:customStyle="1" w:styleId="Style8">
    <w:name w:val="Body text|6"/>
    <w:basedOn w:val="Normal"/>
    <w:link w:val="CharStyle9"/>
    <w:pPr>
      <w:widowControl w:val="0"/>
      <w:shd w:val="clear" w:color="auto" w:fill="FFFFFF"/>
      <w:spacing w:after="50"/>
    </w:pPr>
    <w:rPr>
      <w:b/>
      <w:bCs/>
      <w:i/>
      <w:iCs/>
      <w:smallCaps w:val="0"/>
      <w:strike w:val="0"/>
      <w:color w:val="B4CFF9"/>
      <w:sz w:val="18"/>
      <w:szCs w:val="18"/>
      <w:u w:val="none"/>
    </w:rPr>
  </w:style>
  <w:style w:type="paragraph" w:customStyle="1" w:styleId="Style10">
    <w:name w:val="Body text|4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40"/>
      <w:szCs w:val="40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line="314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3">
    <w:name w:val="Picture caption|1"/>
    <w:basedOn w:val="Normal"/>
    <w:link w:val="CharStyle24"/>
    <w:pPr>
      <w:widowControl w:val="0"/>
      <w:shd w:val="clear" w:color="auto" w:fill="FFFFFF"/>
      <w:spacing w:line="262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8">
    <w:name w:val="Body text|1"/>
    <w:basedOn w:val="Normal"/>
    <w:link w:val="CharStyle29"/>
    <w:pPr>
      <w:widowControl w:val="0"/>
      <w:shd w:val="clear" w:color="auto" w:fill="FFFFFF"/>
      <w:spacing w:line="257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2">
    <w:name w:val="Heading #2|1"/>
    <w:basedOn w:val="Normal"/>
    <w:link w:val="CharStyle33"/>
    <w:pPr>
      <w:widowControl w:val="0"/>
      <w:shd w:val="clear" w:color="auto" w:fill="FFFFFF"/>
      <w:spacing w:after="260" w:line="257" w:lineRule="auto"/>
      <w:ind w:left="340"/>
      <w:outlineLvl w:val="1"/>
    </w:pPr>
    <w:rPr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41">
    <w:name w:val="Heading #1|1"/>
    <w:basedOn w:val="Normal"/>
    <w:link w:val="CharStyle42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6"/>
      <w:szCs w:val="26"/>
      <w:u w:val="none"/>
      <w:lang w:val="pt-BR" w:eastAsia="pt-BR" w:bidi="pt-BR"/>
    </w:rPr>
  </w:style>
  <w:style w:type="paragraph" w:customStyle="1" w:styleId="Style44">
    <w:name w:val="Body text|5"/>
    <w:basedOn w:val="Normal"/>
    <w:link w:val="CharStyle45"/>
    <w:pPr>
      <w:widowControl w:val="0"/>
      <w:shd w:val="clear" w:color="auto" w:fill="FFFFFF"/>
      <w:spacing w:line="180" w:lineRule="auto"/>
    </w:pPr>
    <w:rPr>
      <w:rFonts w:ascii="Arial" w:eastAsia="Arial" w:hAnsi="Arial" w:cs="Arial"/>
      <w:b w:val="0"/>
      <w:bCs w:val="0"/>
      <w:i w:val="0"/>
      <w:iCs w:val="0"/>
      <w:smallCaps/>
      <w:strike w:val="0"/>
      <w:color w:val="B4CFF9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Relationship Id="rId25" Type="http://schemas.openxmlformats.org/officeDocument/2006/relationships/header" Target="header3.xml"/><Relationship Id="rId26" Type="http://schemas.openxmlformats.org/officeDocument/2006/relationships/footer" Target="footer3.xml"/><Relationship Id="rId27" Type="http://schemas.openxmlformats.org/officeDocument/2006/relationships/header" Target="header4.xml"/><Relationship Id="rId28" Type="http://schemas.openxmlformats.org/officeDocument/2006/relationships/footer" Target="footer4.xml"/><Relationship Id="rId29" Type="http://schemas.openxmlformats.org/officeDocument/2006/relationships/image" Target="media/image9.jpeg"/><Relationship Id="rId30" Type="http://schemas.openxmlformats.org/officeDocument/2006/relationships/image" Target="media/image9.jpeg" TargetMode="Externa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header" Target="header5.xml"/><Relationship Id="rId34" Type="http://schemas.openxmlformats.org/officeDocument/2006/relationships/footer" Target="footer5.xml"/><Relationship Id="rId35" Type="http://schemas.openxmlformats.org/officeDocument/2006/relationships/image" Target="media/image11.jpeg"/><Relationship Id="rId36" Type="http://schemas.openxmlformats.org/officeDocument/2006/relationships/image" Target="media/image11.jpeg" TargetMode="External"/><Relationship Id="rId37" Type="http://schemas.openxmlformats.org/officeDocument/2006/relationships/header" Target="header6.xml"/><Relationship Id="rId38" Type="http://schemas.openxmlformats.org/officeDocument/2006/relationships/footer" Target="footer6.xml"/></Relationships>
</file>