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34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3609340</wp:posOffset>
            </wp:positionH>
            <wp:positionV relativeFrom="margin">
              <wp:posOffset>0</wp:posOffset>
            </wp:positionV>
            <wp:extent cx="359410" cy="21971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59410" cy="2197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66" w:left="1570" w:right="672" w:bottom="304" w:header="38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  <w:bookmarkEnd w:id="0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/>
        <w:ind w:lef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Maraã</w:t>
      </w:r>
      <w:bookmarkEnd w:id="1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11" w:lineRule="auto"/>
        <w:ind w:left="0" w:right="10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: (MF) 03.606.367/0001-41 Av. 25 de Março 197-Centro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-CEP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69490-000-Maraã/AM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1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Resolução n° 001/2025-GPCMM de 17 de fevereiro de 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494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Institui a criação das Comissões permanentes 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494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Câmara Municipal de Maraã para 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Biênio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2025/2026.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Mesa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da Câmara Municipal de Maraã no uso de suas atribuições que lhe são conferidas por lei legais,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12" w:lineRule="auto"/>
        <w:ind w:left="0" w:right="0" w:firstLine="9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FAÇO SABER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todos que a Câmara Municipal de Maraã, aprovou e eu, sanciono a seguinte Resolução.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60"/>
        <w:ind w:left="6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RESOLUÇÃO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9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■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instituída as Comissões Permanente desta Câmara Municipal de Maraã composta por três Vereadores.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right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Comissão de Constituição e Justiça: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4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Vereador: Valcinei Tavares da Silva - União Brasil - Presidente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4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Vereador: Geisel Silva Oliveira - MDB - Relator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14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Vereador: ErielsonAlencar -Republicano- Membro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right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Comissão de Finanças e Orçamento: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4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Vereador: Geisel Silva Oliveira - MDB - Presidente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4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Vereador: Manoel André F. de Oliveira - PP - Relator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14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Vereador: Valcinei Tavares da Silva - União Brasil - Membro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right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Comissão de Agricultura, Industria, Mineração, Comércio e Obras Públicas: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4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Vereador: Raimundo Silva dos Reis - Republicano - Presidente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4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Vereador: Sebastião P. Amâncio - União Brasil - Relator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14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Vereador: Sherlane Vieira da Silva - AVANTE - Membro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right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Comissão de Saúde Pública Educação e Cultura;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4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Vereador: Manoel André F. de Oliveira -PP - Presidente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4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Vereador: Luzenilson de Oliveira Roberto - União Brasil - Relator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14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Vereador: Erielson Alencar - Republicano - Membro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12" w:lineRule="auto"/>
        <w:ind w:left="140" w:right="0" w:firstLine="9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presente resolução entrará em vigor a partir de sua publicação nos murais desta Casa Legislativa.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MARAÃ EM 17 DE FEVEREIRO DE 2025.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6" w:left="1570" w:right="672" w:bottom="3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28600" distB="855980" distL="0" distR="0" simplePos="0" relativeHeight="125829378" behindDoc="0" locked="0" layoutInCell="1" allowOverlap="1">
                <wp:simplePos x="0" y="0"/>
                <wp:positionH relativeFrom="page">
                  <wp:posOffset>1835150</wp:posOffset>
                </wp:positionH>
                <wp:positionV relativeFrom="paragraph">
                  <wp:posOffset>228600</wp:posOffset>
                </wp:positionV>
                <wp:extent cx="905510" cy="17399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REGISTRE-SE,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44.5pt;margin-top:18.pt;width:71.299999999999997pt;height:13.699999999999999pt;z-index:-125829375;mso-wrap-distance-left:0;mso-wrap-distance-top:18.pt;mso-wrap-distance-right:0;mso-wrap-distance-bottom:67.4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REGISTRE-SE,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47015" distB="377190" distL="0" distR="24130" simplePos="0" relativeHeight="125829380" behindDoc="0" locked="0" layoutInCell="1" allowOverlap="1">
            <wp:simplePos x="0" y="0"/>
            <wp:positionH relativeFrom="page">
              <wp:posOffset>3319780</wp:posOffset>
            </wp:positionH>
            <wp:positionV relativeFrom="paragraph">
              <wp:posOffset>247015</wp:posOffset>
            </wp:positionV>
            <wp:extent cx="1530350" cy="63373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30350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3465830</wp:posOffset>
                </wp:positionH>
                <wp:positionV relativeFrom="paragraph">
                  <wp:posOffset>923925</wp:posOffset>
                </wp:positionV>
                <wp:extent cx="1276985" cy="33528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335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Presidente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CPF n° 000916142-28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72.89999999999998pt;margin-top:72.75pt;width:100.55pt;height:26.3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Presidente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CPF n° 000916142-28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3801110</wp:posOffset>
                </wp:positionH>
                <wp:positionV relativeFrom="paragraph">
                  <wp:posOffset>749935</wp:posOffset>
                </wp:positionV>
                <wp:extent cx="1073150" cy="16764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 Salazar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Ferreira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99.30000000000001pt;margin-top:59.049999999999997pt;width:84.5pt;height:13.1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 Salazar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Ferreira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34950" distB="862330" distL="0" distR="0" simplePos="0" relativeHeight="125829381" behindDoc="0" locked="0" layoutInCell="1" allowOverlap="1">
                <wp:simplePos x="0" y="0"/>
                <wp:positionH relativeFrom="page">
                  <wp:posOffset>5462270</wp:posOffset>
                </wp:positionH>
                <wp:positionV relativeFrom="paragraph">
                  <wp:posOffset>234950</wp:posOffset>
                </wp:positionV>
                <wp:extent cx="914400" cy="1612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PUBLIQUE-SE.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30.10000000000002pt;margin-top:18.5pt;width:72.pt;height:12.699999999999999pt;z-index:-125829372;mso-wrap-distance-left:0;mso-wrap-distance-top:18.5pt;mso-wrap-distance-right:0;mso-wrap-distance-bottom:67.9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PUBLIQUE-SE.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6" w:left="0" w:right="0" w:bottom="30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4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Publicação em conformidade com o art. 85, parágrafo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3° da lei Orgânica do Município de Maraã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66" w:left="1570" w:right="672" w:bottom="30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6">
    <w:name w:val="Picture caption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u w:val="none"/>
    </w:rPr>
  </w:style>
  <w:style w:type="character" w:customStyle="1" w:styleId="CharStyle10">
    <w:name w:val="Heading #2|1_"/>
    <w:basedOn w:val="DefaultParagraphFont"/>
    <w:link w:val="Style9"/>
    <w:rPr>
      <w:b w:val="0"/>
      <w:bCs w:val="0"/>
      <w:i w:val="0"/>
      <w:iCs w:val="0"/>
      <w:smallCaps/>
      <w:strike w:val="0"/>
      <w:u w:val="none"/>
    </w:rPr>
  </w:style>
  <w:style w:type="character" w:customStyle="1" w:styleId="CharStyle12">
    <w:name w:val="Body text|2_"/>
    <w:basedOn w:val="DefaultParagraphFont"/>
    <w:link w:val="Style11"/>
    <w:rPr>
      <w:rFonts w:ascii="Arial" w:eastAsia="Arial" w:hAnsi="Arial" w:cs="Arial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15">
    <w:name w:val="Heading #3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60" w:line="305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5">
    <w:name w:val="Picture caption|1"/>
    <w:basedOn w:val="Normal"/>
    <w:link w:val="CharStyle6"/>
    <w:pPr>
      <w:widowControl w:val="0"/>
      <w:shd w:val="clear" w:color="auto" w:fill="FFFFFF"/>
      <w:spacing w:after="20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ind w:left="3480"/>
      <w:outlineLvl w:val="0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line="211" w:lineRule="auto"/>
      <w:ind w:right="100"/>
      <w:jc w:val="center"/>
      <w:outlineLvl w:val="1"/>
    </w:pPr>
    <w:rPr>
      <w:b w:val="0"/>
      <w:bCs w:val="0"/>
      <w:i w:val="0"/>
      <w:iCs w:val="0"/>
      <w:smallCaps/>
      <w:strike w:val="0"/>
      <w:u w:val="none"/>
    </w:rPr>
  </w:style>
  <w:style w:type="paragraph" w:customStyle="1" w:styleId="Style11">
    <w:name w:val="Body text|2"/>
    <w:basedOn w:val="Normal"/>
    <w:link w:val="CharStyle12"/>
    <w:pPr>
      <w:widowControl w:val="0"/>
      <w:shd w:val="clear" w:color="auto" w:fill="FFFFFF"/>
      <w:spacing w:after="160" w:line="226" w:lineRule="auto"/>
      <w:ind w:right="120"/>
      <w:jc w:val="center"/>
    </w:pPr>
    <w:rPr>
      <w:rFonts w:ascii="Arial" w:eastAsia="Arial" w:hAnsi="Arial" w:cs="Arial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14">
    <w:name w:val="Heading #3|1"/>
    <w:basedOn w:val="Normal"/>
    <w:link w:val="CharStyle15"/>
    <w:pPr>
      <w:widowControl w:val="0"/>
      <w:shd w:val="clear" w:color="auto" w:fill="FFFFFF"/>
      <w:spacing w:line="305" w:lineRule="auto"/>
      <w:ind w:left="140" w:firstLine="920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/Relationships>
</file>