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0" w:line="1" w:lineRule="exact"/>
      </w:pPr>
      <w:r>
        <w:drawing>
          <wp:anchor distT="0" distB="0" distL="0" distR="0" simplePos="0" relativeHeight="62914690" behindDoc="1" locked="0" layoutInCell="1" allowOverlap="1">
            <wp:simplePos x="0" y="0"/>
            <wp:positionH relativeFrom="page">
              <wp:posOffset>541655</wp:posOffset>
            </wp:positionH>
            <wp:positionV relativeFrom="margin">
              <wp:posOffset>-882015</wp:posOffset>
            </wp:positionV>
            <wp:extent cx="658495" cy="4508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58495" cy="450850"/>
                    </a:xfrm>
                    <a:prstGeom prst="rect"/>
                  </pic:spPr>
                </pic:pic>
              </a:graphicData>
            </a:graphic>
          </wp:anchor>
        </w:drawing>
      </w: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2067" w:h="18338"/>
          <w:pgMar w:top="1958" w:left="853" w:right="471" w:bottom="1548"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2067" w:h="18338"/>
          <w:pgMar w:top="2266" w:left="0" w:right="0" w:bottom="2039" w:header="0" w:footer="3" w:gutter="0"/>
          <w:cols w:space="720"/>
          <w:noEndnote/>
          <w:rtlGutter w:val="0"/>
          <w:docGrid w:linePitch="360"/>
        </w:sectPr>
      </w:pPr>
    </w:p>
    <w:p>
      <w:pPr>
        <w:pStyle w:val="Style6"/>
        <w:keepNext w:val="0"/>
        <w:keepLines w:val="0"/>
        <w:widowControl w:val="0"/>
        <w:shd w:val="clear" w:color="auto" w:fill="auto"/>
        <w:bidi w:val="0"/>
        <w:spacing w:before="0" w:after="800" w:line="240" w:lineRule="auto"/>
        <w:ind w:left="0" w:right="0" w:firstLine="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LEI MUNICIPAL N° 235/02 Lábrea, 25 de abril de 2002.</w:t>
      </w:r>
    </w:p>
    <w:p>
      <w:pPr>
        <w:pStyle w:val="Style6"/>
        <w:keepNext w:val="0"/>
        <w:keepLines w:val="0"/>
        <w:widowControl w:val="0"/>
        <w:shd w:val="clear" w:color="auto" w:fill="auto"/>
        <w:bidi w:val="0"/>
        <w:spacing w:before="0" w:after="860" w:line="240" w:lineRule="auto"/>
        <w:ind w:left="428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Dispõe sobre o Estatuto e o Plano de Carreira dos Servidores Públicos do Município de Lábrea e dà outras providências.</w:t>
      </w:r>
    </w:p>
    <w:p>
      <w:pPr>
        <w:pStyle w:val="Style6"/>
        <w:keepNext w:val="0"/>
        <w:keepLines w:val="0"/>
        <w:widowControl w:val="0"/>
        <w:shd w:val="clear" w:color="auto" w:fill="auto"/>
        <w:bidi w:val="0"/>
        <w:spacing w:before="0" w:after="560" w:line="254" w:lineRule="auto"/>
        <w:ind w:left="0" w:right="0" w:firstLine="1020"/>
        <w:jc w:val="both"/>
      </w:pPr>
      <w:r>
        <w:drawing>
          <wp:anchor distT="0" distB="0" distL="114300" distR="114300" simplePos="0" relativeHeight="125829378" behindDoc="0" locked="0" layoutInCell="1" allowOverlap="1">
            <wp:simplePos x="0" y="0"/>
            <wp:positionH relativeFrom="page">
              <wp:posOffset>551180</wp:posOffset>
            </wp:positionH>
            <wp:positionV relativeFrom="paragraph">
              <wp:posOffset>787400</wp:posOffset>
            </wp:positionV>
            <wp:extent cx="219710" cy="164465"/>
            <wp:wrapSquare wrapText="bothSides"/>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219710" cy="164465"/>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DR. JOSÉ OLÍMPIO FILHO, PREFEITO MUNICIPAL DE LÁBREA, ESTADO DO AMAZONAS, </w:t>
      </w:r>
      <w:r>
        <w:rPr>
          <w:rFonts w:ascii="Times New Roman" w:eastAsia="Times New Roman" w:hAnsi="Times New Roman" w:cs="Times New Roman"/>
          <w:color w:val="000000"/>
          <w:spacing w:val="0"/>
          <w:w w:val="100"/>
          <w:position w:val="0"/>
          <w:sz w:val="24"/>
          <w:szCs w:val="24"/>
          <w:shd w:val="clear" w:color="auto" w:fill="auto"/>
          <w:lang w:val="pt-PT" w:eastAsia="pt-PT" w:bidi="pt-PT"/>
        </w:rPr>
        <w:t>no uso de suas atribuições legais, FAZ SABER que o Plenário da Câmara Municipal aprovou e eu sanciono a seguinte LEI:</w:t>
      </w:r>
    </w:p>
    <w:p>
      <w:pPr>
        <w:pStyle w:val="Style6"/>
        <w:keepNext w:val="0"/>
        <w:keepLines w:val="0"/>
        <w:widowControl w:val="0"/>
        <w:shd w:val="clear" w:color="auto" w:fill="auto"/>
        <w:bidi w:val="0"/>
        <w:spacing w:before="0" w:after="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TÍTULO I</w:t>
      </w:r>
    </w:p>
    <w:p>
      <w:pPr>
        <w:pStyle w:val="Style6"/>
        <w:keepNext w:val="0"/>
        <w:keepLines w:val="0"/>
        <w:widowControl w:val="0"/>
        <w:shd w:val="clear" w:color="auto" w:fill="auto"/>
        <w:bidi w:val="0"/>
        <w:spacing w:before="0" w:after="24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INTRODUÇÃO</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DOS CARGOS PÚBLICOS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I</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O </w:t>
      </w:r>
      <w:r>
        <w:rPr>
          <w:rFonts w:ascii="Times New Roman" w:eastAsia="Times New Roman" w:hAnsi="Times New Roman" w:cs="Times New Roman"/>
          <w:color w:val="000000"/>
          <w:spacing w:val="0"/>
          <w:w w:val="100"/>
          <w:position w:val="0"/>
          <w:sz w:val="24"/>
          <w:szCs w:val="24"/>
          <w:shd w:val="clear" w:color="auto" w:fill="auto"/>
          <w:lang w:val="pt-PT" w:eastAsia="pt-PT" w:bidi="pt-PT"/>
        </w:rPr>
        <w:t>regime jurídico dos servidores dos Poderes Executivo e Legislativo do Município de Lábrea, bem como de suas autarquias e das fundações públicas é o estatutário, que se passa a reger pelos dispositivos da presente lei.</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2</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PT" w:eastAsia="pt-PT" w:bidi="pt-PT"/>
        </w:rPr>
        <w:t>Para os efeitos deste Estatuto, servidor é a pessoa legalmente investida em cargo público.</w:t>
      </w:r>
    </w:p>
    <w:p>
      <w:pPr>
        <w:pStyle w:val="Style6"/>
        <w:keepNext w:val="0"/>
        <w:keepLines w:val="0"/>
        <w:widowControl w:val="0"/>
        <w:shd w:val="clear" w:color="auto" w:fill="auto"/>
        <w:bidi w:val="0"/>
        <w:spacing w:before="0" w:line="254" w:lineRule="auto"/>
        <w:ind w:left="0" w:right="0" w:firstLine="0"/>
        <w:jc w:val="both"/>
      </w:pPr>
      <w:r>
        <w:drawing>
          <wp:anchor distT="0" distB="0" distL="114300" distR="114300" simplePos="0" relativeHeight="125829379" behindDoc="0" locked="0" layoutInCell="1" allowOverlap="1">
            <wp:simplePos x="0" y="0"/>
            <wp:positionH relativeFrom="page">
              <wp:posOffset>551180</wp:posOffset>
            </wp:positionH>
            <wp:positionV relativeFrom="paragraph">
              <wp:posOffset>393700</wp:posOffset>
            </wp:positionV>
            <wp:extent cx="225425" cy="170815"/>
            <wp:wrapSquare wrapText="bothSides"/>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225425" cy="170815"/>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3</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PT" w:eastAsia="pt-PT" w:bidi="pt-PT"/>
        </w:rPr>
        <w:t>Cargo Público é o conjunto de deveres, atribuições e responsabilidades cometidas ao servidor, criado por lei, que lhe confere denominação própria, e lhe estabelece o número de vagas, nível de vencimento e o grau de escolaridade exigido para o seu desempenho.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4</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PT" w:eastAsia="pt-PT" w:bidi="pt-PT"/>
        </w:rPr>
        <w:t>Os cargos públicos podem ser de provimento efetivo ou em comissão.</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DOS CARGOS DE PROVIMENTO EFETIVO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5</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PT" w:eastAsia="pt-PT" w:bidi="pt-PT"/>
        </w:rPr>
        <w:t>Os cargos de provimento efetivo se dispõem em classes e correspondem a um grupo ocupacional com denominação própria.</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São isolados aqueles cargos que não podem integrar classe e correspondem a certo e determinado grupo ocupacional.</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6</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PT" w:eastAsia="pt-PT" w:bidi="pt-PT"/>
        </w:rPr>
        <w:t>A nomeação em caráter efetivo para cargo público exige aprovação prévia em concurso público de provas ou de provas e titulos, salvo as exceções legais.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ide artigo 37. H CF e art. 109,</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 CE.</w:t>
      </w:r>
      <w:r>
        <w:br w:type="page"/>
      </w:r>
    </w:p>
    <w:p>
      <w:pPr>
        <w:widowControl w:val="0"/>
        <w:spacing w:line="1" w:lineRule="exact"/>
      </w:pPr>
      <w:r>
        <w:drawing>
          <wp:anchor distT="0" distB="520700" distL="0" distR="0" simplePos="0" relativeHeight="125829380" behindDoc="0" locked="0" layoutInCell="1" allowOverlap="1">
            <wp:simplePos x="0" y="0"/>
            <wp:positionH relativeFrom="page">
              <wp:posOffset>3667760</wp:posOffset>
            </wp:positionH>
            <wp:positionV relativeFrom="paragraph">
              <wp:posOffset>0</wp:posOffset>
            </wp:positionV>
            <wp:extent cx="542290" cy="54229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ext cx="542290" cy="542290"/>
                    </a:xfrm>
                    <a:prstGeom prst="rect"/>
                  </pic:spPr>
                </pic:pic>
              </a:graphicData>
            </a:graphic>
          </wp:anchor>
        </w:drawing>
      </w:r>
    </w:p>
    <w:p>
      <w:pPr>
        <w:pStyle w:val="Style6"/>
        <w:keepNext w:val="0"/>
        <w:keepLines w:val="0"/>
        <w:widowControl w:val="0"/>
        <w:pBdr>
          <w:top w:val="single" w:sz="4" w:space="0" w:color="auto"/>
        </w:pBdr>
        <w:shd w:val="clear" w:color="auto" w:fill="auto"/>
        <w:bidi w:val="0"/>
        <w:spacing w:before="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7</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Para efeito da aplicação desta lei, </w:t>
      </w:r>
      <w:r>
        <w:rPr>
          <w:rFonts w:ascii="Times New Roman" w:eastAsia="Times New Roman" w:hAnsi="Times New Roman" w:cs="Times New Roman"/>
          <w:color w:val="000000"/>
          <w:spacing w:val="0"/>
          <w:w w:val="100"/>
          <w:position w:val="0"/>
          <w:sz w:val="24"/>
          <w:szCs w:val="24"/>
          <w:shd w:val="clear" w:color="auto" w:fill="auto"/>
          <w:lang w:val="pt-BR" w:eastAsia="pt-BR" w:bidi="pt-BR"/>
        </w:rPr>
        <w:t>considera-se:</w:t>
      </w:r>
    </w:p>
    <w:p>
      <w:pPr>
        <w:pStyle w:val="Style6"/>
        <w:keepNext w:val="0"/>
        <w:keepLines w:val="0"/>
        <w:widowControl w:val="0"/>
        <w:numPr>
          <w:ilvl w:val="0"/>
          <w:numId w:val="1"/>
        </w:numPr>
        <w:shd w:val="clear" w:color="auto" w:fill="auto"/>
        <w:tabs>
          <w:tab w:pos="1170" w:val="left"/>
        </w:tabs>
        <w:bidi w:val="0"/>
        <w:spacing w:before="0" w:after="260" w:line="254" w:lineRule="auto"/>
        <w:ind w:left="1160" w:right="0" w:hanging="50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CARGO - Conjunto de atribuições, deveres e responsabilidades cometidas ao servidor, previstas no plano de carreira e remuneração, de acordo com a área de atuação e formação profissional.</w:t>
      </w:r>
    </w:p>
    <w:p>
      <w:pPr>
        <w:pStyle w:val="Style6"/>
        <w:keepNext w:val="0"/>
        <w:keepLines w:val="0"/>
        <w:widowControl w:val="0"/>
        <w:shd w:val="clear" w:color="auto" w:fill="auto"/>
        <w:bidi w:val="0"/>
        <w:spacing w:before="0" w:after="260" w:line="240" w:lineRule="auto"/>
        <w:ind w:left="1160" w:right="0" w:hanging="58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II . CLASSE - É o agrupamento de cargos da mesma profissão, e com atribuições, responsabilidades e o mesmo padrão de vencimentos. As classes constituem os degraus de acesso na carreira e são subdivididas em níveis.</w:t>
      </w:r>
    </w:p>
    <w:p>
      <w:pPr>
        <w:pStyle w:val="Style6"/>
        <w:keepNext w:val="0"/>
        <w:keepLines w:val="0"/>
        <w:widowControl w:val="0"/>
        <w:numPr>
          <w:ilvl w:val="0"/>
          <w:numId w:val="3"/>
        </w:numPr>
        <w:shd w:val="clear" w:color="auto" w:fill="auto"/>
        <w:tabs>
          <w:tab w:pos="1170" w:val="left"/>
        </w:tabs>
        <w:bidi w:val="0"/>
        <w:spacing w:before="0" w:after="260" w:line="240" w:lineRule="auto"/>
        <w:ind w:left="1160" w:right="0" w:hanging="6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GRUPO OCUPACIONAL - Conjunto de cargos reunidos segundo formação, qualificação, atribuições, grau de complexidade e responsabilidade.</w:t>
      </w:r>
    </w:p>
    <w:p>
      <w:pPr>
        <w:pStyle w:val="Style6"/>
        <w:keepNext w:val="0"/>
        <w:keepLines w:val="0"/>
        <w:widowControl w:val="0"/>
        <w:numPr>
          <w:ilvl w:val="0"/>
          <w:numId w:val="5"/>
        </w:numPr>
        <w:shd w:val="clear" w:color="auto" w:fill="auto"/>
        <w:tabs>
          <w:tab w:pos="940" w:val="left"/>
        </w:tabs>
        <w:bidi w:val="0"/>
        <w:spacing w:before="0" w:after="0" w:line="240" w:lineRule="auto"/>
        <w:ind w:left="1160" w:right="0" w:hanging="6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QUADRO DE PESSOAL - Conjunto de cargos de provimento efetivo e</w:t>
      </w:r>
    </w:p>
    <w:p>
      <w:pPr>
        <w:pStyle w:val="Style6"/>
        <w:keepNext w:val="0"/>
        <w:keepLines w:val="0"/>
        <w:widowControl w:val="0"/>
        <w:shd w:val="clear" w:color="auto" w:fill="auto"/>
        <w:bidi w:val="0"/>
        <w:spacing w:before="0" w:after="260" w:line="240" w:lineRule="auto"/>
        <w:ind w:left="1160" w:right="0" w:firstLine="20"/>
        <w:jc w:val="left"/>
      </w:pPr>
      <w:r>
        <w:drawing>
          <wp:anchor distT="0" distB="0" distL="114300" distR="114300" simplePos="0" relativeHeight="125829381" behindDoc="0" locked="0" layoutInCell="1" allowOverlap="1">
            <wp:simplePos x="0" y="0"/>
            <wp:positionH relativeFrom="page">
              <wp:posOffset>184150</wp:posOffset>
            </wp:positionH>
            <wp:positionV relativeFrom="paragraph">
              <wp:posOffset>139700</wp:posOffset>
            </wp:positionV>
            <wp:extent cx="457200" cy="652145"/>
            <wp:wrapSquare wrapText="bothSides"/>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9"/>
                    <a:stretch/>
                  </pic:blipFill>
                  <pic:spPr>
                    <a:xfrm>
                      <a:ext cx="457200" cy="652145"/>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comissionado dos servidores municipais.</w:t>
      </w:r>
    </w:p>
    <w:p>
      <w:pPr>
        <w:pStyle w:val="Style6"/>
        <w:keepNext w:val="0"/>
        <w:keepLines w:val="0"/>
        <w:widowControl w:val="0"/>
        <w:numPr>
          <w:ilvl w:val="0"/>
          <w:numId w:val="5"/>
        </w:numPr>
        <w:shd w:val="clear" w:color="auto" w:fill="auto"/>
        <w:tabs>
          <w:tab w:pos="1000" w:val="left"/>
        </w:tabs>
        <w:bidi w:val="0"/>
        <w:spacing w:before="0" w:after="0" w:line="240" w:lineRule="auto"/>
        <w:ind w:left="1160" w:right="0" w:hanging="58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CARREIRA - É o agrupamento de cargos integrantes do plano de carreira e</w:t>
      </w:r>
    </w:p>
    <w:p>
      <w:pPr>
        <w:pStyle w:val="Style6"/>
        <w:keepNext w:val="0"/>
        <w:keepLines w:val="0"/>
        <w:widowControl w:val="0"/>
        <w:shd w:val="clear" w:color="auto" w:fill="auto"/>
        <w:bidi w:val="0"/>
        <w:spacing w:before="0" w:line="240" w:lineRule="auto"/>
        <w:ind w:left="116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remuneração, observadas a natureza e complexidade das atribuições e habilitação profissional.</w:t>
      </w:r>
    </w:p>
    <w:p>
      <w:pPr>
        <w:pStyle w:val="Style6"/>
        <w:keepNext w:val="0"/>
        <w:keepLines w:val="0"/>
        <w:widowControl w:val="0"/>
        <w:numPr>
          <w:ilvl w:val="0"/>
          <w:numId w:val="7"/>
        </w:numPr>
        <w:shd w:val="clear" w:color="auto" w:fill="auto"/>
        <w:tabs>
          <w:tab w:pos="1170" w:val="left"/>
        </w:tabs>
        <w:bidi w:val="0"/>
        <w:spacing w:before="0" w:line="240" w:lineRule="auto"/>
        <w:ind w:left="1160" w:right="0" w:hanging="6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PLANO DE CARREIRA - E o conjunto de cargos de provimento efetivo e comissionado dos servidores municipais, que constitui o quadro de pessoal, acompanhado de diretrizes e normas que estabelecem a estrutura de cargos e procedimentos relativos à remuneração e desenvolvimento dos servidores.</w:t>
      </w:r>
    </w:p>
    <w:p>
      <w:pPr>
        <w:pStyle w:val="Style6"/>
        <w:keepNext w:val="0"/>
        <w:keepLines w:val="0"/>
        <w:widowControl w:val="0"/>
        <w:numPr>
          <w:ilvl w:val="0"/>
          <w:numId w:val="7"/>
        </w:numPr>
        <w:shd w:val="clear" w:color="auto" w:fill="auto"/>
        <w:tabs>
          <w:tab w:pos="1170" w:val="left"/>
        </w:tabs>
        <w:bidi w:val="0"/>
        <w:spacing w:before="0" w:line="240" w:lineRule="auto"/>
        <w:ind w:left="1160" w:right="580" w:hanging="7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VENCIMENTO - Retribuição pecuniária pelo exercício de cargo público, com valor fixado em lei.</w:t>
      </w:r>
    </w:p>
    <w:p>
      <w:pPr>
        <w:pStyle w:val="Style6"/>
        <w:keepNext w:val="0"/>
        <w:keepLines w:val="0"/>
        <w:widowControl w:val="0"/>
        <w:numPr>
          <w:ilvl w:val="0"/>
          <w:numId w:val="7"/>
        </w:numPr>
        <w:shd w:val="clear" w:color="auto" w:fill="auto"/>
        <w:tabs>
          <w:tab w:pos="1170" w:val="left"/>
        </w:tabs>
        <w:bidi w:val="0"/>
        <w:spacing w:before="0" w:line="240" w:lineRule="auto"/>
        <w:ind w:left="1160" w:right="580" w:hanging="820"/>
        <w:jc w:val="left"/>
      </w:pPr>
      <w:r>
        <w:drawing>
          <wp:anchor distT="0" distB="0" distL="114300" distR="114300" simplePos="0" relativeHeight="125829382" behindDoc="0" locked="0" layoutInCell="1" allowOverlap="1">
            <wp:simplePos x="0" y="0"/>
            <wp:positionH relativeFrom="page">
              <wp:posOffset>271145</wp:posOffset>
            </wp:positionH>
            <wp:positionV relativeFrom="paragraph">
              <wp:posOffset>457200</wp:posOffset>
            </wp:positionV>
            <wp:extent cx="377825" cy="682625"/>
            <wp:wrapSquare wrapText="bothSides"/>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77825" cy="682625"/>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REMUNERAÇÃO - Vencimento do cargo de carreira, acrescido das vantagens pecuniárias, permanentes ou temporárias, estabelecidas em lei.</w:t>
      </w:r>
    </w:p>
    <w:p>
      <w:pPr>
        <w:pStyle w:val="Style6"/>
        <w:keepNext w:val="0"/>
        <w:keepLines w:val="0"/>
        <w:widowControl w:val="0"/>
        <w:shd w:val="clear" w:color="auto" w:fill="auto"/>
        <w:bidi w:val="0"/>
        <w:spacing w:before="0" w:line="240" w:lineRule="auto"/>
        <w:ind w:left="760" w:right="58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As atribuições e responsabilidades pertinentes a cada classe estão descritas no Plano de Carreira, constituído pelos Anexos à presente Lei, incluindo, entre outras, as seguintes indicações: denominação, código, descrição sintética, atribuições típicas, qualificação mínima para o exercício do cargo e requisito legal ou especial.</w:t>
      </w:r>
    </w:p>
    <w:p>
      <w:pPr>
        <w:pStyle w:val="Style6"/>
        <w:keepNext w:val="0"/>
        <w:keepLines w:val="0"/>
        <w:widowControl w:val="0"/>
        <w:shd w:val="clear" w:color="auto" w:fill="auto"/>
        <w:bidi w:val="0"/>
        <w:spacing w:before="0" w:line="240" w:lineRule="auto"/>
        <w:ind w:left="760" w:right="58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Respeitada essa regulamentação, aos servidores da mesma carreira podem ser cometidas as atribuições de suas diferentes classes.</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E vedado atribuir ao servidor encargos ou serviços diversos de sua carreira ou cargo, ressalvado o disposto no art. 56 desta 1 .ei.</w:t>
      </w:r>
    </w:p>
    <w:p>
      <w:pPr>
        <w:pStyle w:val="Style6"/>
        <w:keepNext w:val="0"/>
        <w:keepLines w:val="0"/>
        <w:widowControl w:val="0"/>
        <w:shd w:val="clear" w:color="auto" w:fill="auto"/>
        <w:bidi w:val="0"/>
        <w:spacing w:before="0" w:after="0" w:line="240" w:lineRule="auto"/>
        <w:ind w:left="402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w:t>
      </w:r>
    </w:p>
    <w:p>
      <w:pPr>
        <w:pStyle w:val="Style6"/>
        <w:keepNext w:val="0"/>
        <w:keepLines w:val="0"/>
        <w:widowControl w:val="0"/>
        <w:shd w:val="clear" w:color="auto" w:fill="auto"/>
        <w:bidi w:val="0"/>
        <w:spacing w:before="0" w:line="240" w:lineRule="auto"/>
        <w:ind w:left="204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DOS CARGOS DE PROVIMENTO EM COMISSÃO</w:t>
      </w:r>
    </w:p>
    <w:p>
      <w:pPr>
        <w:pStyle w:val="Style6"/>
        <w:keepNext w:val="0"/>
        <w:keepLines w:val="0"/>
        <w:widowControl w:val="0"/>
        <w:shd w:val="clear" w:color="auto" w:fill="auto"/>
        <w:bidi w:val="0"/>
        <w:spacing w:before="0" w:line="240" w:lineRule="auto"/>
        <w:ind w:left="1320" w:right="0" w:hanging="300"/>
        <w:jc w:val="left"/>
        <w:sectPr>
          <w:footnotePr>
            <w:pos w:val="pageBottom"/>
            <w:numFmt w:val="decimal"/>
            <w:numRestart w:val="continuous"/>
          </w:footnotePr>
          <w:type w:val="continuous"/>
          <w:pgSz w:w="12067" w:h="18338"/>
          <w:pgMar w:top="2266" w:left="1629" w:right="344" w:bottom="2039"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x</w:t>
      </w:r>
      <w:r>
        <w:rPr>
          <w:rFonts w:ascii="Times New Roman" w:eastAsia="Times New Roman" w:hAnsi="Times New Roman" w:cs="Times New Roman"/>
          <w:color w:val="000000"/>
          <w:spacing w:val="0"/>
          <w:w w:val="100"/>
          <w:position w:val="0"/>
          <w:sz w:val="24"/>
          <w:szCs w:val="24"/>
          <w:shd w:val="clear" w:color="auto" w:fill="auto"/>
          <w:lang w:val="pt-PT" w:eastAsia="pt-PT" w:bidi="pt-PT"/>
        </w:rPr>
        <w:t>s cargos de provimento em comissão se destinam a atender encargos de direção, de nsulta ou de assessoramento.</w:t>
      </w:r>
    </w:p>
    <w:p>
      <w:pPr>
        <w:widowControl w:val="0"/>
        <w:jc w:val="center"/>
        <w:rPr>
          <w:sz w:val="2"/>
          <w:szCs w:val="2"/>
        </w:rPr>
      </w:pPr>
      <w:r>
        <w:drawing>
          <wp:inline>
            <wp:extent cx="542290" cy="542290"/>
            <wp:docPr id="37" name="Picutre 37"/>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23"/>
                    <a:stretch/>
                  </pic:blipFill>
                  <pic:spPr>
                    <a:xfrm>
                      <a:ext cx="542290" cy="542290"/>
                    </a:xfrm>
                    <a:prstGeom prst="rect"/>
                  </pic:spPr>
                </pic:pic>
              </a:graphicData>
            </a:graphic>
          </wp:inline>
        </w:drawing>
      </w:r>
    </w:p>
    <w:p>
      <w:pPr>
        <w:pStyle w:val="Style11"/>
        <w:keepNext w:val="0"/>
        <w:keepLines w:val="0"/>
        <w:widowControl w:val="0"/>
        <w:shd w:val="clear" w:color="auto" w:fill="auto"/>
        <w:bidi w:val="0"/>
        <w:spacing w:before="0" w:after="0" w:line="240" w:lineRule="auto"/>
        <w:ind w:left="3540" w:right="0" w:firstLine="0"/>
        <w:jc w:val="left"/>
      </w:pPr>
      <w:r>
        <w:rPr>
          <w:color w:val="000000"/>
          <w:spacing w:val="0"/>
          <w:w w:val="100"/>
          <w:position w:val="0"/>
          <w:shd w:val="clear" w:color="auto" w:fill="auto"/>
        </w:rPr>
        <w:t>ESTADO DO AMAZONAS</w:t>
      </w:r>
    </w:p>
    <w:p>
      <w:pPr>
        <w:pStyle w:val="Style11"/>
        <w:keepNext w:val="0"/>
        <w:keepLines w:val="0"/>
        <w:widowControl w:val="0"/>
        <w:pBdr>
          <w:bottom w:val="single" w:sz="4" w:space="0" w:color="auto"/>
        </w:pBdr>
        <w:shd w:val="clear" w:color="auto" w:fill="auto"/>
        <w:bidi w:val="0"/>
        <w:spacing w:before="0" w:after="740" w:line="240" w:lineRule="auto"/>
        <w:ind w:left="2920" w:right="0" w:firstLine="0"/>
        <w:jc w:val="left"/>
      </w:pPr>
      <w:r>
        <w:rPr>
          <w:color w:val="000000"/>
          <w:spacing w:val="0"/>
          <w:w w:val="100"/>
          <w:position w:val="0"/>
          <w:shd w:val="clear" w:color="auto" w:fill="auto"/>
        </w:rPr>
        <w:t>PREFEITURA MUNICIPAL DE LÁBREA</w:t>
      </w:r>
    </w:p>
    <w:p>
      <w:pPr>
        <w:pStyle w:val="Style6"/>
        <w:keepNext w:val="0"/>
        <w:keepLines w:val="0"/>
        <w:widowControl w:val="0"/>
        <w:shd w:val="clear" w:color="auto" w:fill="auto"/>
        <w:bidi w:val="0"/>
        <w:spacing w:before="0" w:line="254" w:lineRule="auto"/>
        <w:ind w:left="0" w:right="580" w:firstLine="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I</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Os cargos de que trata este artigo sào providos através de livre escolha de cada Chefe dos dois Poderes, por pessoas que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reúnam </w:t>
      </w:r>
      <w:r>
        <w:rPr>
          <w:rFonts w:ascii="Times New Roman" w:eastAsia="Times New Roman" w:hAnsi="Times New Roman" w:cs="Times New Roman"/>
          <w:color w:val="000000"/>
          <w:spacing w:val="0"/>
          <w:w w:val="100"/>
          <w:position w:val="0"/>
          <w:sz w:val="24"/>
          <w:szCs w:val="24"/>
          <w:shd w:val="clear" w:color="auto" w:fill="auto"/>
          <w:lang w:val="pt-BR" w:eastAsia="pt-BR" w:bidi="pt-BR"/>
        </w:rPr>
        <w:t>condições necessárias à investidura no serviço público e competência profissional.</w:t>
      </w:r>
    </w:p>
    <w:p>
      <w:pPr>
        <w:pStyle w:val="Style6"/>
        <w:keepNext w:val="0"/>
        <w:keepLines w:val="0"/>
        <w:widowControl w:val="0"/>
        <w:shd w:val="clear" w:color="auto" w:fill="auto"/>
        <w:bidi w:val="0"/>
        <w:spacing w:before="0" w:line="240" w:lineRule="auto"/>
        <w:ind w:left="0" w:right="580" w:firstLine="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2</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Será preenchido por servidores de carreira o percentual mínimo de 25% (vinte e cinco por cento) dos cargos em comissão, devendo o percentual a ser gradativamente cumprido, de acordo com o surgimento de vagas.</w:t>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I </w:t>
      </w: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art. 37, inciso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I </w:t>
      </w: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da CF, com a redação dada pela Emenda Constitucional n° 19, e art.</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100, 1 e 11 da Lei Orgânica do Município.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3</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No caso de recair a escolha em servidor de órgão público não subordinado ao governo municipal, o ato de nomeação será precedido da necessária autorização da autoridade competente.</w:t>
      </w:r>
    </w:p>
    <w:p>
      <w:pPr>
        <w:pStyle w:val="Style6"/>
        <w:keepNext w:val="0"/>
        <w:keepLines w:val="0"/>
        <w:widowControl w:val="0"/>
        <w:shd w:val="clear" w:color="auto" w:fill="auto"/>
        <w:bidi w:val="0"/>
        <w:spacing w:before="0" w:line="254" w:lineRule="auto"/>
        <w:ind w:left="0" w:right="580" w:firstLine="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4</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Sempre que o interesse da administração o exigir, o Chefe do respectivo Poder poderá dispensar os requisitos relativos à habilitação profissional legalmente indicada em cada caso, salvo quando por lei exigida habilitação de nível técnico-cientifico.</w:t>
      </w:r>
    </w:p>
    <w:p>
      <w:pPr>
        <w:pStyle w:val="Style6"/>
        <w:keepNext w:val="0"/>
        <w:keepLines w:val="0"/>
        <w:widowControl w:val="0"/>
        <w:shd w:val="clear" w:color="auto" w:fill="auto"/>
        <w:bidi w:val="0"/>
        <w:spacing w:before="0" w:line="240" w:lineRule="auto"/>
        <w:ind w:left="0" w:right="580" w:firstLine="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5</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A posse em cargo em comissão determina o concomitante afastamento do servidor do cargo efetivo de que for titular, ressalvados os casos de acumulação legal comprovada.</w:t>
      </w:r>
    </w:p>
    <w:p>
      <w:pPr>
        <w:pStyle w:val="Style6"/>
        <w:keepNext w:val="0"/>
        <w:keepLines w:val="0"/>
        <w:widowControl w:val="0"/>
        <w:shd w:val="clear" w:color="auto" w:fill="auto"/>
        <w:bidi w:val="0"/>
        <w:spacing w:before="0" w:line="262" w:lineRule="auto"/>
        <w:ind w:left="0" w:right="58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Art. 9</w:t>
      </w:r>
      <w:r>
        <w:rPr>
          <w:rFonts w:ascii="Times New Roman" w:eastAsia="Times New Roman" w:hAnsi="Times New Roman" w:cs="Times New Roman"/>
          <w:b/>
          <w:bCs/>
          <w:color w:val="000000"/>
          <w:spacing w:val="0"/>
          <w:w w:val="100"/>
          <w:position w:val="0"/>
          <w:sz w:val="22"/>
          <w:szCs w:val="22"/>
          <w:shd w:val="clear" w:color="auto" w:fill="auto"/>
          <w:vertAlign w:val="superscript"/>
          <w:lang w:val="pt-BR" w:eastAsia="pt-BR" w:bidi="pt-BR"/>
        </w:rPr>
        <w:t>o</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 </w:t>
      </w:r>
      <w:r>
        <w:rPr>
          <w:rFonts w:ascii="Times New Roman" w:eastAsia="Times New Roman" w:hAnsi="Times New Roman" w:cs="Times New Roman"/>
          <w:color w:val="000000"/>
          <w:spacing w:val="0"/>
          <w:w w:val="100"/>
          <w:position w:val="0"/>
          <w:sz w:val="24"/>
          <w:szCs w:val="24"/>
          <w:shd w:val="clear" w:color="auto" w:fill="auto"/>
          <w:lang w:val="pt-BR" w:eastAsia="pt-BR" w:bidi="pt-BR"/>
        </w:rPr>
        <w:t>As atribuições e responsabilidades dos cargos em comissão são definidas nas leis próprias ou nos regulamentos das respectivas repartições.</w:t>
      </w:r>
    </w:p>
    <w:p>
      <w:pPr>
        <w:pStyle w:val="Style6"/>
        <w:keepNext w:val="0"/>
        <w:keepLines w:val="0"/>
        <w:widowControl w:val="0"/>
        <w:shd w:val="clear" w:color="auto" w:fill="auto"/>
        <w:bidi w:val="0"/>
        <w:spacing w:before="0" w:after="240" w:line="257" w:lineRule="auto"/>
        <w:ind w:left="0" w:right="580" w:firstLine="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I</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E vedada a vinculação ou equiparação de qualquer natureza para efeito de remuneração do pessoal do serviço público municipal.</w:t>
      </w:r>
    </w:p>
    <w:p>
      <w:pPr>
        <w:pStyle w:val="Style6"/>
        <w:keepNext w:val="0"/>
        <w:keepLines w:val="0"/>
        <w:widowControl w:val="0"/>
        <w:shd w:val="clear" w:color="auto" w:fill="auto"/>
        <w:bidi w:val="0"/>
        <w:spacing w:before="0" w:after="0" w:line="240" w:lineRule="auto"/>
        <w:ind w:left="39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CAPÍTULO III</w:t>
      </w:r>
    </w:p>
    <w:p>
      <w:pPr>
        <w:pStyle w:val="Style6"/>
        <w:keepNext w:val="0"/>
        <w:keepLines w:val="0"/>
        <w:widowControl w:val="0"/>
        <w:shd w:val="clear" w:color="auto" w:fill="auto"/>
        <w:bidi w:val="0"/>
        <w:spacing w:before="0" w:line="240" w:lineRule="auto"/>
        <w:ind w:left="316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DA FUNÇÃO GRATIFICADA</w:t>
      </w:r>
    </w:p>
    <w:p>
      <w:pPr>
        <w:pStyle w:val="Style6"/>
        <w:keepNext w:val="0"/>
        <w:keepLines w:val="0"/>
        <w:widowControl w:val="0"/>
        <w:shd w:val="clear" w:color="auto" w:fill="auto"/>
        <w:bidi w:val="0"/>
        <w:spacing w:before="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10. </w:t>
      </w:r>
      <w:r>
        <w:rPr>
          <w:rFonts w:ascii="Times New Roman" w:eastAsia="Times New Roman" w:hAnsi="Times New Roman" w:cs="Times New Roman"/>
          <w:color w:val="000000"/>
          <w:spacing w:val="0"/>
          <w:w w:val="100"/>
          <w:position w:val="0"/>
          <w:sz w:val="24"/>
          <w:szCs w:val="24"/>
          <w:shd w:val="clear" w:color="auto" w:fill="auto"/>
          <w:lang w:val="pt-BR" w:eastAsia="pt-BR" w:bidi="pt-BR"/>
        </w:rPr>
        <w:t>A função gratificada é vantagem acessória ao vencimento do funcionário, não constitui emprego e é atribuída pelo exercício de encargos de chefia, assessoramento, secretariado e outros para cujo desempenho não se justifique a criação de cargo em comissão.</w:t>
      </w:r>
    </w:p>
    <w:p>
      <w:pPr>
        <w:pStyle w:val="Style6"/>
        <w:keepNext w:val="0"/>
        <w:keepLines w:val="0"/>
        <w:widowControl w:val="0"/>
        <w:shd w:val="clear" w:color="auto" w:fill="auto"/>
        <w:bidi w:val="0"/>
        <w:spacing w:before="0" w:line="257"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I</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A dispensa da função gratificada cabe à autoridade competente para a respectiva designação.</w:t>
      </w:r>
    </w:p>
    <w:p>
      <w:pPr>
        <w:pStyle w:val="Style6"/>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2</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A designação para fúnção gratificada vigora a partir da data da publicação do respectivo « ato, competindo à autoridade a que se subordinará o funcionário designado dar-lhe exercício imediato.</w:t>
      </w:r>
    </w:p>
    <w:p>
      <w:pPr>
        <w:pStyle w:val="Style6"/>
        <w:keepNext w:val="0"/>
        <w:keepLines w:val="0"/>
        <w:widowControl w:val="0"/>
        <w:shd w:val="clear" w:color="auto" w:fill="auto"/>
        <w:bidi w:val="0"/>
        <w:spacing w:before="0" w:after="24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11. </w:t>
      </w:r>
      <w:r>
        <w:rPr>
          <w:rFonts w:ascii="Times New Roman" w:eastAsia="Times New Roman" w:hAnsi="Times New Roman" w:cs="Times New Roman"/>
          <w:color w:val="000000"/>
          <w:spacing w:val="0"/>
          <w:w w:val="100"/>
          <w:position w:val="0"/>
          <w:sz w:val="24"/>
          <w:szCs w:val="24"/>
          <w:shd w:val="clear" w:color="auto" w:fill="auto"/>
          <w:lang w:val="pt-BR" w:eastAsia="pt-BR" w:bidi="pt-BR"/>
        </w:rPr>
        <w:t>As funções gratificadas serão atribuídas exclusivamente aos servidores efetivos.</w:t>
      </w:r>
    </w:p>
    <w:p>
      <w:pPr>
        <w:pStyle w:val="Style6"/>
        <w:keepNext w:val="0"/>
        <w:keepLines w:val="0"/>
        <w:widowControl w:val="0"/>
        <w:shd w:val="clear" w:color="auto" w:fill="auto"/>
        <w:bidi w:val="0"/>
        <w:spacing w:before="0" w:after="0" w:line="240" w:lineRule="auto"/>
        <w:ind w:left="39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CAPÍTULO IV</w:t>
      </w:r>
    </w:p>
    <w:p>
      <w:pPr>
        <w:pStyle w:val="Style6"/>
        <w:keepNext w:val="0"/>
        <w:keepLines w:val="0"/>
        <w:widowControl w:val="0"/>
        <w:shd w:val="clear" w:color="auto" w:fill="auto"/>
        <w:bidi w:val="0"/>
        <w:spacing w:before="0" w:line="240" w:lineRule="auto"/>
        <w:ind w:left="326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DO QUADRO DE PESSOAL</w:t>
      </w:r>
    </w:p>
    <w:p>
      <w:pPr>
        <w:pStyle w:val="Style6"/>
        <w:keepNext w:val="0"/>
        <w:keepLines w:val="0"/>
        <w:widowControl w:val="0"/>
        <w:shd w:val="clear" w:color="auto" w:fill="auto"/>
        <w:bidi w:val="0"/>
        <w:spacing w:before="0" w:line="276" w:lineRule="auto"/>
        <w:ind w:left="0" w:right="0" w:firstLine="0"/>
        <w:jc w:val="both"/>
        <w:sectPr>
          <w:headerReference w:type="default" r:id="rId25"/>
          <w:footerReference w:type="default" r:id="rId26"/>
          <w:headerReference w:type="even" r:id="rId27"/>
          <w:footerReference w:type="even" r:id="rId28"/>
          <w:footnotePr>
            <w:pos w:val="pageBottom"/>
            <w:numFmt w:val="decimal"/>
            <w:numRestart w:val="continuous"/>
          </w:footnotePr>
          <w:pgSz w:w="12067" w:h="18338"/>
          <w:pgMar w:top="904" w:left="1868" w:right="104" w:bottom="1127" w:header="476" w:footer="3" w:gutter="0"/>
          <w:cols w:space="720"/>
          <w:noEndnote/>
          <w:rtlGutter w:val="0"/>
          <w:docGrid w:linePitch="360"/>
        </w:sect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12. O </w:t>
      </w:r>
      <w:r>
        <w:rPr>
          <w:rFonts w:ascii="Times New Roman" w:eastAsia="Times New Roman" w:hAnsi="Times New Roman" w:cs="Times New Roman"/>
          <w:color w:val="000000"/>
          <w:spacing w:val="0"/>
          <w:w w:val="100"/>
          <w:position w:val="0"/>
          <w:sz w:val="24"/>
          <w:szCs w:val="24"/>
          <w:shd w:val="clear" w:color="auto" w:fill="auto"/>
          <w:lang w:val="pt-BR" w:eastAsia="pt-BR" w:bidi="pt-BR"/>
        </w:rPr>
        <w:t>quadro de pessoal compreende:</w:t>
      </w:r>
    </w:p>
    <w:p>
      <w:pPr>
        <w:widowControl w:val="0"/>
        <w:spacing w:line="1" w:lineRule="exact"/>
      </w:pPr>
      <w:r>
        <w:drawing>
          <wp:anchor distT="0" distB="0" distL="0" distR="0" simplePos="0" relativeHeight="125829383" behindDoc="0" locked="0" layoutInCell="1" allowOverlap="1">
            <wp:simplePos x="0" y="0"/>
            <wp:positionH relativeFrom="page">
              <wp:posOffset>667385</wp:posOffset>
            </wp:positionH>
            <wp:positionV relativeFrom="paragraph">
              <wp:posOffset>12700</wp:posOffset>
            </wp:positionV>
            <wp:extent cx="963295" cy="9680575"/>
            <wp:wrapTight wrapText="bothSides">
              <wp:wrapPolygon>
                <wp:start x="0" y="0"/>
                <wp:lineTo x="21600" y="0"/>
                <wp:lineTo x="21600" y="877"/>
                <wp:lineTo x="6040" y="877"/>
                <wp:lineTo x="6040" y="21600"/>
                <wp:lineTo x="0" y="21600"/>
                <wp:lineTo x="0" y="0"/>
              </wp:wrapPolygon>
            </wp:wrapTight>
            <wp:docPr id="42" name="Shape 42"/>
            <a:graphic xmlns:a="http://schemas.openxmlformats.org/drawingml/2006/main">
              <a:graphicData uri="http://schemas.openxmlformats.org/drawingml/2006/picture">
                <pic:pic xmlns:pic="http://schemas.openxmlformats.org/drawingml/2006/picture">
                  <pic:nvPicPr>
                    <pic:cNvPr id="43" name="Picture box 43"/>
                    <pic:cNvPicPr/>
                  </pic:nvPicPr>
                  <pic:blipFill>
                    <a:blip r:embed="rId29"/>
                    <a:stretch/>
                  </pic:blipFill>
                  <pic:spPr>
                    <a:xfrm>
                      <a:ext cx="963295" cy="9680575"/>
                    </a:xfrm>
                    <a:prstGeom prst="rect"/>
                  </pic:spPr>
                </pic:pic>
              </a:graphicData>
            </a:graphic>
          </wp:anchor>
        </w:drawing>
      </w:r>
      <w:r>
        <w:drawing>
          <wp:anchor distT="0" distB="0" distL="114300" distR="114300" simplePos="0" relativeHeight="125829384" behindDoc="0" locked="0" layoutInCell="1" allowOverlap="1">
            <wp:simplePos x="0" y="0"/>
            <wp:positionH relativeFrom="page">
              <wp:posOffset>2089150</wp:posOffset>
            </wp:positionH>
            <wp:positionV relativeFrom="paragraph">
              <wp:posOffset>12700</wp:posOffset>
            </wp:positionV>
            <wp:extent cx="1926590" cy="243840"/>
            <wp:wrapTopAndBottom/>
            <wp:docPr id="44" name="Shape 44"/>
            <a:graphic xmlns:a="http://schemas.openxmlformats.org/drawingml/2006/main">
              <a:graphicData uri="http://schemas.openxmlformats.org/drawingml/2006/picture">
                <pic:pic xmlns:pic="http://schemas.openxmlformats.org/drawingml/2006/picture">
                  <pic:nvPicPr>
                    <pic:cNvPr id="45" name="Picture box 45"/>
                    <pic:cNvPicPr/>
                  </pic:nvPicPr>
                  <pic:blipFill>
                    <a:blip r:embed="rId31"/>
                    <a:stretch/>
                  </pic:blipFill>
                  <pic:spPr>
                    <a:xfrm>
                      <a:ext cx="1926590" cy="243840"/>
                    </a:xfrm>
                    <a:prstGeom prst="rect"/>
                  </pic:spPr>
                </pic:pic>
              </a:graphicData>
            </a:graphic>
          </wp:anchor>
        </w:drawing>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 . Parte Permanente;</w:t>
      </w:r>
    </w:p>
    <w:p>
      <w:pPr>
        <w:pStyle w:val="Style6"/>
        <w:keepNext w:val="0"/>
        <w:keepLines w:val="0"/>
        <w:widowControl w:val="0"/>
        <w:numPr>
          <w:ilvl w:val="0"/>
          <w:numId w:val="1"/>
        </w:numPr>
        <w:shd w:val="clear" w:color="auto" w:fill="auto"/>
        <w:tabs>
          <w:tab w:pos="693" w:val="left"/>
        </w:tabs>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Parte Suplementar.</w:t>
      </w:r>
    </w:p>
    <w:p>
      <w:pPr>
        <w:pStyle w:val="Style6"/>
        <w:keepNext w:val="0"/>
        <w:keepLines w:val="0"/>
        <w:widowControl w:val="0"/>
        <w:shd w:val="clear" w:color="auto" w:fill="auto"/>
        <w:bidi w:val="0"/>
        <w:spacing w:before="0" w:line="264"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Parte Permanente é integrada pelos cargos de provimento efetivo e em comissão, considerados essenciais à Administração.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ide art. 7" desta lei.</w:t>
      </w:r>
    </w:p>
    <w:p>
      <w:pPr>
        <w:pStyle w:val="Style6"/>
        <w:keepNext w:val="0"/>
        <w:keepLines w:val="0"/>
        <w:widowControl w:val="0"/>
        <w:shd w:val="clear" w:color="auto" w:fill="auto"/>
        <w:bidi w:val="0"/>
        <w:spacing w:before="0" w:line="240" w:lineRule="auto"/>
        <w:ind w:left="0" w:right="58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Parte Suplementar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destina-se </w:t>
      </w:r>
      <w:r>
        <w:rPr>
          <w:rFonts w:ascii="Times New Roman" w:eastAsia="Times New Roman" w:hAnsi="Times New Roman" w:cs="Times New Roman"/>
          <w:color w:val="000000"/>
          <w:spacing w:val="0"/>
          <w:w w:val="100"/>
          <w:position w:val="0"/>
          <w:sz w:val="24"/>
          <w:szCs w:val="24"/>
          <w:shd w:val="clear" w:color="auto" w:fill="auto"/>
          <w:lang w:val="pt-PT" w:eastAsia="pt-PT" w:bidi="pt-PT"/>
        </w:rPr>
        <w:t>a completar, provisoriamente, o número necessário de servidores, em caso de afastamento temporário dos efetivos; para atender a situações de emergência e calamidade pública; ou atendimento dos serviços públicos fundamentais, não sendo possível o provimento imediato por concurso público.</w:t>
      </w:r>
    </w:p>
    <w:p>
      <w:pPr>
        <w:pStyle w:val="Style6"/>
        <w:keepNext w:val="0"/>
        <w:keepLines w:val="0"/>
        <w:widowControl w:val="0"/>
        <w:shd w:val="clear" w:color="auto" w:fill="auto"/>
        <w:bidi w:val="0"/>
        <w:spacing w:before="0" w:after="54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Vide ai t. 88, § 4</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da Lei Orgânica do </w:t>
      </w:r>
      <w:r>
        <w:rPr>
          <w:rFonts w:ascii="Times New Roman" w:eastAsia="Times New Roman" w:hAnsi="Times New Roman" w:cs="Times New Roman"/>
          <w:color w:val="000000"/>
          <w:spacing w:val="0"/>
          <w:w w:val="100"/>
          <w:position w:val="0"/>
          <w:sz w:val="24"/>
          <w:szCs w:val="24"/>
          <w:shd w:val="clear" w:color="auto" w:fill="auto"/>
          <w:lang w:val="pt-BR" w:eastAsia="pt-BR" w:bidi="pt-BR"/>
        </w:rPr>
        <w:t>Município.</w:t>
      </w:r>
    </w:p>
    <w:p>
      <w:pPr>
        <w:pStyle w:val="Style6"/>
        <w:keepNext w:val="0"/>
        <w:keepLines w:val="0"/>
        <w:widowControl w:val="0"/>
        <w:shd w:val="clear" w:color="auto" w:fill="auto"/>
        <w:bidi w:val="0"/>
        <w:spacing w:before="0" w:after="0" w:line="276" w:lineRule="auto"/>
        <w:ind w:left="78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TÍTULO II</w:t>
      </w:r>
    </w:p>
    <w:p>
      <w:pPr>
        <w:pStyle w:val="Style6"/>
        <w:keepNext w:val="0"/>
        <w:keepLines w:val="0"/>
        <w:widowControl w:val="0"/>
        <w:shd w:val="clear" w:color="auto" w:fill="auto"/>
        <w:bidi w:val="0"/>
        <w:spacing w:before="0" w:after="540" w:line="276" w:lineRule="auto"/>
        <w:ind w:left="78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INVESTIDURA, DO EXERCÍCIO E DA VACÂNCIA</w:t>
        <w:br/>
        <w:t>DOS CARGOS PÚBLICOS</w:t>
      </w:r>
    </w:p>
    <w:p>
      <w:pPr>
        <w:pStyle w:val="Style6"/>
        <w:keepNext w:val="0"/>
        <w:keepLines w:val="0"/>
        <w:widowControl w:val="0"/>
        <w:shd w:val="clear" w:color="auto" w:fill="auto"/>
        <w:bidi w:val="0"/>
        <w:spacing w:before="0" w:line="240" w:lineRule="auto"/>
        <w:ind w:left="78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w:t>
        <w:br/>
        <w:t>DO PROVIMENTO</w:t>
      </w:r>
    </w:p>
    <w:p>
      <w:pPr>
        <w:pStyle w:val="Style6"/>
        <w:keepNext w:val="0"/>
        <w:keepLines w:val="0"/>
        <w:widowControl w:val="0"/>
        <w:shd w:val="clear" w:color="auto" w:fill="auto"/>
        <w:bidi w:val="0"/>
        <w:spacing w:before="0" w:after="0" w:line="254" w:lineRule="auto"/>
        <w:ind w:left="78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SEÇÃO I</w:t>
      </w:r>
    </w:p>
    <w:p>
      <w:pPr>
        <w:pStyle w:val="Style6"/>
        <w:keepNext w:val="0"/>
        <w:keepLines w:val="0"/>
        <w:widowControl w:val="0"/>
        <w:shd w:val="clear" w:color="auto" w:fill="auto"/>
        <w:bidi w:val="0"/>
        <w:spacing w:before="0" w:line="254" w:lineRule="auto"/>
        <w:ind w:left="78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DAS FORMAS E DOS REQUISITOS DE PROVIMENTO</w:t>
      </w:r>
    </w:p>
    <w:p>
      <w:pPr>
        <w:pStyle w:val="Style6"/>
        <w:keepNext w:val="0"/>
        <w:keepLines w:val="0"/>
        <w:widowControl w:val="0"/>
        <w:shd w:val="clear" w:color="auto" w:fill="auto"/>
        <w:bidi w:val="0"/>
        <w:spacing w:before="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 </w:t>
      </w:r>
      <w:r>
        <w:rPr>
          <w:rFonts w:ascii="Times New Roman" w:eastAsia="Times New Roman" w:hAnsi="Times New Roman" w:cs="Times New Roman"/>
          <w:color w:val="000000"/>
          <w:spacing w:val="0"/>
          <w:w w:val="100"/>
          <w:position w:val="0"/>
          <w:sz w:val="24"/>
          <w:szCs w:val="24"/>
          <w:shd w:val="clear" w:color="auto" w:fill="auto"/>
          <w:lang w:val="pt-PT" w:eastAsia="pt-PT" w:bidi="pt-PT"/>
        </w:rPr>
        <w:t>São requisitos básicos para ingresso no serviço público municipal:</w:t>
      </w:r>
    </w:p>
    <w:p>
      <w:pPr>
        <w:pStyle w:val="Style6"/>
        <w:keepNext w:val="0"/>
        <w:keepLines w:val="0"/>
        <w:widowControl w:val="0"/>
        <w:shd w:val="clear" w:color="auto" w:fill="auto"/>
        <w:bidi w:val="0"/>
        <w:spacing w:before="0" w:after="0" w:line="254" w:lineRule="auto"/>
        <w:ind w:left="420" w:right="0" w:hanging="4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 . A nacionalidade brasileira;</w:t>
      </w:r>
    </w:p>
    <w:p>
      <w:pPr>
        <w:pStyle w:val="Style6"/>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II. O gozo dos direitos políticos;</w:t>
      </w:r>
    </w:p>
    <w:p>
      <w:pPr>
        <w:pStyle w:val="Style6"/>
        <w:keepNext w:val="0"/>
        <w:keepLines w:val="0"/>
        <w:widowControl w:val="0"/>
        <w:numPr>
          <w:ilvl w:val="0"/>
          <w:numId w:val="1"/>
        </w:numPr>
        <w:shd w:val="clear" w:color="auto" w:fill="auto"/>
        <w:tabs>
          <w:tab w:pos="693" w:val="left"/>
        </w:tabs>
        <w:bidi w:val="0"/>
        <w:spacing w:before="0" w:after="0" w:line="254"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quitação com as obrigações militares e eleitorais;</w:t>
      </w:r>
    </w:p>
    <w:p>
      <w:pPr>
        <w:pStyle w:val="Style6"/>
        <w:keepNext w:val="0"/>
        <w:keepLines w:val="0"/>
        <w:widowControl w:val="0"/>
        <w:numPr>
          <w:ilvl w:val="0"/>
          <w:numId w:val="9"/>
        </w:numPr>
        <w:shd w:val="clear" w:color="auto" w:fill="auto"/>
        <w:tabs>
          <w:tab w:pos="438" w:val="left"/>
        </w:tabs>
        <w:bidi w:val="0"/>
        <w:spacing w:before="0" w:after="0" w:line="254"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A idade mínima de 18 (dezoito) anos;</w:t>
      </w:r>
    </w:p>
    <w:p>
      <w:pPr>
        <w:pStyle w:val="Style6"/>
        <w:keepNext w:val="0"/>
        <w:keepLines w:val="0"/>
        <w:widowControl w:val="0"/>
        <w:numPr>
          <w:ilvl w:val="0"/>
          <w:numId w:val="9"/>
        </w:numPr>
        <w:shd w:val="clear" w:color="auto" w:fill="auto"/>
        <w:tabs>
          <w:tab w:pos="438" w:val="left"/>
        </w:tabs>
        <w:bidi w:val="0"/>
        <w:spacing w:before="0" w:after="0" w:line="254"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O nível de escolaridade exigido para o exercício do cargo;</w:t>
      </w:r>
    </w:p>
    <w:p>
      <w:pPr>
        <w:pStyle w:val="Style6"/>
        <w:keepNext w:val="0"/>
        <w:keepLines w:val="0"/>
        <w:widowControl w:val="0"/>
        <w:numPr>
          <w:ilvl w:val="0"/>
          <w:numId w:val="11"/>
        </w:numPr>
        <w:shd w:val="clear" w:color="auto" w:fill="auto"/>
        <w:tabs>
          <w:tab w:pos="693" w:val="left"/>
        </w:tabs>
        <w:bidi w:val="0"/>
        <w:spacing w:before="0" w:after="0" w:line="254" w:lineRule="auto"/>
        <w:ind w:left="420" w:right="0" w:hanging="4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Aptidão física e mental;</w:t>
      </w:r>
    </w:p>
    <w:p>
      <w:pPr>
        <w:pStyle w:val="Style6"/>
        <w:keepNext w:val="0"/>
        <w:keepLines w:val="0"/>
        <w:widowControl w:val="0"/>
        <w:numPr>
          <w:ilvl w:val="0"/>
          <w:numId w:val="11"/>
        </w:numPr>
        <w:shd w:val="clear" w:color="auto" w:fill="auto"/>
        <w:tabs>
          <w:tab w:pos="693" w:val="left"/>
        </w:tabs>
        <w:bidi w:val="0"/>
        <w:spacing w:before="0" w:after="0" w:line="254" w:lineRule="auto"/>
        <w:ind w:left="420" w:right="580" w:hanging="42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Ter-se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habilitado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em concurso, ressalvadas as exceções previstas em lei;</w:t>
      </w:r>
    </w:p>
    <w:p>
      <w:pPr>
        <w:pStyle w:val="Style6"/>
        <w:keepNext w:val="0"/>
        <w:keepLines w:val="0"/>
        <w:widowControl w:val="0"/>
        <w:numPr>
          <w:ilvl w:val="0"/>
          <w:numId w:val="11"/>
        </w:numPr>
        <w:shd w:val="clear" w:color="auto" w:fill="auto"/>
        <w:tabs>
          <w:tab w:pos="711" w:val="left"/>
        </w:tabs>
        <w:bidi w:val="0"/>
        <w:spacing w:before="0" w:line="254" w:lineRule="auto"/>
        <w:ind w:left="420" w:right="580" w:hanging="4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Ter atendido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4"/>
          <w:szCs w:val="24"/>
          <w:shd w:val="clear" w:color="auto" w:fill="auto"/>
          <w:lang w:val="pt-PT" w:eastAsia="pt-PT" w:bidi="pt-PT"/>
        </w:rPr>
        <w:t>condições especiais prescritas em lei ou regulamento para determinados cargos ou carreiras.</w:t>
      </w:r>
    </w:p>
    <w:p>
      <w:pPr>
        <w:pStyle w:val="Style6"/>
        <w:keepNext w:val="0"/>
        <w:keepLines w:val="0"/>
        <w:widowControl w:val="0"/>
        <w:shd w:val="clear" w:color="auto" w:fill="auto"/>
        <w:bidi w:val="0"/>
        <w:spacing w:before="0" w:line="254" w:lineRule="auto"/>
        <w:ind w:left="0" w:right="440" w:firstLine="0"/>
        <w:jc w:val="both"/>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Acrescentada, no item ///, as obrigações eleitorais. Explicitados os itens l - o nível de escolaridade exigido para o cargo, e l'l — aptidão física e mental. Suprimida a exigência de boa conduta.</w:t>
      </w:r>
    </w:p>
    <w:p>
      <w:pPr>
        <w:pStyle w:val="Style6"/>
        <w:keepNext w:val="0"/>
        <w:keepLines w:val="0"/>
        <w:widowControl w:val="0"/>
        <w:shd w:val="clear" w:color="auto" w:fill="auto"/>
        <w:bidi w:val="0"/>
        <w:spacing w:before="0" w:line="240" w:lineRule="auto"/>
        <w:ind w:left="760" w:right="440" w:firstLine="20"/>
        <w:jc w:val="both"/>
        <w:sectPr>
          <w:headerReference w:type="default" r:id="rId33"/>
          <w:footerReference w:type="default" r:id="rId34"/>
          <w:headerReference w:type="even" r:id="rId35"/>
          <w:footerReference w:type="even" r:id="rId36"/>
          <w:footnotePr>
            <w:pos w:val="pageBottom"/>
            <w:numFmt w:val="decimal"/>
            <w:numRestart w:val="continuous"/>
          </w:footnotePr>
          <w:pgSz w:w="12067" w:h="18338"/>
          <w:pgMar w:top="1304" w:left="1800" w:right="173" w:bottom="1257"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pessoas portadoras de deficiência é assegurado o direito de se inscrever em concurso público para provimento de cargo cujas atribuições sejam compatíveis com a deficiência de que são portadoras, conforme será informado no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edital, para tais pessoas serão reservados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5% (cinco por cento) </w:t>
      </w:r>
      <w:r>
        <w:rPr>
          <w:rFonts w:ascii="Times New Roman" w:eastAsia="Times New Roman" w:hAnsi="Times New Roman" w:cs="Times New Roman"/>
          <w:color w:val="000000"/>
          <w:spacing w:val="0"/>
          <w:w w:val="100"/>
          <w:position w:val="0"/>
          <w:sz w:val="24"/>
          <w:szCs w:val="24"/>
          <w:shd w:val="clear" w:color="auto" w:fill="auto"/>
          <w:lang w:val="pt-PT" w:eastAsia="pt-PT" w:bidi="pt-PT"/>
        </w:rPr>
        <w:t>das vagas oferecidas em concurso^,</w:t>
      </w:r>
    </w:p>
    <w:p>
      <w:pPr>
        <w:widowControl w:val="0"/>
        <w:spacing w:before="26" w:after="26" w:line="240" w:lineRule="exact"/>
        <w:rPr>
          <w:sz w:val="19"/>
          <w:szCs w:val="19"/>
        </w:rPr>
      </w:pPr>
    </w:p>
    <w:p>
      <w:pPr>
        <w:widowControl w:val="0"/>
        <w:spacing w:line="1" w:lineRule="exact"/>
        <w:sectPr>
          <w:headerReference w:type="default" r:id="rId37"/>
          <w:footerReference w:type="default" r:id="rId38"/>
          <w:headerReference w:type="even" r:id="rId39"/>
          <w:footerReference w:type="even" r:id="rId40"/>
          <w:footnotePr>
            <w:pos w:val="pageBottom"/>
            <w:numFmt w:val="decimal"/>
            <w:numRestart w:val="continuous"/>
          </w:footnotePr>
          <w:pgSz w:w="12067" w:h="18338"/>
          <w:pgMar w:top="2355" w:left="1454" w:right="518" w:bottom="1849" w:header="0" w:footer="3" w:gutter="0"/>
          <w:cols w:space="720"/>
          <w:noEndnote/>
          <w:rtlGutter w:val="0"/>
          <w:docGrid w:linePitch="360"/>
        </w:sectPr>
      </w:pPr>
    </w:p>
    <w:p>
      <w:pPr>
        <w:pStyle w:val="Style6"/>
        <w:keepNext w:val="0"/>
        <w:keepLines w:val="0"/>
        <w:widowControl w:val="0"/>
        <w:pBdr>
          <w:top w:val="single" w:sz="4" w:space="0" w:color="auto"/>
        </w:pBdr>
        <w:shd w:val="clear" w:color="auto" w:fill="auto"/>
        <w:bidi w:val="0"/>
        <w:spacing w:before="0" w:after="560" w:line="240" w:lineRule="auto"/>
        <w:ind w:left="1100" w:right="0" w:firstLine="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V. art. 88, §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da Lei Orgânica do Município.</w:t>
      </w:r>
    </w:p>
    <w:p>
      <w:pPr>
        <w:pStyle w:val="Style6"/>
        <w:keepNext w:val="0"/>
        <w:keepLines w:val="0"/>
        <w:widowControl w:val="0"/>
        <w:shd w:val="clear" w:color="auto" w:fill="auto"/>
        <w:bidi w:val="0"/>
        <w:spacing w:before="0" w:line="240" w:lineRule="auto"/>
        <w:ind w:left="1100" w:right="0" w:firstLine="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É vedada a acumulação remunerada de cargos públicos, conforme rezam os arts. 37, XV, e 38 da CF e art. 109, XV a XVII da CE.</w:t>
      </w:r>
    </w:p>
    <w:p>
      <w:pPr>
        <w:pStyle w:val="Style6"/>
        <w:keepNext w:val="0"/>
        <w:keepLines w:val="0"/>
        <w:widowControl w:val="0"/>
        <w:shd w:val="clear" w:color="auto" w:fill="auto"/>
        <w:bidi w:val="0"/>
        <w:spacing w:before="0" w:line="276" w:lineRule="auto"/>
        <w:ind w:left="420" w:right="0" w:firstLine="4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 </w:t>
      </w:r>
      <w:r>
        <w:rPr>
          <w:rFonts w:ascii="Times New Roman" w:eastAsia="Times New Roman" w:hAnsi="Times New Roman" w:cs="Times New Roman"/>
          <w:color w:val="000000"/>
          <w:spacing w:val="0"/>
          <w:w w:val="100"/>
          <w:position w:val="0"/>
          <w:sz w:val="24"/>
          <w:szCs w:val="24"/>
          <w:shd w:val="clear" w:color="auto" w:fill="auto"/>
          <w:lang w:val="pt-PT" w:eastAsia="pt-PT" w:bidi="pt-PT"/>
        </w:rPr>
        <w:t>Os cargos públicos serão providos por:</w:t>
      </w:r>
    </w:p>
    <w:p>
      <w:pPr>
        <w:pStyle w:val="Style6"/>
        <w:keepNext w:val="0"/>
        <w:keepLines w:val="0"/>
        <w:widowControl w:val="0"/>
        <w:shd w:val="clear" w:color="auto" w:fill="auto"/>
        <w:bidi w:val="0"/>
        <w:spacing w:before="0" w:after="0" w:line="240" w:lineRule="auto"/>
        <w:ind w:left="920" w:right="7020" w:firstLine="1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 . Nomeação; II. Promoção; III . Transferência;</w:t>
      </w:r>
    </w:p>
    <w:p>
      <w:pPr>
        <w:pStyle w:val="Style6"/>
        <w:keepNext w:val="0"/>
        <w:keepLines w:val="0"/>
        <w:widowControl w:val="0"/>
        <w:numPr>
          <w:ilvl w:val="0"/>
          <w:numId w:val="1"/>
        </w:numPr>
        <w:shd w:val="clear" w:color="auto" w:fill="auto"/>
        <w:tabs>
          <w:tab w:pos="1588" w:val="left"/>
        </w:tabs>
        <w:bidi w:val="0"/>
        <w:spacing w:before="0" w:after="0" w:line="240" w:lineRule="auto"/>
        <w:ind w:left="1600" w:right="0" w:hanging="6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Reintegração;</w:t>
      </w:r>
    </w:p>
    <w:p>
      <w:pPr>
        <w:pStyle w:val="Style6"/>
        <w:keepNext w:val="0"/>
        <w:keepLines w:val="0"/>
        <w:widowControl w:val="0"/>
        <w:numPr>
          <w:ilvl w:val="0"/>
          <w:numId w:val="1"/>
        </w:numPr>
        <w:shd w:val="clear" w:color="auto" w:fill="auto"/>
        <w:tabs>
          <w:tab w:pos="1588" w:val="left"/>
        </w:tabs>
        <w:bidi w:val="0"/>
        <w:spacing w:before="0" w:after="0" w:line="240" w:lineRule="auto"/>
        <w:ind w:left="10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Reversão;</w:t>
      </w:r>
    </w:p>
    <w:p>
      <w:pPr>
        <w:pStyle w:val="Style6"/>
        <w:keepNext w:val="0"/>
        <w:keepLines w:val="0"/>
        <w:widowControl w:val="0"/>
        <w:numPr>
          <w:ilvl w:val="0"/>
          <w:numId w:val="1"/>
        </w:numPr>
        <w:shd w:val="clear" w:color="auto" w:fill="auto"/>
        <w:tabs>
          <w:tab w:pos="1588" w:val="left"/>
        </w:tabs>
        <w:bidi w:val="0"/>
        <w:spacing w:before="0" w:after="0" w:line="240" w:lineRule="auto"/>
        <w:ind w:left="1600" w:right="0" w:hanging="6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Aproveitamento;</w:t>
      </w:r>
    </w:p>
    <w:p>
      <w:pPr>
        <w:pStyle w:val="Style6"/>
        <w:keepNext w:val="0"/>
        <w:keepLines w:val="0"/>
        <w:widowControl w:val="0"/>
        <w:numPr>
          <w:ilvl w:val="0"/>
          <w:numId w:val="1"/>
        </w:numPr>
        <w:shd w:val="clear" w:color="auto" w:fill="auto"/>
        <w:tabs>
          <w:tab w:pos="1588" w:val="left"/>
        </w:tabs>
        <w:bidi w:val="0"/>
        <w:spacing w:before="0" w:after="0" w:line="240" w:lineRule="auto"/>
        <w:ind w:left="84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Enquadramento;</w:t>
      </w:r>
    </w:p>
    <w:p>
      <w:pPr>
        <w:pStyle w:val="Style6"/>
        <w:keepNext w:val="0"/>
        <w:keepLines w:val="0"/>
        <w:widowControl w:val="0"/>
        <w:numPr>
          <w:ilvl w:val="0"/>
          <w:numId w:val="1"/>
        </w:numPr>
        <w:shd w:val="clear" w:color="auto" w:fill="auto"/>
        <w:tabs>
          <w:tab w:pos="1588" w:val="left"/>
        </w:tabs>
        <w:bidi w:val="0"/>
        <w:spacing w:before="0" w:line="240" w:lineRule="auto"/>
        <w:ind w:left="74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Recondução;</w:t>
      </w:r>
    </w:p>
    <w:p>
      <w:pPr>
        <w:pStyle w:val="Style6"/>
        <w:keepNext w:val="0"/>
        <w:keepLines w:val="0"/>
        <w:widowControl w:val="0"/>
        <w:shd w:val="clear" w:color="auto" w:fill="auto"/>
        <w:bidi w:val="0"/>
        <w:spacing w:before="0" w:line="240" w:lineRule="auto"/>
        <w:ind w:left="420" w:right="0" w:firstLine="4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 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provimento dos cargos públicos é da competência privativa do Prefeito, do Presidente da Câmara ou do dirigente superior da autarquia ou fundação pública, para os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respectivos </w:t>
      </w:r>
      <w:r>
        <w:rPr>
          <w:rFonts w:ascii="Times New Roman" w:eastAsia="Times New Roman" w:hAnsi="Times New Roman" w:cs="Times New Roman"/>
          <w:color w:val="000000"/>
          <w:spacing w:val="0"/>
          <w:w w:val="100"/>
          <w:position w:val="0"/>
          <w:sz w:val="24"/>
          <w:szCs w:val="24"/>
          <w:shd w:val="clear" w:color="auto" w:fill="auto"/>
          <w:lang w:val="pt-PT" w:eastAsia="pt-PT" w:bidi="pt-PT"/>
        </w:rPr>
        <w:t>quadros de pessoal.</w:t>
      </w:r>
    </w:p>
    <w:p>
      <w:pPr>
        <w:pStyle w:val="Style6"/>
        <w:keepNext w:val="0"/>
        <w:keepLines w:val="0"/>
        <w:widowControl w:val="0"/>
        <w:shd w:val="clear" w:color="auto" w:fill="auto"/>
        <w:bidi w:val="0"/>
        <w:spacing w:before="0" w:line="240" w:lineRule="auto"/>
        <w:ind w:left="420" w:right="0" w:firstLine="4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 </w:t>
      </w:r>
      <w:r>
        <w:rPr>
          <w:rFonts w:ascii="Times New Roman" w:eastAsia="Times New Roman" w:hAnsi="Times New Roman" w:cs="Times New Roman"/>
          <w:color w:val="000000"/>
          <w:spacing w:val="0"/>
          <w:w w:val="100"/>
          <w:position w:val="0"/>
          <w:sz w:val="24"/>
          <w:szCs w:val="24"/>
          <w:shd w:val="clear" w:color="auto" w:fill="auto"/>
          <w:lang w:val="pt-PT" w:eastAsia="pt-PT" w:bidi="pt-PT"/>
        </w:rPr>
        <w:t>O decreto de provimento deverá conter, necessariamente, as seguintes indicações:</w:t>
      </w:r>
    </w:p>
    <w:p>
      <w:pPr>
        <w:pStyle w:val="Style6"/>
        <w:keepNext w:val="0"/>
        <w:keepLines w:val="0"/>
        <w:widowControl w:val="0"/>
        <w:numPr>
          <w:ilvl w:val="0"/>
          <w:numId w:val="13"/>
        </w:numPr>
        <w:shd w:val="clear" w:color="auto" w:fill="auto"/>
        <w:tabs>
          <w:tab w:pos="1588" w:val="left"/>
        </w:tabs>
        <w:bidi w:val="0"/>
        <w:spacing w:before="0" w:after="0" w:line="240" w:lineRule="auto"/>
        <w:ind w:left="1100" w:right="0" w:firstLine="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 cargo vago;</w:t>
      </w:r>
    </w:p>
    <w:p>
      <w:pPr>
        <w:pStyle w:val="Style6"/>
        <w:keepNext w:val="0"/>
        <w:keepLines w:val="0"/>
        <w:widowControl w:val="0"/>
        <w:numPr>
          <w:ilvl w:val="0"/>
          <w:numId w:val="13"/>
        </w:numPr>
        <w:shd w:val="clear" w:color="auto" w:fill="auto"/>
        <w:tabs>
          <w:tab w:pos="1588" w:val="left"/>
        </w:tabs>
        <w:bidi w:val="0"/>
        <w:spacing w:before="0" w:after="0" w:line="240" w:lineRule="auto"/>
        <w:ind w:left="10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 caráter da investidura,</w:t>
      </w:r>
    </w:p>
    <w:p>
      <w:pPr>
        <w:pStyle w:val="Style6"/>
        <w:keepNext w:val="0"/>
        <w:keepLines w:val="0"/>
        <w:widowControl w:val="0"/>
        <w:numPr>
          <w:ilvl w:val="0"/>
          <w:numId w:val="13"/>
        </w:numPr>
        <w:shd w:val="clear" w:color="auto" w:fill="auto"/>
        <w:tabs>
          <w:tab w:pos="1588" w:val="left"/>
        </w:tabs>
        <w:bidi w:val="0"/>
        <w:spacing w:before="0" w:line="240" w:lineRule="auto"/>
        <w:ind w:left="1600" w:right="0" w:hanging="6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 fundamento legal, bem como a indicação do padrão ou símbolo de vencimento em que se dará o provimento.</w:t>
      </w:r>
    </w:p>
    <w:p>
      <w:pPr>
        <w:pStyle w:val="Style6"/>
        <w:keepNext w:val="0"/>
        <w:keepLines w:val="0"/>
        <w:widowControl w:val="0"/>
        <w:shd w:val="clear" w:color="auto" w:fill="auto"/>
        <w:bidi w:val="0"/>
        <w:spacing w:before="0" w:after="0" w:line="240" w:lineRule="auto"/>
        <w:ind w:left="0" w:right="22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w:t>
      </w:r>
    </w:p>
    <w:p>
      <w:pPr>
        <w:pStyle w:val="Style6"/>
        <w:keepNext w:val="0"/>
        <w:keepLines w:val="0"/>
        <w:widowControl w:val="0"/>
        <w:shd w:val="clear" w:color="auto" w:fill="auto"/>
        <w:bidi w:val="0"/>
        <w:spacing w:before="0" w:line="240" w:lineRule="auto"/>
        <w:ind w:left="0" w:right="22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NOMEAÇÃO</w:t>
      </w:r>
    </w:p>
    <w:p>
      <w:pPr>
        <w:pStyle w:val="Style6"/>
        <w:keepNext w:val="0"/>
        <w:keepLines w:val="0"/>
        <w:widowControl w:val="0"/>
        <w:shd w:val="clear" w:color="auto" w:fill="auto"/>
        <w:bidi w:val="0"/>
        <w:spacing w:before="0" w:after="0" w:line="276" w:lineRule="auto"/>
        <w:ind w:left="0" w:right="22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1</w:t>
      </w:r>
    </w:p>
    <w:p>
      <w:pPr>
        <w:pStyle w:val="Style6"/>
        <w:keepNext w:val="0"/>
        <w:keepLines w:val="0"/>
        <w:widowControl w:val="0"/>
        <w:shd w:val="clear" w:color="auto" w:fill="auto"/>
        <w:bidi w:val="0"/>
        <w:spacing w:before="0" w:after="220" w:line="276" w:lineRule="auto"/>
        <w:ind w:left="0" w:right="22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Do Concurso</w:t>
      </w:r>
    </w:p>
    <w:p>
      <w:pPr>
        <w:pStyle w:val="Style6"/>
        <w:keepNext w:val="0"/>
        <w:keepLines w:val="0"/>
        <w:widowControl w:val="0"/>
        <w:shd w:val="clear" w:color="auto" w:fill="auto"/>
        <w:bidi w:val="0"/>
        <w:spacing w:before="0" w:line="252" w:lineRule="auto"/>
        <w:ind w:left="420" w:right="0" w:firstLine="4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 </w:t>
      </w:r>
      <w:r>
        <w:rPr>
          <w:rFonts w:ascii="Times New Roman" w:eastAsia="Times New Roman" w:hAnsi="Times New Roman" w:cs="Times New Roman"/>
          <w:color w:val="000000"/>
          <w:spacing w:val="0"/>
          <w:w w:val="100"/>
          <w:position w:val="0"/>
          <w:sz w:val="24"/>
          <w:szCs w:val="24"/>
          <w:shd w:val="clear" w:color="auto" w:fill="auto"/>
          <w:lang w:val="pt-PT" w:eastAsia="pt-PT" w:bidi="pt-PT"/>
        </w:rPr>
        <w:t>A nomeação para cargo que deva ser provido em caráter efetivo depende da habilitação prévia em concurso público de provas, de provas e títulos, podendo também ser utilizadas provas práticas, sempre nos níveis iniciais de série de classe ou isolados, respeitada a ordem de classificação dos candidatos aprovados e vedadas quaisquer vantagens entre os concorrentes.</w:t>
      </w:r>
    </w:p>
    <w:p>
      <w:pPr>
        <w:pStyle w:val="Style6"/>
        <w:keepNext w:val="0"/>
        <w:keepLines w:val="0"/>
        <w:widowControl w:val="0"/>
        <w:shd w:val="clear" w:color="auto" w:fill="auto"/>
        <w:bidi w:val="0"/>
        <w:spacing w:before="0" w:after="220" w:line="264" w:lineRule="auto"/>
        <w:ind w:left="1100" w:right="0" w:firstLine="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Nos concursos para provimento de cargo de nível universitário também será utilizada prova de título.</w:t>
      </w:r>
    </w:p>
    <w:p>
      <w:pPr>
        <w:pStyle w:val="Style6"/>
        <w:keepNext w:val="0"/>
        <w:keepLines w:val="0"/>
        <w:widowControl w:val="0"/>
        <w:shd w:val="clear" w:color="auto" w:fill="auto"/>
        <w:bidi w:val="0"/>
        <w:spacing w:before="0" w:after="0" w:line="240" w:lineRule="auto"/>
        <w:ind w:left="1100" w:right="0" w:firstLine="60"/>
        <w:jc w:val="left"/>
      </w:pPr>
      <w:r>
        <mc:AlternateContent>
          <mc:Choice Requires="wps">
            <w:drawing>
              <wp:anchor distT="0" distB="0" distL="0" distR="0" simplePos="0" relativeHeight="125829385" behindDoc="0" locked="0" layoutInCell="1" allowOverlap="1">
                <wp:simplePos x="0" y="0"/>
                <wp:positionH relativeFrom="page">
                  <wp:posOffset>3520440</wp:posOffset>
                </wp:positionH>
                <wp:positionV relativeFrom="paragraph">
                  <wp:posOffset>165100</wp:posOffset>
                </wp:positionV>
                <wp:extent cx="3676015" cy="210185"/>
                <wp:wrapSquare wrapText="left"/>
                <wp:docPr id="72" name="Shape 72"/>
                <a:graphic xmlns:a="http://schemas.openxmlformats.org/drawingml/2006/main">
                  <a:graphicData uri="http://schemas.microsoft.com/office/word/2010/wordprocessingShape">
                    <wps:wsp>
                      <wps:cNvSpPr txBox="1"/>
                      <wps:spPr>
                        <a:xfrm>
                          <a:ext cx="3676015" cy="2101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do Conselho de que trata o art. 192 e da Secretaria de</w:t>
                            </w:r>
                          </w:p>
                        </w:txbxContent>
                      </wps:txbx>
                      <wps:bodyPr wrap="none" lIns="0" tIns="0" rIns="0" bIns="0">
                        <a:noAutoFit/>
                      </wps:bodyPr>
                    </wps:wsp>
                  </a:graphicData>
                </a:graphic>
              </wp:anchor>
            </w:drawing>
          </mc:Choice>
          <mc:Fallback>
            <w:pict>
              <v:shape id="_x0000_s1098" type="#_x0000_t202" style="position:absolute;margin-left:277.19999999999999pt;margin-top:13.pt;width:289.44999999999999pt;height:16.550000000000001pt;z-index:-125829368;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do Conselho de que trata o art. 192 e da Secretaria de</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concurso para ingresso no quadro do Magistério será sempre de provas e títulos e realizado sob a orientação</w:t>
      </w:r>
    </w:p>
    <w:p>
      <w:pPr>
        <w:pStyle w:val="Style6"/>
        <w:keepNext w:val="0"/>
        <w:keepLines w:val="0"/>
        <w:widowControl w:val="0"/>
        <w:shd w:val="clear" w:color="auto" w:fill="auto"/>
        <w:bidi w:val="0"/>
        <w:spacing w:before="0" w:line="240" w:lineRule="auto"/>
        <w:ind w:left="1100" w:right="0" w:firstLine="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Educação do Município.</w:t>
      </w:r>
    </w:p>
    <w:p>
      <w:pPr>
        <w:pStyle w:val="Style6"/>
        <w:keepNext w:val="0"/>
        <w:keepLines w:val="0"/>
        <w:widowControl w:val="0"/>
        <w:shd w:val="clear" w:color="auto" w:fill="auto"/>
        <w:bidi w:val="0"/>
        <w:spacing w:before="0" w:line="240" w:lineRule="auto"/>
        <w:ind w:left="420" w:right="0" w:firstLine="40"/>
        <w:jc w:val="both"/>
      </w:pPr>
      <w:r>
        <w:drawing>
          <wp:anchor distT="0" distB="0" distL="0" distR="0" simplePos="0" relativeHeight="125829387" behindDoc="0" locked="0" layoutInCell="1" allowOverlap="1">
            <wp:simplePos x="0" y="0"/>
            <wp:positionH relativeFrom="page">
              <wp:posOffset>6209030</wp:posOffset>
            </wp:positionH>
            <wp:positionV relativeFrom="paragraph">
              <wp:posOffset>139700</wp:posOffset>
            </wp:positionV>
            <wp:extent cx="1090930" cy="359410"/>
            <wp:wrapTight wrapText="left">
              <wp:wrapPolygon>
                <wp:start x="13795" y="0"/>
                <wp:lineTo x="21600" y="0"/>
                <wp:lineTo x="21600" y="21600"/>
                <wp:lineTo x="0" y="21600"/>
                <wp:lineTo x="0" y="2492"/>
                <wp:lineTo x="13795" y="2492"/>
                <wp:lineTo x="13795" y="0"/>
              </wp:wrapPolygon>
            </wp:wrapTight>
            <wp:docPr id="74" name="Shape 74"/>
            <a:graphic xmlns:a="http://schemas.openxmlformats.org/drawingml/2006/main">
              <a:graphicData uri="http://schemas.openxmlformats.org/drawingml/2006/picture">
                <pic:pic xmlns:pic="http://schemas.openxmlformats.org/drawingml/2006/picture">
                  <pic:nvPicPr>
                    <pic:cNvPr id="75" name="Picture box 75"/>
                    <pic:cNvPicPr/>
                  </pic:nvPicPr>
                  <pic:blipFill>
                    <a:blip r:embed="rId41"/>
                    <a:stretch/>
                  </pic:blipFill>
                  <pic:spPr>
                    <a:xfrm>
                      <a:ext cx="1090930" cy="35941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 </w:t>
      </w:r>
      <w:r>
        <w:rPr>
          <w:rFonts w:ascii="Times New Roman" w:eastAsia="Times New Roman" w:hAnsi="Times New Roman" w:cs="Times New Roman"/>
          <w:color w:val="000000"/>
          <w:spacing w:val="0"/>
          <w:w w:val="100"/>
          <w:position w:val="0"/>
          <w:sz w:val="24"/>
          <w:szCs w:val="24"/>
          <w:shd w:val="clear" w:color="auto" w:fill="auto"/>
          <w:lang w:val="pt-PT" w:eastAsia="pt-PT" w:bidi="pt-PT"/>
        </w:rPr>
        <w:t>A nomeação para cargos efetivos é feita sempre na classe inicial de cada carreira.</w:t>
      </w:r>
      <w:r>
        <w:br w:type="page"/>
      </w:r>
    </w:p>
    <w:p>
      <w:pPr>
        <w:widowControl w:val="0"/>
        <w:spacing w:line="1" w:lineRule="exact"/>
      </w:pPr>
      <w:r>
        <w:drawing>
          <wp:anchor distT="0" distB="558800" distL="0" distR="0" simplePos="0" relativeHeight="125829388" behindDoc="0" locked="0" layoutInCell="1" allowOverlap="1">
            <wp:simplePos x="0" y="0"/>
            <wp:positionH relativeFrom="page">
              <wp:posOffset>228600</wp:posOffset>
            </wp:positionH>
            <wp:positionV relativeFrom="paragraph">
              <wp:posOffset>0</wp:posOffset>
            </wp:positionV>
            <wp:extent cx="926465" cy="774065"/>
            <wp:wrapTopAndBottom/>
            <wp:docPr id="76" name="Shape 76"/>
            <a:graphic xmlns:a="http://schemas.openxmlformats.org/drawingml/2006/main">
              <a:graphicData uri="http://schemas.openxmlformats.org/drawingml/2006/picture">
                <pic:pic xmlns:pic="http://schemas.openxmlformats.org/drawingml/2006/picture">
                  <pic:nvPicPr>
                    <pic:cNvPr id="77" name="Picture box 77"/>
                    <pic:cNvPicPr/>
                  </pic:nvPicPr>
                  <pic:blipFill>
                    <a:blip r:embed="rId43"/>
                    <a:stretch/>
                  </pic:blipFill>
                  <pic:spPr>
                    <a:xfrm>
                      <a:ext cx="926465" cy="774065"/>
                    </a:xfrm>
                    <a:prstGeom prst="rect"/>
                  </pic:spPr>
                </pic:pic>
              </a:graphicData>
            </a:graphic>
          </wp:anchor>
        </w:drawing>
      </w:r>
    </w:p>
    <w:p>
      <w:pPr>
        <w:pStyle w:val="Style6"/>
        <w:keepNext w:val="0"/>
        <w:keepLines w:val="0"/>
        <w:widowControl w:val="0"/>
        <w:shd w:val="clear" w:color="auto" w:fill="auto"/>
        <w:bidi w:val="0"/>
        <w:spacing w:before="0" w:line="25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Os concursos serão organizados e julgados pelo Conselho de que trata o art. 192, fornecendo a Prefeitura o número de servidores necessário para auxiliar nos trabalhos de cada concurso, podendo ser contratada, para a realização do mesmo, entidade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idônea </w:t>
      </w:r>
      <w:r>
        <w:rPr>
          <w:rFonts w:ascii="Times New Roman" w:eastAsia="Times New Roman" w:hAnsi="Times New Roman" w:cs="Times New Roman"/>
          <w:color w:val="000000"/>
          <w:spacing w:val="0"/>
          <w:w w:val="100"/>
          <w:position w:val="0"/>
          <w:sz w:val="24"/>
          <w:szCs w:val="24"/>
          <w:shd w:val="clear" w:color="auto" w:fill="auto"/>
          <w:lang w:val="pt-PT" w:eastAsia="pt-PT" w:bidi="pt-PT"/>
        </w:rPr>
        <w:t>e com experiência comprovada.</w:t>
      </w:r>
    </w:p>
    <w:p>
      <w:pPr>
        <w:pStyle w:val="Style6"/>
        <w:keepNext w:val="0"/>
        <w:keepLines w:val="0"/>
        <w:widowControl w:val="0"/>
        <w:shd w:val="clear" w:color="auto" w:fill="auto"/>
        <w:bidi w:val="0"/>
        <w:spacing w:before="0" w:after="26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20. 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prazo de validade do concurso será fixado no edital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z w:val="24"/>
          <w:szCs w:val="24"/>
          <w:shd w:val="clear" w:color="auto" w:fill="auto"/>
          <w:lang w:val="pt-PT" w:eastAsia="pt-PT" w:bidi="pt-PT"/>
        </w:rPr>
        <w:t>até o máximo de 2 (dois) anos, prorrogável uma única vez, por igual período.</w:t>
      </w:r>
    </w:p>
    <w:p>
      <w:pPr>
        <w:pStyle w:val="Style6"/>
        <w:keepNext w:val="0"/>
        <w:keepLines w:val="0"/>
        <w:widowControl w:val="0"/>
        <w:shd w:val="clear" w:color="auto" w:fill="auto"/>
        <w:bidi w:val="0"/>
        <w:spacing w:before="0" w:after="260" w:line="257"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edital do concurso também informará os requisitos a serem satisfeitos pelos candidatos, o conteúdo e a forma de realização das provas.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Não se poderá realizar novo concurso para o mesmo cargo, enquanto houver candidato aprovado no concurso anterior, com prazo ainda não vencido, ou servidor em disponibilidade.</w:t>
      </w:r>
    </w:p>
    <w:p>
      <w:pPr>
        <w:pStyle w:val="Style6"/>
        <w:keepNext w:val="0"/>
        <w:keepLines w:val="0"/>
        <w:widowControl w:val="0"/>
        <w:shd w:val="clear" w:color="auto" w:fill="auto"/>
        <w:bidi w:val="0"/>
        <w:spacing w:before="0" w:after="260" w:line="269" w:lineRule="auto"/>
        <w:ind w:left="0" w:right="0" w:firstLine="0"/>
        <w:jc w:val="both"/>
      </w:pPr>
      <w:r>
        <w:drawing>
          <wp:anchor distT="0" distB="0" distL="114300" distR="114300" simplePos="0" relativeHeight="125829389" behindDoc="0" locked="0" layoutInCell="1" allowOverlap="1">
            <wp:simplePos x="0" y="0"/>
            <wp:positionH relativeFrom="page">
              <wp:posOffset>365760</wp:posOffset>
            </wp:positionH>
            <wp:positionV relativeFrom="paragraph">
              <wp:posOffset>127000</wp:posOffset>
            </wp:positionV>
            <wp:extent cx="323215" cy="646430"/>
            <wp:wrapSquare wrapText="bothSides"/>
            <wp:docPr id="78" name="Shape 78"/>
            <a:graphic xmlns:a="http://schemas.openxmlformats.org/drawingml/2006/main">
              <a:graphicData uri="http://schemas.openxmlformats.org/drawingml/2006/picture">
                <pic:pic xmlns:pic="http://schemas.openxmlformats.org/drawingml/2006/picture">
                  <pic:nvPicPr>
                    <pic:cNvPr id="79" name="Picture box 79"/>
                    <pic:cNvPicPr/>
                  </pic:nvPicPr>
                  <pic:blipFill>
                    <a:blip r:embed="rId45"/>
                    <a:stretch/>
                  </pic:blipFill>
                  <pic:spPr>
                    <a:xfrm>
                      <a:ext cx="323215" cy="64643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21. O </w:t>
      </w:r>
      <w:r>
        <w:rPr>
          <w:rFonts w:ascii="Times New Roman" w:eastAsia="Times New Roman" w:hAnsi="Times New Roman" w:cs="Times New Roman"/>
          <w:color w:val="000000"/>
          <w:spacing w:val="0"/>
          <w:w w:val="100"/>
          <w:position w:val="0"/>
          <w:sz w:val="24"/>
          <w:szCs w:val="24"/>
          <w:shd w:val="clear" w:color="auto" w:fill="auto"/>
          <w:lang w:val="pt-PT" w:eastAsia="pt-PT" w:bidi="pt-PT"/>
        </w:rPr>
        <w:t>concurso deverá estar homologado pelo Chefe de Poder no prazo de 30 dias da última prova.</w:t>
      </w:r>
    </w:p>
    <w:p>
      <w:pPr>
        <w:pStyle w:val="Style6"/>
        <w:keepNext w:val="0"/>
        <w:keepLines w:val="0"/>
        <w:widowControl w:val="0"/>
        <w:shd w:val="clear" w:color="auto" w:fill="auto"/>
        <w:bidi w:val="0"/>
        <w:spacing w:before="0" w:after="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II</w:t>
      </w:r>
    </w:p>
    <w:p>
      <w:pPr>
        <w:pStyle w:val="Style6"/>
        <w:keepNext w:val="0"/>
        <w:keepLines w:val="0"/>
        <w:widowControl w:val="0"/>
        <w:shd w:val="clear" w:color="auto" w:fill="auto"/>
        <w:bidi w:val="0"/>
        <w:spacing w:before="0" w:after="26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Do Estágio Probatório</w:t>
      </w:r>
    </w:p>
    <w:p>
      <w:pPr>
        <w:pStyle w:val="Style6"/>
        <w:keepNext w:val="0"/>
        <w:keepLines w:val="0"/>
        <w:widowControl w:val="0"/>
        <w:shd w:val="clear" w:color="auto" w:fill="auto"/>
        <w:bidi w:val="0"/>
        <w:spacing w:before="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22. 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servidor nomeado em caráter efetivo fica sujeito ao estágio probatório de 3 (três) anos de exercício ininterruptos, em que serão apurados: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fart. 41 da CF, com a redação dada pela Emenda Constitucional n° 19.</w:t>
      </w:r>
    </w:p>
    <w:p>
      <w:pPr>
        <w:pStyle w:val="Style6"/>
        <w:keepNext w:val="0"/>
        <w:keepLines w:val="0"/>
        <w:widowControl w:val="0"/>
        <w:shd w:val="clear" w:color="auto" w:fill="auto"/>
        <w:bidi w:val="0"/>
        <w:spacing w:before="0" w:after="0" w:line="240" w:lineRule="auto"/>
        <w:ind w:left="6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 eficiência;</w:t>
      </w:r>
    </w:p>
    <w:p>
      <w:pPr>
        <w:pStyle w:val="Style6"/>
        <w:keepNext w:val="0"/>
        <w:keepLines w:val="0"/>
        <w:widowControl w:val="0"/>
        <w:shd w:val="clear" w:color="auto" w:fill="auto"/>
        <w:bidi w:val="0"/>
        <w:spacing w:before="0" w:after="0" w:line="240" w:lineRule="auto"/>
        <w:ind w:left="5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 aptidão;</w:t>
      </w:r>
    </w:p>
    <w:p>
      <w:pPr>
        <w:pStyle w:val="Style6"/>
        <w:keepNext w:val="0"/>
        <w:keepLines w:val="0"/>
        <w:widowControl w:val="0"/>
        <w:numPr>
          <w:ilvl w:val="0"/>
          <w:numId w:val="15"/>
        </w:numPr>
        <w:shd w:val="clear" w:color="auto" w:fill="auto"/>
        <w:tabs>
          <w:tab w:pos="1188" w:val="left"/>
        </w:tabs>
        <w:bidi w:val="0"/>
        <w:spacing w:before="0" w:after="0" w:line="240" w:lineRule="auto"/>
        <w:ind w:left="50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disciplina;</w:t>
      </w:r>
    </w:p>
    <w:p>
      <w:pPr>
        <w:pStyle w:val="Style6"/>
        <w:keepNext w:val="0"/>
        <w:keepLines w:val="0"/>
        <w:widowControl w:val="0"/>
        <w:numPr>
          <w:ilvl w:val="0"/>
          <w:numId w:val="15"/>
        </w:numPr>
        <w:shd w:val="clear" w:color="auto" w:fill="auto"/>
        <w:tabs>
          <w:tab w:pos="1188" w:val="left"/>
        </w:tabs>
        <w:bidi w:val="0"/>
        <w:spacing w:before="0" w:after="0" w:line="240" w:lineRule="auto"/>
        <w:ind w:left="50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assiduidade;</w:t>
      </w:r>
    </w:p>
    <w:p>
      <w:pPr>
        <w:pStyle w:val="Style6"/>
        <w:keepNext w:val="0"/>
        <w:keepLines w:val="0"/>
        <w:widowControl w:val="0"/>
        <w:numPr>
          <w:ilvl w:val="0"/>
          <w:numId w:val="15"/>
        </w:numPr>
        <w:shd w:val="clear" w:color="auto" w:fill="auto"/>
        <w:tabs>
          <w:tab w:pos="1188" w:val="left"/>
        </w:tabs>
        <w:bidi w:val="0"/>
        <w:spacing w:before="0" w:after="0" w:line="240" w:lineRule="auto"/>
        <w:ind w:left="5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pontualidade;</w:t>
      </w:r>
    </w:p>
    <w:p>
      <w:pPr>
        <w:pStyle w:val="Style6"/>
        <w:keepNext w:val="0"/>
        <w:keepLines w:val="0"/>
        <w:widowControl w:val="0"/>
        <w:numPr>
          <w:ilvl w:val="0"/>
          <w:numId w:val="15"/>
        </w:numPr>
        <w:shd w:val="clear" w:color="auto" w:fill="auto"/>
        <w:tabs>
          <w:tab w:pos="1188" w:val="left"/>
        </w:tabs>
        <w:bidi w:val="0"/>
        <w:spacing w:before="0" w:line="240" w:lineRule="auto"/>
        <w:ind w:left="500" w:right="0" w:firstLine="20"/>
        <w:jc w:val="left"/>
      </w:pPr>
      <w:r>
        <w:drawing>
          <wp:anchor distT="0" distB="0" distL="114300" distR="114300" simplePos="0" relativeHeight="125829390" behindDoc="0" locked="0" layoutInCell="1" allowOverlap="1">
            <wp:simplePos x="0" y="0"/>
            <wp:positionH relativeFrom="page">
              <wp:posOffset>379730</wp:posOffset>
            </wp:positionH>
            <wp:positionV relativeFrom="paragraph">
              <wp:posOffset>88900</wp:posOffset>
            </wp:positionV>
            <wp:extent cx="323215" cy="640080"/>
            <wp:wrapSquare wrapText="bothSides"/>
            <wp:docPr id="80" name="Shape 80"/>
            <a:graphic xmlns:a="http://schemas.openxmlformats.org/drawingml/2006/main">
              <a:graphicData uri="http://schemas.openxmlformats.org/drawingml/2006/picture">
                <pic:pic xmlns:pic="http://schemas.openxmlformats.org/drawingml/2006/picture">
                  <pic:nvPicPr>
                    <pic:cNvPr id="81" name="Picture box 81"/>
                    <pic:cNvPicPr/>
                  </pic:nvPicPr>
                  <pic:blipFill>
                    <a:blip r:embed="rId47"/>
                    <a:stretch/>
                  </pic:blipFill>
                  <pic:spPr>
                    <a:xfrm>
                      <a:ext cx="323215" cy="640080"/>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dedicação ao serviço.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art. 37, caput, da CF, com a redação dada pela Emenda 19 — princípio da eficiência. Suprimido o item sobre idoneidade moral.</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1 ° Os chefes de Setor, Órgão, Secretaria ou Departamento, em que sirvam servidores sujeitos a estágio probatório, 4 (quatro) meses antes do término deste, informarão, reservadamente, ao Órgão de Pessoal competente, sobre os requisitos previstos neste artigo.</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Em seguida, o órgão de Pessoal formulará parecer escrito, opinando sobre o merecimento do estágio em relação a cada um dos requisitos, concluindo a favor ou contra a confirmação do servidor.</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Desse parecer, se contrário à confirmação, será dada vista ao estagiário pelo prazo de 10 (dez) dias.</w:t>
      </w:r>
    </w:p>
    <w:p>
      <w:pPr>
        <w:widowControl w:val="0"/>
        <w:spacing w:after="864" w:line="1" w:lineRule="exact"/>
      </w:pPr>
      <w:r>
        <w:drawing>
          <wp:anchor distT="0" distB="0" distL="0" distR="0" simplePos="0" relativeHeight="62914733" behindDoc="1" locked="0" layoutInCell="1" allowOverlap="1">
            <wp:simplePos x="0" y="0"/>
            <wp:positionH relativeFrom="page">
              <wp:posOffset>2212975</wp:posOffset>
            </wp:positionH>
            <wp:positionV relativeFrom="paragraph">
              <wp:posOffset>0</wp:posOffset>
            </wp:positionV>
            <wp:extent cx="926465" cy="548640"/>
            <wp:wrapNone/>
            <wp:docPr id="82" name="Shape 82"/>
            <a:graphic xmlns:a="http://schemas.openxmlformats.org/drawingml/2006/main">
              <a:graphicData uri="http://schemas.openxmlformats.org/drawingml/2006/picture">
                <pic:pic xmlns:pic="http://schemas.openxmlformats.org/drawingml/2006/picture">
                  <pic:nvPicPr>
                    <pic:cNvPr id="83" name="Picture box 83"/>
                    <pic:cNvPicPr/>
                  </pic:nvPicPr>
                  <pic:blipFill>
                    <a:blip r:embed="rId49"/>
                    <a:stretch/>
                  </pic:blipFill>
                  <pic:spPr>
                    <a:xfrm>
                      <a:ext cx="926465" cy="548640"/>
                    </a:xfrm>
                    <a:prstGeom prst="rect"/>
                  </pic:spPr>
                </pic:pic>
              </a:graphicData>
            </a:graphic>
          </wp:anchor>
        </w:drawing>
      </w:r>
      <w:r>
        <w:br w:type="page"/>
      </w:r>
    </w:p>
    <w:p>
      <w:pPr>
        <w:pStyle w:val="Style6"/>
        <w:keepNext w:val="0"/>
        <w:keepLines w:val="0"/>
        <w:widowControl w:val="0"/>
        <w:shd w:val="clear" w:color="auto" w:fill="auto"/>
        <w:bidi w:val="0"/>
        <w:spacing w:before="0" w:line="254"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4</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Julgado o parecer e a defesa, o Chefe do Poder decretará a exoneração do servidor, se achar aconselhável, ou confirmação, se sua decisão for favorável à permanência do servidor.</w:t>
      </w:r>
    </w:p>
    <w:p>
      <w:pPr>
        <w:pStyle w:val="Style6"/>
        <w:keepNext w:val="0"/>
        <w:keepLines w:val="0"/>
        <w:widowControl w:val="0"/>
        <w:shd w:val="clear" w:color="auto" w:fill="auto"/>
        <w:bidi w:val="0"/>
        <w:spacing w:before="0" w:after="0" w:line="262" w:lineRule="auto"/>
        <w:ind w:left="0" w:right="0" w:firstLine="0"/>
        <w:jc w:val="both"/>
        <w:sectPr>
          <w:footnotePr>
            <w:pos w:val="pageBottom"/>
            <w:numFmt w:val="decimal"/>
            <w:numRestart w:val="continuous"/>
          </w:footnotePr>
          <w:type w:val="continuous"/>
          <w:pgSz w:w="12067" w:h="18338"/>
          <w:pgMar w:top="2355" w:left="1454" w:right="518" w:bottom="1849" w:header="0" w:footer="3" w:gutter="0"/>
          <w:cols w:space="720"/>
          <w:noEndnote/>
          <w:rtlGutter w:val="0"/>
          <w:docGrid w:linePitch="360"/>
        </w:sectPr>
      </w:pPr>
      <w:r>
        <w:drawing>
          <wp:anchor distT="12700" distB="0" distL="114300" distR="114300" simplePos="0" relativeHeight="125829391" behindDoc="0" locked="0" layoutInCell="1" allowOverlap="1">
            <wp:simplePos x="0" y="0"/>
            <wp:positionH relativeFrom="page">
              <wp:posOffset>1501775</wp:posOffset>
            </wp:positionH>
            <wp:positionV relativeFrom="margin">
              <wp:posOffset>1211580</wp:posOffset>
            </wp:positionV>
            <wp:extent cx="5443855" cy="377825"/>
            <wp:wrapTopAndBottom/>
            <wp:docPr id="84" name="Shape 84"/>
            <a:graphic xmlns:a="http://schemas.openxmlformats.org/drawingml/2006/main">
              <a:graphicData uri="http://schemas.openxmlformats.org/drawingml/2006/picture">
                <pic:pic xmlns:pic="http://schemas.openxmlformats.org/drawingml/2006/picture">
                  <pic:nvPicPr>
                    <pic:cNvPr id="85" name="Picture box 85"/>
                    <pic:cNvPicPr/>
                  </pic:nvPicPr>
                  <pic:blipFill>
                    <a:blip r:embed="rId51"/>
                    <a:stretch/>
                  </pic:blipFill>
                  <pic:spPr>
                    <a:xfrm>
                      <a:ext cx="5443855" cy="377825"/>
                    </a:xfrm>
                    <a:prstGeom prst="rect"/>
                  </pic:spPr>
                </pic:pic>
              </a:graphicData>
            </a:graphic>
          </wp:anchor>
        </w:drawing>
      </w:r>
      <w:r>
        <w:drawing>
          <wp:anchor distT="0" distB="0" distL="0" distR="0" simplePos="0" relativeHeight="62914734" behindDoc="1" locked="0" layoutInCell="1" allowOverlap="1">
            <wp:simplePos x="0" y="0"/>
            <wp:positionH relativeFrom="margin">
              <wp:posOffset>1588770</wp:posOffset>
            </wp:positionH>
            <wp:positionV relativeFrom="margin">
              <wp:posOffset>8669020</wp:posOffset>
            </wp:positionV>
            <wp:extent cx="1115695" cy="402590"/>
            <wp:wrapNone/>
            <wp:docPr id="86" name="Shape 86"/>
            <a:graphic xmlns:a="http://schemas.openxmlformats.org/drawingml/2006/main">
              <a:graphicData uri="http://schemas.openxmlformats.org/drawingml/2006/picture">
                <pic:pic xmlns:pic="http://schemas.openxmlformats.org/drawingml/2006/picture">
                  <pic:nvPicPr>
                    <pic:cNvPr id="87" name="Picture box 87"/>
                    <pic:cNvPicPr/>
                  </pic:nvPicPr>
                  <pic:blipFill>
                    <a:blip r:embed="rId53"/>
                    <a:stretch/>
                  </pic:blipFill>
                  <pic:spPr>
                    <a:xfrm>
                      <a:ext cx="1115695" cy="40259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23. </w:t>
      </w:r>
      <w:r>
        <w:rPr>
          <w:rFonts w:ascii="Times New Roman" w:eastAsia="Times New Roman" w:hAnsi="Times New Roman" w:cs="Times New Roman"/>
          <w:color w:val="000000"/>
          <w:spacing w:val="0"/>
          <w:w w:val="100"/>
          <w:position w:val="0"/>
          <w:sz w:val="24"/>
          <w:szCs w:val="24"/>
          <w:shd w:val="clear" w:color="auto" w:fill="auto"/>
          <w:lang w:val="pt-PT" w:eastAsia="pt-PT" w:bidi="pt-PT"/>
        </w:rPr>
        <w:t>A apuração dos requisitos de que trata o art. 22 deverá processar-se de modo que a exoneração do servidor possa ser feita antes de findo o período de estágio.</w:t>
      </w:r>
    </w:p>
    <w:p>
      <w:pPr>
        <w:widowControl w:val="0"/>
        <w:spacing w:line="1" w:lineRule="exact"/>
      </w:pPr>
      <w:r>
        <mc:AlternateContent>
          <mc:Choice Requires="wps">
            <w:drawing>
              <wp:anchor distT="0" distB="356235" distL="123190" distR="114935" simplePos="0" relativeHeight="125829392" behindDoc="0" locked="0" layoutInCell="1" allowOverlap="1">
                <wp:simplePos x="0" y="0"/>
                <wp:positionH relativeFrom="page">
                  <wp:posOffset>1446530</wp:posOffset>
                </wp:positionH>
                <wp:positionV relativeFrom="paragraph">
                  <wp:posOffset>6523990</wp:posOffset>
                </wp:positionV>
                <wp:extent cx="255905" cy="201295"/>
                <wp:wrapSquare wrapText="right"/>
                <wp:docPr id="88" name="Shape 88"/>
                <a:graphic xmlns:a="http://schemas.openxmlformats.org/drawingml/2006/main">
                  <a:graphicData uri="http://schemas.microsoft.com/office/word/2010/wordprocessingShape">
                    <wps:wsp>
                      <wps:cNvSpPr txBox="1"/>
                      <wps:spPr>
                        <a:xfrm>
                          <a:ext cx="255905"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III.</w:t>
                            </w:r>
                          </w:p>
                        </w:txbxContent>
                      </wps:txbx>
                      <wps:bodyPr wrap="none" lIns="0" tIns="0" rIns="0" bIns="0">
                        <a:noAutoFit/>
                      </wps:bodyPr>
                    </wps:wsp>
                  </a:graphicData>
                </a:graphic>
              </wp:anchor>
            </w:drawing>
          </mc:Choice>
          <mc:Fallback>
            <w:pict>
              <v:shape id="_x0000_s1114" type="#_x0000_t202" style="position:absolute;margin-left:113.90000000000001pt;margin-top:513.70000000000005pt;width:20.149999999999999pt;height:15.85pt;z-index:-125829361;mso-wrap-distance-left:9.6999999999999993pt;mso-wrap-distance-right:9.0500000000000007pt;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III.</w:t>
                      </w:r>
                    </w:p>
                  </w:txbxContent>
                </v:textbox>
                <w10:wrap type="square" side="right" anchorx="page"/>
              </v:shape>
            </w:pict>
          </mc:Fallback>
        </mc:AlternateContent>
      </w:r>
      <w:r>
        <mc:AlternateContent>
          <mc:Choice Requires="wps">
            <w:drawing>
              <wp:anchor distT="356870" distB="0" distL="114300" distR="114300" simplePos="0" relativeHeight="125829394" behindDoc="0" locked="0" layoutInCell="1" allowOverlap="1">
                <wp:simplePos x="0" y="0"/>
                <wp:positionH relativeFrom="page">
                  <wp:posOffset>1437640</wp:posOffset>
                </wp:positionH>
                <wp:positionV relativeFrom="paragraph">
                  <wp:posOffset>6880860</wp:posOffset>
                </wp:positionV>
                <wp:extent cx="265430" cy="201295"/>
                <wp:wrapSquare wrapText="right"/>
                <wp:docPr id="90" name="Shape 90"/>
                <a:graphic xmlns:a="http://schemas.openxmlformats.org/drawingml/2006/main">
                  <a:graphicData uri="http://schemas.microsoft.com/office/word/2010/wordprocessingShape">
                    <wps:wsp>
                      <wps:cNvSpPr txBox="1"/>
                      <wps:spPr>
                        <a:xfrm>
                          <a:ext cx="265430"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IV.</w:t>
                            </w:r>
                          </w:p>
                        </w:txbxContent>
                      </wps:txbx>
                      <wps:bodyPr wrap="none" lIns="0" tIns="0" rIns="0" bIns="0">
                        <a:noAutoFit/>
                      </wps:bodyPr>
                    </wps:wsp>
                  </a:graphicData>
                </a:graphic>
              </wp:anchor>
            </w:drawing>
          </mc:Choice>
          <mc:Fallback>
            <w:pict>
              <v:shape id="_x0000_s1116" type="#_x0000_t202" style="position:absolute;margin-left:113.2pt;margin-top:541.79999999999995pt;width:20.899999999999999pt;height:15.85pt;z-index:-125829359;mso-wrap-distance-left:9.pt;mso-wrap-distance-top:28.100000000000001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IV.</w:t>
                      </w:r>
                    </w:p>
                  </w:txbxContent>
                </v:textbox>
                <w10:wrap type="square" side="right" anchorx="page"/>
              </v:shape>
            </w:pict>
          </mc:Fallback>
        </mc:AlternateConten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Suprimida a vantagem, porque a estabilidade se refere ao serviço público, e não ao cargo. O servidor estável que não satisfizer os requisitos do estágio probatório será reconduzido ao cargo anterior, na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forma </w:t>
      </w:r>
      <w:r>
        <w:rPr>
          <w:rFonts w:ascii="Times New Roman" w:eastAsia="Times New Roman" w:hAnsi="Times New Roman" w:cs="Times New Roman"/>
          <w:color w:val="000000"/>
          <w:spacing w:val="0"/>
          <w:w w:val="100"/>
          <w:position w:val="0"/>
          <w:sz w:val="24"/>
          <w:szCs w:val="24"/>
          <w:shd w:val="clear" w:color="auto" w:fill="auto"/>
          <w:lang w:val="pt-PT" w:eastAsia="pt-PT" w:bidi="pt-PT"/>
        </w:rPr>
        <w:t>do art. 50 desta Lei.</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PROMOÇÃO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24. </w:t>
      </w:r>
      <w:r>
        <w:rPr>
          <w:rFonts w:ascii="Times New Roman" w:eastAsia="Times New Roman" w:hAnsi="Times New Roman" w:cs="Times New Roman"/>
          <w:color w:val="000000"/>
          <w:spacing w:val="0"/>
          <w:w w:val="100"/>
          <w:position w:val="0"/>
          <w:sz w:val="24"/>
          <w:szCs w:val="24"/>
          <w:shd w:val="clear" w:color="auto" w:fill="auto"/>
          <w:lang w:val="pt-PT" w:eastAsia="pt-PT" w:bidi="pt-PT"/>
        </w:rPr>
        <w:t>Promoção é a elevação do servidor à classe imediatamente superior àquela a que pertence, dentro do mesmo grupo ocupacional, obedecidos os critérios de antiguidade, mérito funcional e mérito intelectual, alternadamente.</w:t>
      </w:r>
    </w:p>
    <w:p>
      <w:pPr>
        <w:pStyle w:val="Style6"/>
        <w:keepNext w:val="0"/>
        <w:keepLines w:val="0"/>
        <w:widowControl w:val="0"/>
        <w:shd w:val="clear" w:color="auto" w:fill="auto"/>
        <w:bidi w:val="0"/>
        <w:spacing w:before="0" w:after="260" w:line="257"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antiguidade será determinada pelo tempo de efetivo exercício na mesma classe, apurado em dias.</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Quando ocorrer empate na classificação por antiguidade na mesma classe, terá preferência o servidor de maior tempo de serviço público municipal; havendo, ainda, empate, o de maior serviço público, o de maior prole e 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idoso, sucessivamente.</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Havendo fusão de classes, a antiguidade abrangerá o efetivo exercício na classe anterior.</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4</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mérito funcional e o intelectual serão apurados pelo Conselho de que traia o art. 192, em avaliação de desempenho.</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5</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Merecimento é a demonstração do fiel cumprimento, pelo servidor, dos seus deveres, de eficácia no exercício do cargo e da ativa participação no atingimento dos objetivos e metas institucionais.</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ide art. 39,</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r/&lt;/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CF, com a redação dada pela EC ii° / 9.</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6</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avaliação do mérito intelectual levará em conta:</w:t>
      </w:r>
    </w:p>
    <w:p>
      <w:pPr>
        <w:pStyle w:val="Style6"/>
        <w:keepNext w:val="0"/>
        <w:keepLines w:val="0"/>
        <w:widowControl w:val="0"/>
        <w:numPr>
          <w:ilvl w:val="0"/>
          <w:numId w:val="17"/>
        </w:numPr>
        <w:shd w:val="clear" w:color="auto" w:fill="auto"/>
        <w:tabs>
          <w:tab w:pos="1169" w:val="left"/>
        </w:tabs>
        <w:bidi w:val="0"/>
        <w:spacing w:before="0" w:after="0" w:line="240" w:lineRule="auto"/>
        <w:ind w:left="1180" w:right="0" w:hanging="50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Conclusão de curso regular em estabelecimento de ensino reconhecido, de nível fundamental, médio, superior,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pós </w:t>
      </w:r>
      <w:r>
        <w:rPr>
          <w:rFonts w:ascii="Times New Roman" w:eastAsia="Times New Roman" w:hAnsi="Times New Roman" w:cs="Times New Roman"/>
          <w:color w:val="000000"/>
          <w:spacing w:val="0"/>
          <w:w w:val="100"/>
          <w:position w:val="0"/>
          <w:sz w:val="24"/>
          <w:szCs w:val="24"/>
          <w:shd w:val="clear" w:color="auto" w:fill="auto"/>
          <w:lang w:val="pt-PT" w:eastAsia="pt-PT" w:bidi="pt-PT"/>
        </w:rPr>
        <w:t>graduação ou especialização;</w:t>
      </w:r>
    </w:p>
    <w:p>
      <w:pPr>
        <w:pStyle w:val="Style6"/>
        <w:keepNext w:val="0"/>
        <w:keepLines w:val="0"/>
        <w:widowControl w:val="0"/>
        <w:numPr>
          <w:ilvl w:val="0"/>
          <w:numId w:val="17"/>
        </w:numPr>
        <w:shd w:val="clear" w:color="auto" w:fill="auto"/>
        <w:tabs>
          <w:tab w:pos="1169" w:val="left"/>
        </w:tabs>
        <w:bidi w:val="0"/>
        <w:spacing w:before="0" w:after="0" w:line="240" w:lineRule="auto"/>
        <w:ind w:left="6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Participação do servidor em programas de treinamento realizados ou aprovados</w:t>
      </w:r>
    </w:p>
    <w:p>
      <w:pPr>
        <w:pStyle w:val="Style6"/>
        <w:keepNext w:val="0"/>
        <w:keepLines w:val="0"/>
        <w:widowControl w:val="0"/>
        <w:shd w:val="clear" w:color="auto" w:fill="auto"/>
        <w:bidi w:val="0"/>
        <w:spacing w:before="0" w:after="0" w:line="240" w:lineRule="auto"/>
        <w:ind w:left="11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pela Administração;</w:t>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Publicação de artigos técnicos, científicos ou artísticos, relacionados à sua área de atuação;</w:t>
      </w:r>
    </w:p>
    <w:p>
      <w:pPr>
        <w:pStyle w:val="Style6"/>
        <w:keepNext w:val="0"/>
        <w:keepLines w:val="0"/>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2067" w:h="18338"/>
          <w:pgMar w:top="2259" w:left="1595" w:right="976" w:bottom="2198"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4"/>
          <w:szCs w:val="24"/>
          <w:shd w:val="clear" w:color="auto" w:fill="auto"/>
          <w:lang w:val="pt-PT" w:eastAsia="pt-PT" w:bidi="pt-PT"/>
        </w:rPr>
        <w:t>Livros publicados,-</w:t>
      </w:r>
    </w:p>
    <w:p>
      <w:pPr>
        <w:pStyle w:val="Style6"/>
        <w:keepNext w:val="0"/>
        <w:keepLines w:val="0"/>
        <w:widowControl w:val="0"/>
        <w:pBdr>
          <w:top w:val="single" w:sz="4" w:space="0" w:color="auto"/>
        </w:pBdr>
        <w:shd w:val="clear" w:color="auto" w:fill="auto"/>
        <w:bidi w:val="0"/>
        <w:spacing w:before="0" w:after="0" w:line="252" w:lineRule="auto"/>
        <w:ind w:left="5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V . Publicação de matérias jornalísticas em veículos de comunicação;</w:t>
      </w:r>
    </w:p>
    <w:p>
      <w:pPr>
        <w:pStyle w:val="Style6"/>
        <w:keepNext w:val="0"/>
        <w:keepLines w:val="0"/>
        <w:widowControl w:val="0"/>
        <w:numPr>
          <w:ilvl w:val="0"/>
          <w:numId w:val="19"/>
        </w:numPr>
        <w:shd w:val="clear" w:color="auto" w:fill="auto"/>
        <w:tabs>
          <w:tab w:pos="1148" w:val="left"/>
        </w:tabs>
        <w:bidi w:val="0"/>
        <w:spacing w:before="0" w:after="0" w:line="252" w:lineRule="auto"/>
        <w:ind w:left="1160" w:right="0" w:hanging="6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Trabalhos apresentados em congressos, encontros ou simpósios científicos;</w:t>
      </w:r>
    </w:p>
    <w:p>
      <w:pPr>
        <w:pStyle w:val="Style6"/>
        <w:keepNext w:val="0"/>
        <w:keepLines w:val="0"/>
        <w:widowControl w:val="0"/>
        <w:numPr>
          <w:ilvl w:val="0"/>
          <w:numId w:val="19"/>
        </w:numPr>
        <w:shd w:val="clear" w:color="auto" w:fill="auto"/>
        <w:tabs>
          <w:tab w:pos="1148" w:val="left"/>
        </w:tabs>
        <w:bidi w:val="0"/>
        <w:spacing w:before="0" w:after="0" w:line="252" w:lineRule="auto"/>
        <w:ind w:left="1160" w:right="0" w:hanging="7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Textos e matérias produzidos para uso do serviço;</w:t>
      </w:r>
    </w:p>
    <w:p>
      <w:pPr>
        <w:pStyle w:val="Style6"/>
        <w:keepNext w:val="0"/>
        <w:keepLines w:val="0"/>
        <w:widowControl w:val="0"/>
        <w:numPr>
          <w:ilvl w:val="0"/>
          <w:numId w:val="19"/>
        </w:numPr>
        <w:shd w:val="clear" w:color="auto" w:fill="auto"/>
        <w:tabs>
          <w:tab w:pos="1148" w:val="left"/>
        </w:tabs>
        <w:bidi w:val="0"/>
        <w:spacing w:before="0" w:after="0" w:line="252" w:lineRule="auto"/>
        <w:ind w:left="1160" w:right="0" w:hanging="8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Traduções de livros ou artigos técnicos, científicos ou artísticos de interesse para o serviço;</w:t>
      </w:r>
    </w:p>
    <w:p>
      <w:pPr>
        <w:pStyle w:val="Style6"/>
        <w:keepNext w:val="0"/>
        <w:keepLines w:val="0"/>
        <w:widowControl w:val="0"/>
        <w:numPr>
          <w:ilvl w:val="0"/>
          <w:numId w:val="21"/>
        </w:numPr>
        <w:shd w:val="clear" w:color="auto" w:fill="auto"/>
        <w:tabs>
          <w:tab w:pos="918" w:val="left"/>
        </w:tabs>
        <w:bidi w:val="0"/>
        <w:spacing w:before="0" w:after="0" w:line="252" w:lineRule="auto"/>
        <w:ind w:left="1160" w:right="0" w:hanging="6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Produção de peças teatrais, músicas e qualquer obra de arte de interesse para o</w:t>
      </w:r>
    </w:p>
    <w:p>
      <w:pPr>
        <w:pStyle w:val="Style6"/>
        <w:keepNext w:val="0"/>
        <w:keepLines w:val="0"/>
        <w:widowControl w:val="0"/>
        <w:shd w:val="clear" w:color="auto" w:fill="auto"/>
        <w:bidi w:val="0"/>
        <w:spacing w:before="0" w:after="0" w:line="252" w:lineRule="auto"/>
        <w:ind w:left="11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serviço;</w:t>
      </w:r>
    </w:p>
    <w:p>
      <w:pPr>
        <w:pStyle w:val="Style6"/>
        <w:keepNext w:val="0"/>
        <w:keepLines w:val="0"/>
        <w:widowControl w:val="0"/>
        <w:numPr>
          <w:ilvl w:val="0"/>
          <w:numId w:val="21"/>
        </w:numPr>
        <w:shd w:val="clear" w:color="auto" w:fill="auto"/>
        <w:tabs>
          <w:tab w:pos="998" w:val="left"/>
        </w:tabs>
        <w:bidi w:val="0"/>
        <w:spacing w:before="0" w:after="0" w:line="252" w:lineRule="auto"/>
        <w:ind w:left="5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Realização de filmes, vídeos e audiovisuais relacionados ao serviço,</w:t>
      </w:r>
    </w:p>
    <w:p>
      <w:pPr>
        <w:pStyle w:val="Style6"/>
        <w:keepNext w:val="0"/>
        <w:keepLines w:val="0"/>
        <w:widowControl w:val="0"/>
        <w:numPr>
          <w:ilvl w:val="0"/>
          <w:numId w:val="23"/>
        </w:numPr>
        <w:shd w:val="clear" w:color="auto" w:fill="auto"/>
        <w:tabs>
          <w:tab w:pos="1148" w:val="left"/>
        </w:tabs>
        <w:bidi w:val="0"/>
        <w:spacing w:before="0" w:after="0" w:line="252" w:lineRule="auto"/>
        <w:ind w:left="1160" w:right="0" w:hanging="6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Realização de pesquisai que contribuam para o aperfeiçoamento dos serviços prestados à comunidade;</w:t>
      </w:r>
    </w:p>
    <w:p>
      <w:pPr>
        <w:pStyle w:val="Style6"/>
        <w:keepNext w:val="0"/>
        <w:keepLines w:val="0"/>
        <w:widowControl w:val="0"/>
        <w:numPr>
          <w:ilvl w:val="0"/>
          <w:numId w:val="23"/>
        </w:numPr>
        <w:shd w:val="clear" w:color="auto" w:fill="auto"/>
        <w:tabs>
          <w:tab w:pos="1148" w:val="left"/>
        </w:tabs>
        <w:bidi w:val="0"/>
        <w:spacing w:before="0" w:after="300" w:line="252" w:lineRule="auto"/>
        <w:ind w:left="1160" w:right="0" w:hanging="7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Experiências inovadoras quanto aos métodos de trabalho, gestão e controle, que contribuam para o aperfeiçoamento do serviço público.</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7</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Ao servidor será dada ciência da apuração de mérito funcional e intelectual.</w:t>
      </w:r>
    </w:p>
    <w:p>
      <w:pPr>
        <w:pStyle w:val="Style6"/>
        <w:keepNext w:val="0"/>
        <w:keepLines w:val="0"/>
        <w:widowControl w:val="0"/>
        <w:shd w:val="clear" w:color="auto" w:fill="auto"/>
        <w:bidi w:val="0"/>
        <w:spacing w:before="0" w:after="300" w:line="26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25. </w:t>
      </w:r>
      <w:r>
        <w:rPr>
          <w:rFonts w:ascii="Times New Roman" w:eastAsia="Times New Roman" w:hAnsi="Times New Roman" w:cs="Times New Roman"/>
          <w:color w:val="000000"/>
          <w:spacing w:val="0"/>
          <w:w w:val="100"/>
          <w:position w:val="0"/>
          <w:sz w:val="24"/>
          <w:szCs w:val="24"/>
          <w:shd w:val="clear" w:color="auto" w:fill="auto"/>
          <w:lang w:val="pt-PT" w:eastAsia="pt-PT" w:bidi="pt-PT"/>
        </w:rPr>
        <w:t>Não poderá haver promoção de servidor que não estiver no exercício do cargo.</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Somente se abonarão as vantagens decorrentes da promoção de que trata este artigo a partir da data da reassunção.</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26.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Será declarada sem efeito a promoção indevida e, no caso, promovido quem de direito.</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Os efeitos da promoção, neste caso, retroagirão à data da anulação.</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promovido indevidamente não ficará obrigado a restituição de vencimentos, salvo na hipótese de dolo ou má fé do interessado.</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ao qual cabia a promoção será indenizado da diferença de vencimentos a que tiver direito.</w:t>
      </w:r>
    </w:p>
    <w:p>
      <w:pPr>
        <w:pStyle w:val="Style6"/>
        <w:keepNext w:val="0"/>
        <w:keepLines w:val="0"/>
        <w:widowControl w:val="0"/>
        <w:shd w:val="clear" w:color="auto" w:fill="auto"/>
        <w:bidi w:val="0"/>
        <w:spacing w:before="0" w:after="300" w:line="26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27.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Será de dois anos de efetivo exercício na classe o interstício para promoção.</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Ampliado o prazo, de 6 meses, para 2 anos. V. art. 110, §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da CE.</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1° O servidor promovido passará, na classe superior, a contar novo interstício para efeito de nova promoção.</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Em nenhum caso será promovido o servidor interino, em estágio probatório ou em disponibilidade.</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submetido a processo disciplinar poderá ser promovido, mas a promoção, se pelo critério de merecimento, ficará sem efeito no caso de o processo resultar em punição.</w:t>
      </w:r>
    </w:p>
    <w:p>
      <w:pPr>
        <w:widowControl w:val="0"/>
        <w:jc w:val="left"/>
        <w:rPr>
          <w:sz w:val="2"/>
          <w:szCs w:val="2"/>
        </w:rPr>
      </w:pPr>
      <w:r>
        <w:drawing>
          <wp:inline>
            <wp:extent cx="5005070" cy="597535"/>
            <wp:docPr id="92" name="Picutre 92"/>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55"/>
                    <a:stretch/>
                  </pic:blipFill>
                  <pic:spPr>
                    <a:xfrm>
                      <a:ext cx="5005070" cy="597535"/>
                    </a:xfrm>
                    <a:prstGeom prst="rect"/>
                  </pic:spPr>
                </pic:pic>
              </a:graphicData>
            </a:graphic>
          </wp:inline>
        </w:drawing>
      </w:r>
      <w:r>
        <w:br w:type="page"/>
      </w:r>
    </w:p>
    <w:p>
      <w:pPr>
        <w:widowControl w:val="0"/>
        <w:spacing w:line="1" w:lineRule="exact"/>
      </w:pPr>
      <w:r>
        <w:drawing>
          <wp:anchor distT="0" distB="457200" distL="0" distR="0" simplePos="0" relativeHeight="125829396" behindDoc="0" locked="0" layoutInCell="1" allowOverlap="1">
            <wp:simplePos x="0" y="0"/>
            <wp:positionH relativeFrom="page">
              <wp:posOffset>75565</wp:posOffset>
            </wp:positionH>
            <wp:positionV relativeFrom="paragraph">
              <wp:posOffset>0</wp:posOffset>
            </wp:positionV>
            <wp:extent cx="1054735" cy="890270"/>
            <wp:wrapTopAndBottom/>
            <wp:docPr id="93" name="Shape 93"/>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57"/>
                    <a:stretch/>
                  </pic:blipFill>
                  <pic:spPr>
                    <a:xfrm>
                      <a:ext cx="1054735" cy="890270"/>
                    </a:xfrm>
                    <a:prstGeom prst="rect"/>
                  </pic:spPr>
                </pic:pic>
              </a:graphicData>
            </a:graphic>
          </wp:anchor>
        </w:drawing>
      </w:r>
    </w:p>
    <w:p>
      <w:pPr>
        <w:pStyle w:val="Style6"/>
        <w:keepNext w:val="0"/>
        <w:keepLines w:val="0"/>
        <w:widowControl w:val="0"/>
        <w:pBdr>
          <w:top w:val="single" w:sz="4" w:space="0" w:color="auto"/>
        </w:pBdr>
        <w:shd w:val="clear" w:color="auto" w:fill="auto"/>
        <w:bidi w:val="0"/>
        <w:spacing w:before="0" w:line="257" w:lineRule="auto"/>
        <w:ind w:left="68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Ao servidor é assegurado o direito de recorrer das promoções, quando entender tenha sido preterido.</w:t>
      </w:r>
    </w:p>
    <w:p>
      <w:pPr>
        <w:pStyle w:val="Style6"/>
        <w:keepNext w:val="0"/>
        <w:keepLines w:val="0"/>
        <w:widowControl w:val="0"/>
        <w:shd w:val="clear" w:color="auto" w:fill="auto"/>
        <w:bidi w:val="0"/>
        <w:spacing w:before="0" w:after="24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29. </w:t>
      </w:r>
      <w:r>
        <w:rPr>
          <w:rFonts w:ascii="Times New Roman" w:eastAsia="Times New Roman" w:hAnsi="Times New Roman" w:cs="Times New Roman"/>
          <w:color w:val="000000"/>
          <w:spacing w:val="0"/>
          <w:w w:val="100"/>
          <w:position w:val="0"/>
          <w:sz w:val="24"/>
          <w:szCs w:val="24"/>
          <w:shd w:val="clear" w:color="auto" w:fill="auto"/>
          <w:lang w:val="pt-PT" w:eastAsia="pt-PT" w:bidi="pt-PT"/>
        </w:rPr>
        <w:t>O servidor em exercício de mandato eletivo somente por antiguidade poderá ser promovido.</w:t>
      </w:r>
    </w:p>
    <w:p>
      <w:pPr>
        <w:pStyle w:val="Style6"/>
        <w:keepNext w:val="0"/>
        <w:keepLines w:val="0"/>
        <w:widowControl w:val="0"/>
        <w:shd w:val="clear" w:color="auto" w:fill="auto"/>
        <w:bidi w:val="0"/>
        <w:spacing w:before="0" w:line="257" w:lineRule="auto"/>
        <w:ind w:left="0" w:right="0" w:firstLine="0"/>
        <w:jc w:val="both"/>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f. art. 38, inciso 1\ da CF.</w:t>
      </w:r>
    </w:p>
    <w:p>
      <w:pPr>
        <w:pStyle w:val="Style6"/>
        <w:keepNext w:val="0"/>
        <w:keepLines w:val="0"/>
        <w:widowControl w:val="0"/>
        <w:shd w:val="clear" w:color="auto" w:fill="auto"/>
        <w:bidi w:val="0"/>
        <w:spacing w:before="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30. </w:t>
      </w:r>
      <w:r>
        <w:rPr>
          <w:rFonts w:ascii="Times New Roman" w:eastAsia="Times New Roman" w:hAnsi="Times New Roman" w:cs="Times New Roman"/>
          <w:color w:val="000000"/>
          <w:spacing w:val="0"/>
          <w:w w:val="100"/>
          <w:position w:val="0"/>
          <w:sz w:val="24"/>
          <w:szCs w:val="24"/>
          <w:shd w:val="clear" w:color="auto" w:fill="auto"/>
          <w:lang w:val="pt-PT" w:eastAsia="pt-PT" w:bidi="pt-PT"/>
        </w:rPr>
        <w:t>Para todos os efeitos, será considerado promovido o servidor que vier a falecer sem que tenha sido decretada, no prazo legal, a promoção que lhe cabia.</w:t>
      </w:r>
    </w:p>
    <w:p>
      <w:pPr>
        <w:pStyle w:val="Style6"/>
        <w:keepNext w:val="0"/>
        <w:keepLines w:val="0"/>
        <w:widowControl w:val="0"/>
        <w:shd w:val="clear" w:color="auto" w:fill="auto"/>
        <w:bidi w:val="0"/>
        <w:spacing w:before="0" w:after="52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31.0 </w:t>
      </w:r>
      <w:r>
        <w:rPr>
          <w:rFonts w:ascii="Times New Roman" w:eastAsia="Times New Roman" w:hAnsi="Times New Roman" w:cs="Times New Roman"/>
          <w:color w:val="000000"/>
          <w:spacing w:val="0"/>
          <w:w w:val="100"/>
          <w:position w:val="0"/>
          <w:sz w:val="24"/>
          <w:szCs w:val="24"/>
          <w:shd w:val="clear" w:color="auto" w:fill="auto"/>
          <w:lang w:val="pt-PT" w:eastAsia="pt-PT" w:bidi="pt-PT"/>
        </w:rPr>
        <w:t>merecimento do servidor será adquirido na classe.</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IV</w:t>
      </w:r>
    </w:p>
    <w:p>
      <w:pPr>
        <w:pStyle w:val="Style6"/>
        <w:keepNext w:val="0"/>
        <w:keepLines w:val="0"/>
        <w:widowControl w:val="0"/>
        <w:shd w:val="clear" w:color="auto" w:fill="auto"/>
        <w:bidi w:val="0"/>
        <w:spacing w:before="0" w:line="240" w:lineRule="auto"/>
        <w:ind w:left="0" w:right="0" w:firstLine="0"/>
        <w:jc w:val="center"/>
      </w:pPr>
      <w:r>
        <w:drawing>
          <wp:anchor distT="0" distB="0" distL="114300" distR="114300" simplePos="0" relativeHeight="125829397" behindDoc="0" locked="0" layoutInCell="1" allowOverlap="1">
            <wp:simplePos x="0" y="0"/>
            <wp:positionH relativeFrom="page">
              <wp:posOffset>167005</wp:posOffset>
            </wp:positionH>
            <wp:positionV relativeFrom="paragraph">
              <wp:posOffset>114300</wp:posOffset>
            </wp:positionV>
            <wp:extent cx="323215" cy="457200"/>
            <wp:wrapSquare wrapText="bothSides"/>
            <wp:docPr id="95" name="Shape 95"/>
            <a:graphic xmlns:a="http://schemas.openxmlformats.org/drawingml/2006/main">
              <a:graphicData uri="http://schemas.openxmlformats.org/drawingml/2006/picture">
                <pic:pic xmlns:pic="http://schemas.openxmlformats.org/drawingml/2006/picture">
                  <pic:nvPicPr>
                    <pic:cNvPr id="96" name="Picture box 96"/>
                    <pic:cNvPicPr/>
                  </pic:nvPicPr>
                  <pic:blipFill>
                    <a:blip r:embed="rId59"/>
                    <a:stretch/>
                  </pic:blipFill>
                  <pic:spPr>
                    <a:xfrm>
                      <a:ext cx="323215" cy="457200"/>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DA TRANSFERÊNCIA</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32.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pode ser transferido de uma carreira para outra de mesma denominação, ou de um cargo isolado para outro da mesma natureza.</w:t>
      </w:r>
    </w:p>
    <w:p>
      <w:pPr>
        <w:pStyle w:val="Style6"/>
        <w:keepNext w:val="0"/>
        <w:keepLines w:val="0"/>
        <w:widowControl w:val="0"/>
        <w:shd w:val="clear" w:color="auto" w:fill="auto"/>
        <w:bidi w:val="0"/>
        <w:spacing w:before="0" w:line="240" w:lineRule="auto"/>
        <w:ind w:left="600" w:right="0" w:firstLine="1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transferência far-se-á:</w:t>
      </w:r>
    </w:p>
    <w:p>
      <w:pPr>
        <w:pStyle w:val="Style6"/>
        <w:keepNext w:val="0"/>
        <w:keepLines w:val="0"/>
        <w:widowControl w:val="0"/>
        <w:shd w:val="clear" w:color="auto" w:fill="auto"/>
        <w:bidi w:val="0"/>
        <w:spacing w:before="0" w:after="0" w:line="240" w:lineRule="auto"/>
        <w:ind w:left="68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 . a pedido do servidor, atendida a conveniência do serviço,</w:t>
      </w:r>
    </w:p>
    <w:p>
      <w:pPr>
        <w:pStyle w:val="Style6"/>
        <w:keepNext w:val="0"/>
        <w:keepLines w:val="0"/>
        <w:widowControl w:val="0"/>
        <w:shd w:val="clear" w:color="auto" w:fill="auto"/>
        <w:bidi w:val="0"/>
        <w:spacing w:before="0" w:line="240" w:lineRule="auto"/>
        <w:ind w:left="6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 de ofício, no interesse da administração.</w:t>
      </w:r>
    </w:p>
    <w:p>
      <w:pPr>
        <w:pStyle w:val="Style6"/>
        <w:keepNext w:val="0"/>
        <w:keepLines w:val="0"/>
        <w:widowControl w:val="0"/>
        <w:shd w:val="clear" w:color="auto" w:fill="auto"/>
        <w:bidi w:val="0"/>
        <w:spacing w:before="0" w:line="240" w:lineRule="auto"/>
        <w:ind w:left="68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Equivale a nomeação, dependendo sua efetivação da observância dos requisitos previstos nos artigos 13, 15 e 16 desta lei, a transferência de servidor:</w:t>
      </w:r>
    </w:p>
    <w:p>
      <w:pPr>
        <w:pStyle w:val="Style6"/>
        <w:keepNext w:val="0"/>
        <w:keepLines w:val="0"/>
        <w:widowControl w:val="0"/>
        <w:shd w:val="clear" w:color="auto" w:fill="auto"/>
        <w:bidi w:val="0"/>
        <w:spacing w:before="0" w:after="0" w:line="240" w:lineRule="auto"/>
        <w:ind w:left="68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 . de uma carreira para outra de denominação diversa;</w:t>
      </w:r>
    </w:p>
    <w:p>
      <w:pPr>
        <w:pStyle w:val="Style6"/>
        <w:keepNext w:val="0"/>
        <w:keepLines w:val="0"/>
        <w:widowControl w:val="0"/>
        <w:shd w:val="clear" w:color="auto" w:fill="auto"/>
        <w:bidi w:val="0"/>
        <w:spacing w:before="0" w:after="0" w:line="240" w:lineRule="auto"/>
        <w:ind w:left="6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 de um cargo de carreira para um cargo isolado;</w:t>
      </w:r>
    </w:p>
    <w:p>
      <w:pPr>
        <w:pStyle w:val="Style6"/>
        <w:keepNext w:val="0"/>
        <w:keepLines w:val="0"/>
        <w:widowControl w:val="0"/>
        <w:shd w:val="clear" w:color="auto" w:fill="auto"/>
        <w:bidi w:val="0"/>
        <w:spacing w:before="0" w:line="240" w:lineRule="auto"/>
        <w:ind w:left="500" w:right="0" w:firstLine="20"/>
        <w:jc w:val="left"/>
      </w:pPr>
      <w:r>
        <w:drawing>
          <wp:anchor distT="0" distB="0" distL="114300" distR="114300" simplePos="0" relativeHeight="125829398" behindDoc="0" locked="0" layoutInCell="1" allowOverlap="1">
            <wp:simplePos x="0" y="0"/>
            <wp:positionH relativeFrom="page">
              <wp:posOffset>194310</wp:posOffset>
            </wp:positionH>
            <wp:positionV relativeFrom="paragraph">
              <wp:posOffset>38100</wp:posOffset>
            </wp:positionV>
            <wp:extent cx="280670" cy="658495"/>
            <wp:wrapSquare wrapText="bothSides"/>
            <wp:docPr id="97" name="Shape 97"/>
            <a:graphic xmlns:a="http://schemas.openxmlformats.org/drawingml/2006/main">
              <a:graphicData uri="http://schemas.openxmlformats.org/drawingml/2006/picture">
                <pic:pic xmlns:pic="http://schemas.openxmlformats.org/drawingml/2006/picture">
                  <pic:nvPicPr>
                    <pic:cNvPr id="98" name="Picture box 98"/>
                    <pic:cNvPicPr/>
                  </pic:nvPicPr>
                  <pic:blipFill>
                    <a:blip r:embed="rId61"/>
                    <a:stretch/>
                  </pic:blipFill>
                  <pic:spPr>
                    <a:xfrm>
                      <a:ext cx="280670" cy="658495"/>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III . de um cargo isolado para um cargo de carreira.</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33. </w:t>
      </w:r>
      <w:r>
        <w:rPr>
          <w:rFonts w:ascii="Times New Roman" w:eastAsia="Times New Roman" w:hAnsi="Times New Roman" w:cs="Times New Roman"/>
          <w:color w:val="000000"/>
          <w:spacing w:val="0"/>
          <w:w w:val="100"/>
          <w:position w:val="0"/>
          <w:sz w:val="24"/>
          <w:szCs w:val="24"/>
          <w:shd w:val="clear" w:color="auto" w:fill="auto"/>
          <w:lang w:val="pt-PT" w:eastAsia="pt-PT" w:bidi="pt-PT"/>
        </w:rPr>
        <w:t>A transferência de que trata o art. 32, § 1°, far-se-á para cargo de igual vencimento ou remuneração e somente será concedida ao servidor que contar, no mínimo, 1 (um) ano de efetivo exercício na classe ou no cargo isolado.</w:t>
      </w:r>
    </w:p>
    <w:p>
      <w:pPr>
        <w:pStyle w:val="Style6"/>
        <w:keepNext w:val="0"/>
        <w:keepLines w:val="0"/>
        <w:widowControl w:val="0"/>
        <w:shd w:val="clear" w:color="auto" w:fill="auto"/>
        <w:bidi w:val="0"/>
        <w:spacing w:before="0" w:line="240" w:lineRule="auto"/>
        <w:ind w:left="68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Parágrafo único. Nesse caso, a transferência para cargo de carreira obedecerá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4"/>
          <w:szCs w:val="24"/>
          <w:shd w:val="clear" w:color="auto" w:fill="auto"/>
          <w:lang w:val="pt-PT" w:eastAsia="pt-PT" w:bidi="pt-PT"/>
        </w:rPr>
        <w:t>seguintes condições:</w:t>
      </w:r>
    </w:p>
    <w:p>
      <w:pPr>
        <w:pStyle w:val="Style6"/>
        <w:keepNext w:val="0"/>
        <w:keepLines w:val="0"/>
        <w:widowControl w:val="0"/>
        <w:shd w:val="clear" w:color="auto" w:fill="auto"/>
        <w:bidi w:val="0"/>
        <w:spacing w:before="0" w:after="0" w:line="240" w:lineRule="auto"/>
        <w:ind w:left="600" w:right="0" w:firstLine="1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 Se for pedida, só poderá ser feita para vaga a ser provida por merecimento; II . Não poderá exceder de um terço de cada classe;</w:t>
      </w:r>
    </w:p>
    <w:p>
      <w:pPr>
        <w:pStyle w:val="Style6"/>
        <w:keepNext w:val="0"/>
        <w:keepLines w:val="0"/>
        <w:widowControl w:val="0"/>
        <w:numPr>
          <w:ilvl w:val="0"/>
          <w:numId w:val="17"/>
        </w:numPr>
        <w:shd w:val="clear" w:color="auto" w:fill="auto"/>
        <w:tabs>
          <w:tab w:pos="1182" w:val="left"/>
        </w:tabs>
        <w:bidi w:val="0"/>
        <w:spacing w:before="0" w:line="240" w:lineRule="auto"/>
        <w:ind w:left="50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Só poderá efetivar-se no mês seguinte ao das promoções.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34. </w:t>
      </w:r>
      <w:r>
        <w:rPr>
          <w:rFonts w:ascii="Times New Roman" w:eastAsia="Times New Roman" w:hAnsi="Times New Roman" w:cs="Times New Roman"/>
          <w:color w:val="000000"/>
          <w:spacing w:val="0"/>
          <w:w w:val="100"/>
          <w:position w:val="0"/>
          <w:sz w:val="24"/>
          <w:szCs w:val="24"/>
          <w:shd w:val="clear" w:color="auto" w:fill="auto"/>
          <w:lang w:val="pt-PT" w:eastAsia="pt-PT" w:bidi="pt-PT"/>
        </w:rPr>
        <w:t>Em qualquer caso, será sempre respeitada a habilitação profissional.</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V</w:t>
      </w:r>
    </w:p>
    <w:p>
      <w:pPr>
        <w:pStyle w:val="Style6"/>
        <w:keepNext w:val="0"/>
        <w:keepLines w:val="0"/>
        <w:widowControl w:val="0"/>
        <w:shd w:val="clear" w:color="auto" w:fill="auto"/>
        <w:bidi w:val="0"/>
        <w:spacing w:before="0" w:line="240" w:lineRule="auto"/>
        <w:ind w:left="0" w:right="0" w:firstLine="0"/>
        <w:jc w:val="center"/>
        <w:sectPr>
          <w:headerReference w:type="default" r:id="rId63"/>
          <w:footerReference w:type="default" r:id="rId64"/>
          <w:headerReference w:type="even" r:id="rId65"/>
          <w:footerReference w:type="even" r:id="rId66"/>
          <w:headerReference w:type="first" r:id="rId67"/>
          <w:footerReference w:type="first" r:id="rId68"/>
          <w:footnotePr>
            <w:pos w:val="pageBottom"/>
            <w:numFmt w:val="decimal"/>
            <w:numRestart w:val="continuous"/>
          </w:footnotePr>
          <w:pgSz w:w="12067" w:h="18338"/>
          <w:pgMar w:top="2259" w:left="1595" w:right="976" w:bottom="2198"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REINTEGRAÇÃO</w:t>
      </w:r>
    </w:p>
    <w:p>
      <w:pPr>
        <w:pStyle w:val="Style6"/>
        <w:keepNext w:val="0"/>
        <w:keepLines w:val="0"/>
        <w:widowControl w:val="0"/>
        <w:shd w:val="clear" w:color="auto" w:fill="auto"/>
        <w:bidi w:val="0"/>
        <w:spacing w:before="0" w:after="260" w:line="257"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35. </w:t>
      </w:r>
      <w:r>
        <w:rPr>
          <w:rFonts w:ascii="Times New Roman" w:eastAsia="Times New Roman" w:hAnsi="Times New Roman" w:cs="Times New Roman"/>
          <w:color w:val="000000"/>
          <w:spacing w:val="0"/>
          <w:w w:val="100"/>
          <w:position w:val="0"/>
          <w:sz w:val="24"/>
          <w:szCs w:val="24"/>
          <w:shd w:val="clear" w:color="auto" w:fill="auto"/>
          <w:lang w:val="pt-PT" w:eastAsia="pt-PT" w:bidi="pt-PT"/>
        </w:rPr>
        <w:t>A reintegração, que decorrerá de decisão judicial passada em julgado, é o reingresso no serviço público com ressarcimento das vantagens atinentes ao cargo, assim como de todos os prejuízos sofridos pelo reintegrado.</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O pagamento desses prejuízos deverá ser liquidado no prazo máximo de 60 (sessenta) dias da data da reassunção do cargo ou da data da aposentadoria.</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36.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 reintegração será feita no cargo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ocupado; se este houver sido transformado, no cargo resultante da transformação; e, se extinto, em cargo de vencimento ou remuneração e funções equivalentes, atendida a habilitação profissional.</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Parágrafo único. Não sendo possível atender ao disposto neste artigo, ficará o reintegrado em disponibilidade,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aplicando-se </w:t>
      </w:r>
      <w:r>
        <w:rPr>
          <w:rFonts w:ascii="Times New Roman" w:eastAsia="Times New Roman" w:hAnsi="Times New Roman" w:cs="Times New Roman"/>
          <w:color w:val="000000"/>
          <w:spacing w:val="0"/>
          <w:w w:val="100"/>
          <w:position w:val="0"/>
          <w:sz w:val="24"/>
          <w:szCs w:val="24"/>
          <w:shd w:val="clear" w:color="auto" w:fill="auto"/>
          <w:lang w:val="pt-PT" w:eastAsia="pt-PT" w:bidi="pt-PT"/>
        </w:rPr>
        <w:t>o art. 90 deste Estatuto.</w:t>
      </w:r>
    </w:p>
    <w:p>
      <w:pPr>
        <w:pStyle w:val="Style6"/>
        <w:keepNext w:val="0"/>
        <w:keepLines w:val="0"/>
        <w:widowControl w:val="0"/>
        <w:shd w:val="clear" w:color="auto" w:fill="auto"/>
        <w:bidi w:val="0"/>
        <w:spacing w:before="0" w:after="26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37. 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servidor que estiver ocupando o cargo objeto de reintegração será exonerado ou, se ocupava outro cargo municipal, a este reconduzido, sem direito a </w:t>
      </w:r>
      <w:r>
        <w:rPr>
          <w:rFonts w:ascii="Times New Roman" w:eastAsia="Times New Roman" w:hAnsi="Times New Roman" w:cs="Times New Roman"/>
          <w:color w:val="000000"/>
          <w:spacing w:val="0"/>
          <w:w w:val="100"/>
          <w:position w:val="0"/>
          <w:sz w:val="24"/>
          <w:szCs w:val="24"/>
          <w:shd w:val="clear" w:color="auto" w:fill="auto"/>
          <w:lang w:val="pt-BR" w:eastAsia="pt-BR" w:bidi="pt-BR"/>
        </w:rPr>
        <w:t>indenização.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Art. 38. O servidor reintegrado será submetido a exame médico e encaminhado à Previdência municipal, quando incapaz.</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VI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READMISSÃO</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39. </w:t>
      </w:r>
      <w:r>
        <w:rPr>
          <w:rFonts w:ascii="Times New Roman" w:eastAsia="Times New Roman" w:hAnsi="Times New Roman" w:cs="Times New Roman"/>
          <w:color w:val="000000"/>
          <w:spacing w:val="0"/>
          <w:w w:val="100"/>
          <w:position w:val="0"/>
          <w:sz w:val="24"/>
          <w:szCs w:val="24"/>
          <w:shd w:val="clear" w:color="auto" w:fill="auto"/>
          <w:lang w:val="pt-PT" w:eastAsia="pt-PT" w:bidi="pt-PT"/>
        </w:rPr>
        <w:t>Readmissão é o reingresso no serviço público municipal, sem ressarcimento de vencimento e vantagens, do servidor exonerado ou demitido, depois de apurado em processo, quanto ao segundo caso, que não subsistem os motivos que determinaram a demissão.</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A readmissão dependerá de prova de capacidade, mediante inspeção médica, e da existência de vaga , a ser promovido pelo critério de merecimento.</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40.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 readmissão far-se-á de preferência no cargo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ocupado pelo servidor.</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Parágrafo Único. A readmissão poderá efetivar-se em cargo de vencimento ou remuneração equivalente ao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ocupado pelo servidor, atendido o requisito de habilitação profissional.</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41. </w:t>
      </w:r>
      <w:r>
        <w:rPr>
          <w:rFonts w:ascii="Times New Roman" w:eastAsia="Times New Roman" w:hAnsi="Times New Roman" w:cs="Times New Roman"/>
          <w:color w:val="000000"/>
          <w:spacing w:val="0"/>
          <w:w w:val="100"/>
          <w:position w:val="0"/>
          <w:sz w:val="24"/>
          <w:szCs w:val="24"/>
          <w:shd w:val="clear" w:color="auto" w:fill="auto"/>
          <w:lang w:val="pt-PT" w:eastAsia="pt-PT" w:bidi="pt-PT"/>
        </w:rPr>
        <w:t>O tempo de serviço público municipal do readmitido, anterior à sua exoneração ou demissão, será contado para todos os efeitos legais</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VII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REVERSÃO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42. </w:t>
      </w:r>
      <w:r>
        <w:rPr>
          <w:rFonts w:ascii="Times New Roman" w:eastAsia="Times New Roman" w:hAnsi="Times New Roman" w:cs="Times New Roman"/>
          <w:color w:val="000000"/>
          <w:spacing w:val="0"/>
          <w:w w:val="100"/>
          <w:position w:val="0"/>
          <w:sz w:val="24"/>
          <w:szCs w:val="24"/>
          <w:shd w:val="clear" w:color="auto" w:fill="auto"/>
          <w:lang w:val="pt-PT" w:eastAsia="pt-PT" w:bidi="pt-PT"/>
        </w:rPr>
        <w:t>Reversão é o reingresso do aposentado por invalidez no serviço público municipal, após verificação, em processo, de que não subsistem os motivos determinantes da aposentadoria.</w:t>
      </w:r>
    </w:p>
    <w:p>
      <w:pPr>
        <w:pStyle w:val="Style6"/>
        <w:keepNext w:val="0"/>
        <w:keepLines w:val="0"/>
        <w:widowControl w:val="0"/>
        <w:shd w:val="clear" w:color="auto" w:fill="auto"/>
        <w:bidi w:val="0"/>
        <w:spacing w:before="0" w:line="240" w:lineRule="auto"/>
        <w:ind w:left="740" w:right="0" w:firstLine="0"/>
        <w:jc w:val="both"/>
        <w:sectPr>
          <w:headerReference w:type="default" r:id="rId69"/>
          <w:footerReference w:type="default" r:id="rId70"/>
          <w:headerReference w:type="even" r:id="rId71"/>
          <w:footerReference w:type="even" r:id="rId72"/>
          <w:footnotePr>
            <w:pos w:val="pageBottom"/>
            <w:numFmt w:val="decimal"/>
            <w:numRestart w:val="continuous"/>
          </w:footnotePr>
          <w:type w:val="continuous"/>
          <w:pgSz w:w="12067" w:h="18338"/>
          <w:pgMar w:top="2259" w:left="1595" w:right="976" w:bottom="2198" w:header="0" w:footer="1770" w:gutter="0"/>
          <w:cols w:space="720"/>
          <w:noEndnote/>
          <w:rtlGutter w:val="0"/>
          <w:docGrid w:linePitch="360"/>
        </w:sectPr>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reversão far-se-á a pedido ou de ofício, atendido sempre o interesse público.</w:t>
      </w:r>
    </w:p>
    <w:p>
      <w:pPr>
        <w:widowControl w:val="0"/>
        <w:jc w:val="left"/>
        <w:rPr>
          <w:sz w:val="2"/>
          <w:szCs w:val="2"/>
        </w:rPr>
      </w:pPr>
      <w:r>
        <w:drawing>
          <wp:inline>
            <wp:extent cx="3651250" cy="749935"/>
            <wp:docPr id="127" name="Picutre 127"/>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73"/>
                    <a:stretch/>
                  </pic:blipFill>
                  <pic:spPr>
                    <a:xfrm>
                      <a:ext cx="3651250" cy="749935"/>
                    </a:xfrm>
                    <a:prstGeom prst="rect"/>
                  </pic:spPr>
                </pic:pic>
              </a:graphicData>
            </a:graphic>
          </wp:inline>
        </w:drawing>
      </w:r>
    </w:p>
    <w:p>
      <w:pPr>
        <w:widowControl w:val="0"/>
        <w:spacing w:after="939" w:line="1" w:lineRule="exact"/>
      </w:pPr>
    </w:p>
    <w:p>
      <w:pPr>
        <w:pStyle w:val="Style6"/>
        <w:keepNext w:val="0"/>
        <w:keepLines w:val="0"/>
        <w:widowControl w:val="0"/>
        <w:pBdr>
          <w:top w:val="single" w:sz="4" w:space="0" w:color="auto"/>
        </w:pBdr>
        <w:shd w:val="clear" w:color="auto" w:fill="auto"/>
        <w:bidi w:val="0"/>
        <w:spacing w:before="0" w:after="300" w:line="240" w:lineRule="auto"/>
        <w:ind w:left="19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Reversão depende de exame médico, em que fique comprovada a capacidade para o exercício da função.</w:t>
      </w:r>
    </w:p>
    <w:p>
      <w:pPr>
        <w:pStyle w:val="Style6"/>
        <w:keepNext w:val="0"/>
        <w:keepLines w:val="0"/>
        <w:widowControl w:val="0"/>
        <w:shd w:val="clear" w:color="auto" w:fill="auto"/>
        <w:bidi w:val="0"/>
        <w:spacing w:before="0" w:after="300" w:line="240" w:lineRule="auto"/>
        <w:ind w:left="19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Será tomada sem efeito a reversão do servidor que não tomar posse ou não entrar em exercício nos prazos previstos no aríigo 67 desta lei.</w:t>
      </w:r>
    </w:p>
    <w:p>
      <w:pPr>
        <w:pStyle w:val="Style6"/>
        <w:keepNext w:val="0"/>
        <w:keepLines w:val="0"/>
        <w:widowControl w:val="0"/>
        <w:shd w:val="clear" w:color="auto" w:fill="auto"/>
        <w:bidi w:val="0"/>
        <w:spacing w:before="0" w:after="300" w:line="264" w:lineRule="auto"/>
        <w:ind w:left="122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43.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Respeitada a habilitação profissional, a reversão far-se-á, de preferência, no mesmo cargo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anteriormente - </w:t>
      </w:r>
      <w:r>
        <w:rPr>
          <w:rFonts w:ascii="Times New Roman" w:eastAsia="Times New Roman" w:hAnsi="Times New Roman" w:cs="Times New Roman"/>
          <w:color w:val="000000"/>
          <w:spacing w:val="0"/>
          <w:w w:val="100"/>
          <w:position w:val="0"/>
          <w:sz w:val="24"/>
          <w:szCs w:val="24"/>
          <w:shd w:val="clear" w:color="auto" w:fill="auto"/>
          <w:lang w:val="pt-PT" w:eastAsia="pt-PT" w:bidi="pt-PT"/>
        </w:rPr>
        <w:t>ocupado ou em outro de atribuições análogas, sem prejuízo da remuneração.</w:t>
      </w:r>
    </w:p>
    <w:p>
      <w:pPr>
        <w:pStyle w:val="Style6"/>
        <w:keepNext w:val="0"/>
        <w:keepLines w:val="0"/>
        <w:widowControl w:val="0"/>
        <w:shd w:val="clear" w:color="auto" w:fill="auto"/>
        <w:bidi w:val="0"/>
        <w:spacing w:before="0" w:after="300" w:line="240" w:lineRule="auto"/>
        <w:ind w:left="19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reversão de ofício nunca poderá ser feita para cargo de vencimento ou remuneração inferior ao provento do revertido.</w:t>
      </w:r>
    </w:p>
    <w:p>
      <w:pPr>
        <w:pStyle w:val="Style6"/>
        <w:keepNext w:val="0"/>
        <w:keepLines w:val="0"/>
        <w:widowControl w:val="0"/>
        <w:shd w:val="clear" w:color="auto" w:fill="auto"/>
        <w:bidi w:val="0"/>
        <w:spacing w:before="0" w:after="300" w:line="240" w:lineRule="auto"/>
        <w:ind w:left="19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reversão a pedido somente poderá ser feita no mesmo cargo ou em cargo a ser provido por merecimento.</w:t>
      </w:r>
    </w:p>
    <w:p>
      <w:pPr>
        <w:pStyle w:val="Style6"/>
        <w:keepNext w:val="0"/>
        <w:keepLines w:val="0"/>
        <w:widowControl w:val="0"/>
        <w:shd w:val="clear" w:color="auto" w:fill="auto"/>
        <w:bidi w:val="0"/>
        <w:spacing w:before="0" w:after="300" w:line="254" w:lineRule="auto"/>
        <w:ind w:left="122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44. </w:t>
      </w:r>
      <w:r>
        <w:rPr>
          <w:rFonts w:ascii="Times New Roman" w:eastAsia="Times New Roman" w:hAnsi="Times New Roman" w:cs="Times New Roman"/>
          <w:color w:val="000000"/>
          <w:spacing w:val="0"/>
          <w:w w:val="100"/>
          <w:position w:val="0"/>
          <w:sz w:val="24"/>
          <w:szCs w:val="24"/>
          <w:shd w:val="clear" w:color="auto" w:fill="auto"/>
          <w:lang w:val="pt-PT" w:eastAsia="pt-PT" w:bidi="pt-PT"/>
        </w:rPr>
        <w:t>A reversão não dará direito, para nova disponibilidade, à contagem de tempo em que o servidor esteve aposentado.</w:t>
      </w:r>
    </w:p>
    <w:p>
      <w:pPr>
        <w:pStyle w:val="Style6"/>
        <w:keepNext w:val="0"/>
        <w:keepLines w:val="0"/>
        <w:widowControl w:val="0"/>
        <w:shd w:val="clear" w:color="auto" w:fill="auto"/>
        <w:bidi w:val="0"/>
        <w:spacing w:before="0" w:after="0" w:line="240" w:lineRule="auto"/>
        <w:ind w:left="51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VIII</w:t>
      </w:r>
    </w:p>
    <w:p>
      <w:pPr>
        <w:pStyle w:val="Style6"/>
        <w:keepNext w:val="0"/>
        <w:keepLines w:val="0"/>
        <w:widowControl w:val="0"/>
        <w:shd w:val="clear" w:color="auto" w:fill="auto"/>
        <w:bidi w:val="0"/>
        <w:spacing w:before="0" w:after="300" w:line="240" w:lineRule="auto"/>
        <w:ind w:left="46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DO APROVEITAMENTO</w:t>
      </w:r>
    </w:p>
    <w:p>
      <w:pPr>
        <w:pStyle w:val="Style6"/>
        <w:keepNext w:val="0"/>
        <w:keepLines w:val="0"/>
        <w:widowControl w:val="0"/>
        <w:shd w:val="clear" w:color="auto" w:fill="auto"/>
        <w:bidi w:val="0"/>
        <w:spacing w:before="0" w:after="300" w:line="254" w:lineRule="auto"/>
        <w:ind w:left="122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45. </w:t>
      </w:r>
      <w:r>
        <w:rPr>
          <w:rFonts w:ascii="Times New Roman" w:eastAsia="Times New Roman" w:hAnsi="Times New Roman" w:cs="Times New Roman"/>
          <w:color w:val="000000"/>
          <w:spacing w:val="0"/>
          <w:w w:val="100"/>
          <w:position w:val="0"/>
          <w:sz w:val="24"/>
          <w:szCs w:val="24"/>
          <w:shd w:val="clear" w:color="auto" w:fill="auto"/>
          <w:lang w:val="pt-PT" w:eastAsia="pt-PT" w:bidi="pt-PT"/>
        </w:rPr>
        <w:t>Aproveitamento é o reingresso no serviço público do servidor em disponibilidade, de acordo com o art. 89 desta lei.</w:t>
      </w:r>
    </w:p>
    <w:p>
      <w:pPr>
        <w:pStyle w:val="Style6"/>
        <w:keepNext w:val="0"/>
        <w:keepLines w:val="0"/>
        <w:widowControl w:val="0"/>
        <w:shd w:val="clear" w:color="auto" w:fill="auto"/>
        <w:bidi w:val="0"/>
        <w:spacing w:before="0" w:after="300" w:line="240" w:lineRule="auto"/>
        <w:ind w:left="19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aproveitamento dependerá de prova de capacidade, mediante exame médico.</w:t>
      </w:r>
    </w:p>
    <w:p>
      <w:pPr>
        <w:pStyle w:val="Style6"/>
        <w:keepNext w:val="0"/>
        <w:keepLines w:val="0"/>
        <w:widowControl w:val="0"/>
        <w:shd w:val="clear" w:color="auto" w:fill="auto"/>
        <w:bidi w:val="0"/>
        <w:spacing w:before="0" w:after="300" w:line="240" w:lineRule="auto"/>
        <w:ind w:left="19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Provada, em exame médico, a incapacidade definitiva, será o servidor encaminhado à Previdência municipal, para fins de aposentadoria.</w:t>
      </w:r>
    </w:p>
    <w:p>
      <w:pPr>
        <w:pStyle w:val="Style6"/>
        <w:keepNext w:val="0"/>
        <w:keepLines w:val="0"/>
        <w:widowControl w:val="0"/>
        <w:shd w:val="clear" w:color="auto" w:fill="auto"/>
        <w:bidi w:val="0"/>
        <w:spacing w:before="0" w:after="300" w:line="254" w:lineRule="auto"/>
        <w:ind w:left="122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46. 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aproveitamento do servidor far-se-á, preferencialmente, em cargo equivalente ao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ocupado, respeitada a sua natureza e o vencimento.</w:t>
      </w:r>
    </w:p>
    <w:p>
      <w:pPr>
        <w:pStyle w:val="Style6"/>
        <w:keepNext w:val="0"/>
        <w:keepLines w:val="0"/>
        <w:widowControl w:val="0"/>
        <w:shd w:val="clear" w:color="auto" w:fill="auto"/>
        <w:bidi w:val="0"/>
        <w:spacing w:before="0" w:after="300" w:line="240" w:lineRule="auto"/>
        <w:ind w:left="19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Parágrafo único. O aproveitamento de que trata este artigo será aplicado ao ocupante de cargo de magistério,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respeitando-se </w:t>
      </w:r>
      <w:r>
        <w:rPr>
          <w:rFonts w:ascii="Times New Roman" w:eastAsia="Times New Roman" w:hAnsi="Times New Roman" w:cs="Times New Roman"/>
          <w:color w:val="000000"/>
          <w:spacing w:val="0"/>
          <w:w w:val="100"/>
          <w:position w:val="0"/>
          <w:sz w:val="24"/>
          <w:szCs w:val="24"/>
          <w:shd w:val="clear" w:color="auto" w:fill="auto"/>
          <w:lang w:val="pt-PT" w:eastAsia="pt-PT" w:bidi="pt-PT"/>
        </w:rPr>
        <w:t>ainda a localidade em que servia.</w:t>
      </w:r>
    </w:p>
    <w:p>
      <w:pPr>
        <w:pStyle w:val="Style6"/>
        <w:keepNext w:val="0"/>
        <w:keepLines w:val="0"/>
        <w:widowControl w:val="0"/>
        <w:shd w:val="clear" w:color="auto" w:fill="auto"/>
        <w:bidi w:val="0"/>
        <w:spacing w:before="0" w:after="300" w:line="262" w:lineRule="auto"/>
        <w:ind w:left="122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47.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Se, dentro dos prazos legais, o servidor não tomar posse ou não entrar em exercício do cargo em que houver sido aproveitado, será tornado sem efeito o aproveitamento e cessada a disponibilidade, com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perda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todos os direitos de sua anterior situação.</w:t>
      </w:r>
    </w:p>
    <w:p>
      <w:pPr>
        <w:pStyle w:val="Style6"/>
        <w:keepNext w:val="0"/>
        <w:keepLines w:val="0"/>
        <w:widowControl w:val="0"/>
        <w:shd w:val="clear" w:color="auto" w:fill="auto"/>
        <w:bidi w:val="0"/>
        <w:spacing w:before="0" w:after="300" w:line="240" w:lineRule="auto"/>
        <w:ind w:left="122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48. </w:t>
      </w:r>
      <w:r>
        <w:rPr>
          <w:rFonts w:ascii="Times New Roman" w:eastAsia="Times New Roman" w:hAnsi="Times New Roman" w:cs="Times New Roman"/>
          <w:color w:val="000000"/>
          <w:spacing w:val="0"/>
          <w:w w:val="100"/>
          <w:position w:val="0"/>
          <w:sz w:val="24"/>
          <w:szCs w:val="24"/>
          <w:shd w:val="clear" w:color="auto" w:fill="auto"/>
          <w:lang w:val="pt-PT" w:eastAsia="pt-PT" w:bidi="pt-PT"/>
        </w:rPr>
        <w:t>Se o servidor em disponibilidade pertencer ao quadro do magistério, poderá ser convocado pelo chefe do Poder Executivo para prestação de serviço no órgão de Educação do Município, em cargo compatível com sua formação profissional.</w:t>
      </w:r>
    </w:p>
    <w:p>
      <w:pPr>
        <w:pStyle w:val="Style6"/>
        <w:keepNext w:val="0"/>
        <w:keepLines w:val="0"/>
        <w:widowControl w:val="0"/>
        <w:shd w:val="clear" w:color="auto" w:fill="auto"/>
        <w:bidi w:val="0"/>
        <w:spacing w:before="0" w:after="300" w:line="254" w:lineRule="auto"/>
        <w:ind w:left="122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49.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Havendo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um concorrente à mesma vaga, terá preferência o de maior tempo em disponibilidade e, no caso de empate, o de maior tempo de serviço público.</w:t>
      </w:r>
    </w:p>
    <w:p>
      <w:pPr>
        <w:widowControl w:val="0"/>
        <w:jc w:val="center"/>
        <w:rPr>
          <w:sz w:val="2"/>
          <w:szCs w:val="2"/>
        </w:rPr>
        <w:sectPr>
          <w:headerReference w:type="default" r:id="rId75"/>
          <w:footerReference w:type="default" r:id="rId76"/>
          <w:headerReference w:type="even" r:id="rId77"/>
          <w:footerReference w:type="even" r:id="rId78"/>
          <w:footnotePr>
            <w:pos w:val="pageBottom"/>
            <w:numFmt w:val="decimal"/>
            <w:numRestart w:val="continuous"/>
          </w:footnotePr>
          <w:pgSz w:w="12067" w:h="18338"/>
          <w:pgMar w:top="382" w:left="360" w:right="1015" w:bottom="119" w:header="0" w:footer="3" w:gutter="0"/>
          <w:cols w:space="720"/>
          <w:noEndnote/>
          <w:rtlGutter w:val="0"/>
          <w:docGrid w:linePitch="360"/>
        </w:sectPr>
      </w:pPr>
      <w:r>
        <w:drawing>
          <wp:inline>
            <wp:extent cx="1353185" cy="591185"/>
            <wp:docPr id="134" name="Picutre 134"/>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79"/>
                    <a:stretch/>
                  </pic:blipFill>
                  <pic:spPr>
                    <a:xfrm>
                      <a:ext cx="1353185" cy="591185"/>
                    </a:xfrm>
                    <a:prstGeom prst="rect"/>
                  </pic:spPr>
                </pic:pic>
              </a:graphicData>
            </a:graphic>
          </wp:inline>
        </w:drawing>
      </w:r>
    </w:p>
    <w:p>
      <w:pPr>
        <w:widowControl w:val="0"/>
        <w:jc w:val="left"/>
        <w:rPr>
          <w:sz w:val="2"/>
          <w:szCs w:val="2"/>
        </w:rPr>
      </w:pPr>
      <w:r>
        <w:drawing>
          <wp:inline>
            <wp:extent cx="4108450" cy="780415"/>
            <wp:docPr id="135" name="Picutre 135"/>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81"/>
                    <a:stretch/>
                  </pic:blipFill>
                  <pic:spPr>
                    <a:xfrm>
                      <a:ext cx="4108450" cy="780415"/>
                    </a:xfrm>
                    <a:prstGeom prst="rect"/>
                  </pic:spPr>
                </pic:pic>
              </a:graphicData>
            </a:graphic>
          </wp:inline>
        </w:drawing>
      </w:r>
    </w:p>
    <w:p>
      <w:pPr>
        <w:widowControl w:val="0"/>
        <w:spacing w:after="879" w:line="1" w:lineRule="exact"/>
      </w:pPr>
    </w:p>
    <w:p>
      <w:pPr>
        <w:pStyle w:val="Style6"/>
        <w:keepNext w:val="0"/>
        <w:keepLines w:val="0"/>
        <w:widowControl w:val="0"/>
        <w:pBdr>
          <w:top w:val="single" w:sz="4" w:space="0" w:color="auto"/>
        </w:pBdr>
        <w:shd w:val="clear" w:color="auto" w:fill="auto"/>
        <w:bidi w:val="0"/>
        <w:spacing w:before="0" w:line="240" w:lineRule="auto"/>
        <w:ind w:left="0" w:right="124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DO ENQUADRAMENTO</w:t>
      </w:r>
    </w:p>
    <w:p>
      <w:pPr>
        <w:pStyle w:val="Style6"/>
        <w:keepNext w:val="0"/>
        <w:keepLines w:val="0"/>
        <w:widowControl w:val="0"/>
        <w:shd w:val="clear" w:color="auto" w:fill="auto"/>
        <w:bidi w:val="0"/>
        <w:spacing w:before="0" w:line="240" w:lineRule="auto"/>
        <w:ind w:left="124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50. </w:t>
      </w:r>
      <w:r>
        <w:rPr>
          <w:rFonts w:ascii="Times New Roman" w:eastAsia="Times New Roman" w:hAnsi="Times New Roman" w:cs="Times New Roman"/>
          <w:color w:val="000000"/>
          <w:spacing w:val="0"/>
          <w:w w:val="100"/>
          <w:position w:val="0"/>
          <w:sz w:val="24"/>
          <w:szCs w:val="24"/>
          <w:shd w:val="clear" w:color="auto" w:fill="auto"/>
          <w:lang w:val="pt-PT" w:eastAsia="pt-PT" w:bidi="pt-PT"/>
        </w:rPr>
        <w:t>Enquadramento é o ajustamento dos servidores aos novos Cargos, Níveis e Padrões de vencimentos previstos em lei.</w:t>
      </w:r>
    </w:p>
    <w:p>
      <w:pPr>
        <w:pStyle w:val="Style6"/>
        <w:keepNext w:val="0"/>
        <w:keepLines w:val="0"/>
        <w:widowControl w:val="0"/>
        <w:shd w:val="clear" w:color="auto" w:fill="auto"/>
        <w:bidi w:val="0"/>
        <w:spacing w:before="0" w:line="240" w:lineRule="auto"/>
        <w:ind w:left="19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No processo de enquadramento de que trata o “caput” deste artigo, deverão ser observadas, obrigatoriamente, a correlação de atribuições do cargo anterior e demais condições previstas nesta Lei.</w:t>
      </w:r>
    </w:p>
    <w:p>
      <w:pPr>
        <w:pStyle w:val="Style6"/>
        <w:keepNext w:val="0"/>
        <w:keepLines w:val="0"/>
        <w:widowControl w:val="0"/>
        <w:shd w:val="clear" w:color="auto" w:fill="auto"/>
        <w:bidi w:val="0"/>
        <w:spacing w:before="0" w:after="0" w:line="240" w:lineRule="auto"/>
        <w:ind w:left="0" w:right="124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X</w:t>
      </w:r>
    </w:p>
    <w:p>
      <w:pPr>
        <w:pStyle w:val="Style6"/>
        <w:keepNext w:val="0"/>
        <w:keepLines w:val="0"/>
        <w:widowControl w:val="0"/>
        <w:shd w:val="clear" w:color="auto" w:fill="auto"/>
        <w:bidi w:val="0"/>
        <w:spacing w:before="0" w:line="240" w:lineRule="auto"/>
        <w:ind w:left="0" w:right="124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RECONDUÇÃO</w:t>
      </w:r>
    </w:p>
    <w:p>
      <w:pPr>
        <w:pStyle w:val="Style6"/>
        <w:keepNext w:val="0"/>
        <w:keepLines w:val="0"/>
        <w:widowControl w:val="0"/>
        <w:shd w:val="clear" w:color="auto" w:fill="auto"/>
        <w:bidi w:val="0"/>
        <w:spacing w:before="0" w:line="240" w:lineRule="auto"/>
        <w:ind w:left="124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51.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Recondução é o retorno do servidor estável ao cargo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ocupado e decorrerá de:</w:t>
      </w:r>
    </w:p>
    <w:p>
      <w:pPr>
        <w:pStyle w:val="Style6"/>
        <w:keepNext w:val="0"/>
        <w:keepLines w:val="0"/>
        <w:widowControl w:val="0"/>
        <w:shd w:val="clear" w:color="auto" w:fill="auto"/>
        <w:tabs>
          <w:tab w:pos="1732" w:val="left"/>
          <w:tab w:pos="2300" w:val="left"/>
        </w:tabs>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vertAlign w:val="subscript"/>
          <w:lang w:val="pt-PT" w:eastAsia="pt-PT" w:bidi="pt-PT"/>
        </w:rPr>
        <w:t>r</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_</w:t>
        <w:tab/>
        <w:t>I .</w:t>
        <w:tab/>
        <w:t>Inabilitação em estágio probatório relativo a outro cargo;</w:t>
      </w:r>
    </w:p>
    <w:p>
      <w:pPr>
        <w:pStyle w:val="Style6"/>
        <w:keepNext w:val="0"/>
        <w:keepLines w:val="0"/>
        <w:widowControl w:val="0"/>
        <w:shd w:val="clear" w:color="auto" w:fill="auto"/>
        <w:tabs>
          <w:tab w:pos="1732" w:val="left"/>
          <w:tab w:pos="2300" w:val="left"/>
        </w:tabs>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&lt;</w:t>
        <w:tab/>
        <w:t>II.</w:t>
        <w:tab/>
        <w:t>Reintegração do anterior ocupante.</w:t>
      </w:r>
    </w:p>
    <w:p>
      <w:pPr>
        <w:pStyle w:val="Style6"/>
        <w:keepNext w:val="0"/>
        <w:keepLines w:val="0"/>
        <w:widowControl w:val="0"/>
        <w:shd w:val="clear" w:color="auto" w:fill="auto"/>
        <w:bidi w:val="0"/>
        <w:spacing w:before="0" w:line="240" w:lineRule="auto"/>
        <w:ind w:left="19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Encontrando-se </w:t>
      </w:r>
      <w:r>
        <w:rPr>
          <w:rFonts w:ascii="Times New Roman" w:eastAsia="Times New Roman" w:hAnsi="Times New Roman" w:cs="Times New Roman"/>
          <w:color w:val="000000"/>
          <w:spacing w:val="0"/>
          <w:w w:val="100"/>
          <w:position w:val="0"/>
          <w:sz w:val="24"/>
          <w:szCs w:val="24"/>
          <w:shd w:val="clear" w:color="auto" w:fill="auto"/>
          <w:lang w:val="pt-PT" w:eastAsia="pt-PT" w:bidi="pt-PT"/>
        </w:rPr>
        <w:t>provido o cargo de origem, o servidor será aproveitado em outro, observado o disposto no art. 46 desta Lei.</w:t>
      </w:r>
    </w:p>
    <w:p>
      <w:pPr>
        <w:pStyle w:val="Style6"/>
        <w:keepNext w:val="0"/>
        <w:keepLines w:val="0"/>
        <w:widowControl w:val="0"/>
        <w:shd w:val="clear" w:color="auto" w:fill="auto"/>
        <w:bidi w:val="0"/>
        <w:spacing w:before="0" w:line="240" w:lineRule="auto"/>
        <w:ind w:left="0" w:right="124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X</w:t>
        <w:br/>
        <w:t>DAS MUTAÇÕES FUNCIONAIS</w:t>
      </w:r>
    </w:p>
    <w:p>
      <w:pPr>
        <w:pStyle w:val="Style6"/>
        <w:keepNext w:val="0"/>
        <w:keepLines w:val="0"/>
        <w:widowControl w:val="0"/>
        <w:shd w:val="clear" w:color="auto" w:fill="auto"/>
        <w:bidi w:val="0"/>
        <w:spacing w:before="0" w:after="0" w:line="266" w:lineRule="auto"/>
        <w:ind w:left="0" w:right="124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w:t>
      </w:r>
    </w:p>
    <w:p>
      <w:pPr>
        <w:pStyle w:val="Style6"/>
        <w:keepNext w:val="0"/>
        <w:keepLines w:val="0"/>
        <w:widowControl w:val="0"/>
        <w:shd w:val="clear" w:color="auto" w:fill="auto"/>
        <w:bidi w:val="0"/>
        <w:spacing w:before="0" w:line="266" w:lineRule="auto"/>
        <w:ind w:left="0" w:right="124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Função Gratificada</w:t>
      </w:r>
    </w:p>
    <w:p>
      <w:pPr>
        <w:pStyle w:val="Style6"/>
        <w:keepNext w:val="0"/>
        <w:keepLines w:val="0"/>
        <w:widowControl w:val="0"/>
        <w:shd w:val="clear" w:color="auto" w:fill="auto"/>
        <w:bidi w:val="0"/>
        <w:spacing w:before="0" w:line="240" w:lineRule="auto"/>
        <w:ind w:left="124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52. </w:t>
      </w:r>
      <w:r>
        <w:rPr>
          <w:rFonts w:ascii="Times New Roman" w:eastAsia="Times New Roman" w:hAnsi="Times New Roman" w:cs="Times New Roman"/>
          <w:color w:val="000000"/>
          <w:spacing w:val="0"/>
          <w:w w:val="100"/>
          <w:position w:val="0"/>
          <w:sz w:val="24"/>
          <w:szCs w:val="24"/>
          <w:shd w:val="clear" w:color="auto" w:fill="auto"/>
          <w:lang w:val="pt-PT" w:eastAsia="pt-PT" w:bidi="pt-PT"/>
        </w:rPr>
        <w:t>Função gratificada é instituída em lei para atender a encargos de chefia intermediária e outros que não justifiquem a criação de cargo.</w:t>
      </w:r>
    </w:p>
    <w:p>
      <w:pPr>
        <w:pStyle w:val="Style6"/>
        <w:keepNext w:val="0"/>
        <w:keepLines w:val="0"/>
        <w:widowControl w:val="0"/>
        <w:shd w:val="clear" w:color="auto" w:fill="auto"/>
        <w:bidi w:val="0"/>
        <w:spacing w:before="0" w:line="240" w:lineRule="auto"/>
        <w:ind w:left="19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As funções gratificadas serão exercidas exclusivamente por servidores ocupantes de cargo efetivo.</w:t>
      </w:r>
    </w:p>
    <w:p>
      <w:pPr>
        <w:pStyle w:val="Style6"/>
        <w:keepNext w:val="0"/>
        <w:keepLines w:val="0"/>
        <w:widowControl w:val="0"/>
        <w:shd w:val="clear" w:color="auto" w:fill="auto"/>
        <w:bidi w:val="0"/>
        <w:spacing w:before="0" w:line="240" w:lineRule="auto"/>
        <w:ind w:left="1240" w:right="0" w:firstLine="20"/>
        <w:jc w:val="both"/>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Iart. 37, inciso Ida CF, com a redação dada pela ECn° J9.</w:t>
      </w:r>
    </w:p>
    <w:p>
      <w:pPr>
        <w:pStyle w:val="Style6"/>
        <w:keepNext w:val="0"/>
        <w:keepLines w:val="0"/>
        <w:widowControl w:val="0"/>
        <w:shd w:val="clear" w:color="auto" w:fill="auto"/>
        <w:bidi w:val="0"/>
        <w:spacing w:before="0" w:line="240" w:lineRule="auto"/>
        <w:ind w:left="124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53. O </w:t>
      </w:r>
      <w:r>
        <w:rPr>
          <w:rFonts w:ascii="Times New Roman" w:eastAsia="Times New Roman" w:hAnsi="Times New Roman" w:cs="Times New Roman"/>
          <w:color w:val="000000"/>
          <w:spacing w:val="0"/>
          <w:w w:val="100"/>
          <w:position w:val="0"/>
          <w:sz w:val="24"/>
          <w:szCs w:val="24"/>
          <w:shd w:val="clear" w:color="auto" w:fill="auto"/>
          <w:lang w:val="pt-PT" w:eastAsia="pt-PT" w:bidi="pt-PT"/>
        </w:rPr>
        <w:t>desempenho de função gratificada será atribuído ao servidor mediante ato expresso da autoridade competente para dar posse, nos termos do art. 63.</w:t>
      </w:r>
    </w:p>
    <w:p>
      <w:pPr>
        <w:pStyle w:val="Style6"/>
        <w:keepNext w:val="0"/>
        <w:keepLines w:val="0"/>
        <w:widowControl w:val="0"/>
        <w:shd w:val="clear" w:color="auto" w:fill="auto"/>
        <w:bidi w:val="0"/>
        <w:spacing w:before="0" w:line="240" w:lineRule="auto"/>
        <w:ind w:left="124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54. </w:t>
      </w:r>
      <w:r>
        <w:rPr>
          <w:rFonts w:ascii="Times New Roman" w:eastAsia="Times New Roman" w:hAnsi="Times New Roman" w:cs="Times New Roman"/>
          <w:color w:val="000000"/>
          <w:spacing w:val="0"/>
          <w:w w:val="100"/>
          <w:position w:val="0"/>
          <w:sz w:val="24"/>
          <w:szCs w:val="24"/>
          <w:shd w:val="clear" w:color="auto" w:fill="auto"/>
          <w:lang w:val="pt-PT" w:eastAsia="pt-PT" w:bidi="pt-PT"/>
        </w:rPr>
        <w:t>A gratificação será percebida cumulativamente com o vencimento ou remuneração do cargo de que for titular o gratificado, e pelo substituto quando da ausência do titular.</w:t>
      </w:r>
    </w:p>
    <w:p>
      <w:pPr>
        <w:pStyle w:val="Style6"/>
        <w:keepNext w:val="0"/>
        <w:keepLines w:val="0"/>
        <w:widowControl w:val="0"/>
        <w:shd w:val="clear" w:color="auto" w:fill="auto"/>
        <w:bidi w:val="0"/>
        <w:spacing w:before="0" w:line="240" w:lineRule="auto"/>
        <w:ind w:left="124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55. </w:t>
      </w:r>
      <w:r>
        <w:rPr>
          <w:rFonts w:ascii="Times New Roman" w:eastAsia="Times New Roman" w:hAnsi="Times New Roman" w:cs="Times New Roman"/>
          <w:color w:val="000000"/>
          <w:spacing w:val="0"/>
          <w:w w:val="100"/>
          <w:position w:val="0"/>
          <w:sz w:val="24"/>
          <w:szCs w:val="24"/>
          <w:shd w:val="clear" w:color="auto" w:fill="auto"/>
          <w:lang w:val="pt-PT" w:eastAsia="pt-PT" w:bidi="pt-PT"/>
        </w:rPr>
        <w:t>Não perderá a gratificação o servidor que se ausentar em virtude de férias, luto, casamento, licenças para tratamento de saúde, à gestante, licença-paternidade, serviços obrigatórios por lei ou atribuições regulares decorrentes de seu cargo ou função.</w:t>
      </w:r>
    </w:p>
    <w:p>
      <w:pPr>
        <w:pStyle w:val="Style6"/>
        <w:keepNext w:val="0"/>
        <w:keepLines w:val="0"/>
        <w:widowControl w:val="0"/>
        <w:shd w:val="clear" w:color="auto" w:fill="auto"/>
        <w:bidi w:val="0"/>
        <w:spacing w:before="0" w:after="0" w:line="266" w:lineRule="auto"/>
        <w:ind w:left="0" w:right="124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II</w:t>
      </w:r>
    </w:p>
    <w:p>
      <w:pPr>
        <w:pStyle w:val="Style6"/>
        <w:keepNext w:val="0"/>
        <w:keepLines w:val="0"/>
        <w:widowControl w:val="0"/>
        <w:shd w:val="clear" w:color="auto" w:fill="auto"/>
        <w:bidi w:val="0"/>
        <w:spacing w:before="0" w:line="266" w:lineRule="auto"/>
        <w:ind w:left="0" w:right="1240" w:firstLine="0"/>
        <w:jc w:val="center"/>
        <w:rPr>
          <w:sz w:val="22"/>
          <w:szCs w:val="22"/>
        </w:rPr>
        <w:sectPr>
          <w:footnotePr>
            <w:pos w:val="pageBottom"/>
            <w:numFmt w:val="decimal"/>
            <w:numRestart w:val="continuous"/>
          </w:footnotePr>
          <w:pgSz w:w="12067" w:h="18338"/>
          <w:pgMar w:top="382" w:left="299" w:right="1077" w:bottom="1814"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Substituição</w:t>
      </w:r>
    </w:p>
    <w:p>
      <w:pPr>
        <w:widowControl w:val="0"/>
        <w:spacing w:after="0" w:line="1" w:lineRule="exact"/>
      </w:pPr>
      <w:r>
        <w:drawing>
          <wp:anchor distT="0" distB="0" distL="0" distR="0" simplePos="0" relativeHeight="62914763" behindDoc="1" locked="0" layoutInCell="1" allowOverlap="1">
            <wp:simplePos x="0" y="0"/>
            <wp:positionH relativeFrom="page">
              <wp:posOffset>619760</wp:posOffset>
            </wp:positionH>
            <wp:positionV relativeFrom="margin">
              <wp:posOffset>-1083310</wp:posOffset>
            </wp:positionV>
            <wp:extent cx="3559810" cy="743585"/>
            <wp:wrapNone/>
            <wp:docPr id="136" name="Shape 136"/>
            <a:graphic xmlns:a="http://schemas.openxmlformats.org/drawingml/2006/main">
              <a:graphicData uri="http://schemas.openxmlformats.org/drawingml/2006/picture">
                <pic:pic xmlns:pic="http://schemas.openxmlformats.org/drawingml/2006/picture">
                  <pic:nvPicPr>
                    <pic:cNvPr id="137" name="Picture box 137"/>
                    <pic:cNvPicPr/>
                  </pic:nvPicPr>
                  <pic:blipFill>
                    <a:blip r:embed="rId83"/>
                    <a:stretch/>
                  </pic:blipFill>
                  <pic:spPr>
                    <a:xfrm>
                      <a:ext cx="3559810" cy="743585"/>
                    </a:xfrm>
                    <a:prstGeom prst="rect"/>
                  </pic:spPr>
                </pic:pic>
              </a:graphicData>
            </a:graphic>
          </wp:anchor>
        </w:drawing>
      </w:r>
    </w:p>
    <w:p>
      <w:pPr>
        <w:widowControl w:val="0"/>
        <w:spacing w:line="1" w:lineRule="exact"/>
        <w:sectPr>
          <w:footnotePr>
            <w:pos w:val="pageBottom"/>
            <w:numFmt w:val="decimal"/>
            <w:numRestart w:val="continuous"/>
          </w:footnotePr>
          <w:pgSz w:w="12067" w:h="18338"/>
          <w:pgMar w:top="1886" w:left="976" w:right="1025" w:bottom="1455" w:header="0" w:footer="3" w:gutter="0"/>
          <w:cols w:space="720"/>
          <w:noEndnote/>
          <w:rtlGutter w:val="0"/>
          <w:docGrid w:linePitch="360"/>
        </w:sectPr>
      </w:pPr>
    </w:p>
    <w:p>
      <w:pPr>
        <w:widowControl w:val="0"/>
        <w:spacing w:line="240" w:lineRule="exact"/>
        <w:rPr>
          <w:sz w:val="19"/>
          <w:szCs w:val="19"/>
        </w:rPr>
      </w:pPr>
    </w:p>
    <w:p>
      <w:pPr>
        <w:widowControl w:val="0"/>
        <w:spacing w:before="67" w:after="67" w:line="240" w:lineRule="exact"/>
        <w:rPr>
          <w:sz w:val="19"/>
          <w:szCs w:val="19"/>
        </w:rPr>
      </w:pPr>
    </w:p>
    <w:p>
      <w:pPr>
        <w:widowControl w:val="0"/>
        <w:spacing w:line="1" w:lineRule="exact"/>
        <w:sectPr>
          <w:footnotePr>
            <w:pos w:val="pageBottom"/>
            <w:numFmt w:val="decimal"/>
            <w:numRestart w:val="continuous"/>
          </w:footnotePr>
          <w:type w:val="continuous"/>
          <w:pgSz w:w="12067" w:h="18338"/>
          <w:pgMar w:top="1786" w:left="0" w:right="0" w:bottom="1455" w:header="0" w:footer="3" w:gutter="0"/>
          <w:cols w:space="720"/>
          <w:noEndnote/>
          <w:rtlGutter w:val="0"/>
          <w:docGrid w:linePitch="360"/>
        </w:sectPr>
      </w:pP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56. </w:t>
      </w:r>
      <w:r>
        <w:rPr>
          <w:rFonts w:ascii="Times New Roman" w:eastAsia="Times New Roman" w:hAnsi="Times New Roman" w:cs="Times New Roman"/>
          <w:color w:val="000000"/>
          <w:spacing w:val="0"/>
          <w:w w:val="100"/>
          <w:position w:val="0"/>
          <w:sz w:val="24"/>
          <w:szCs w:val="24"/>
          <w:shd w:val="clear" w:color="auto" w:fill="auto"/>
          <w:lang w:val="pt-PT" w:eastAsia="pt-PT" w:bidi="pt-PT"/>
        </w:rPr>
        <w:t>Haverá substituição no impedimento dos ocupantes de cargos de direção ou chefia, de cargos em comissão ou de função gratificada.</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O substituto fará jus à gratificação pelo exercício da função de direção ou chefia, paga na proporção dos dias de efetiva substituição.</w:t>
      </w:r>
    </w:p>
    <w:p>
      <w:pPr>
        <w:pStyle w:val="Style6"/>
        <w:keepNext w:val="0"/>
        <w:keepLines w:val="0"/>
        <w:widowControl w:val="0"/>
        <w:shd w:val="clear" w:color="auto" w:fill="auto"/>
        <w:bidi w:val="0"/>
        <w:spacing w:before="0" w:after="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III</w:t>
      </w:r>
    </w:p>
    <w:p>
      <w:pPr>
        <w:pStyle w:val="Style6"/>
        <w:keepNext w:val="0"/>
        <w:keepLines w:val="0"/>
        <w:widowControl w:val="0"/>
        <w:shd w:val="clear" w:color="auto" w:fill="auto"/>
        <w:bidi w:val="0"/>
        <w:spacing w:before="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Remoção e da Permuta</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57. </w:t>
      </w:r>
      <w:r>
        <w:rPr>
          <w:rFonts w:ascii="Times New Roman" w:eastAsia="Times New Roman" w:hAnsi="Times New Roman" w:cs="Times New Roman"/>
          <w:color w:val="000000"/>
          <w:spacing w:val="0"/>
          <w:w w:val="100"/>
          <w:position w:val="0"/>
          <w:sz w:val="24"/>
          <w:szCs w:val="24"/>
          <w:shd w:val="clear" w:color="auto" w:fill="auto"/>
          <w:lang w:val="pt-PT" w:eastAsia="pt-PT" w:bidi="pt-PT"/>
        </w:rPr>
        <w:t>A remoção, a pedido ou de oficio, far-se-á de um para outro órgão, dentro da mesma repartição.</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1 ° A remoção de que trata o “caput” deste artigo será feita por Decreto do Prefeito.</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remoção só poderá ser feita respeitada a lotação de cada órgão, secretaria, departamento, serviço ou setor.</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58. </w:t>
      </w:r>
      <w:r>
        <w:rPr>
          <w:rFonts w:ascii="Times New Roman" w:eastAsia="Times New Roman" w:hAnsi="Times New Roman" w:cs="Times New Roman"/>
          <w:color w:val="000000"/>
          <w:spacing w:val="0"/>
          <w:w w:val="100"/>
          <w:position w:val="0"/>
          <w:sz w:val="24"/>
          <w:szCs w:val="24"/>
          <w:shd w:val="clear" w:color="auto" w:fill="auto"/>
          <w:lang w:val="pt-PT" w:eastAsia="pt-PT" w:bidi="pt-PT"/>
        </w:rPr>
        <w:t>A permuta será processada a pedido escrito de ambos os interessados, respeitados os requisitos da remoção.</w:t>
      </w:r>
    </w:p>
    <w:p>
      <w:pPr>
        <w:pStyle w:val="Style6"/>
        <w:keepNext w:val="0"/>
        <w:keepLines w:val="0"/>
        <w:widowControl w:val="0"/>
        <w:shd w:val="clear" w:color="auto" w:fill="auto"/>
        <w:bidi w:val="0"/>
        <w:spacing w:before="0" w:after="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IV</w:t>
      </w:r>
    </w:p>
    <w:p>
      <w:pPr>
        <w:pStyle w:val="Style6"/>
        <w:keepNext w:val="0"/>
        <w:keepLines w:val="0"/>
        <w:widowControl w:val="0"/>
        <w:shd w:val="clear" w:color="auto" w:fill="auto"/>
        <w:bidi w:val="0"/>
        <w:spacing w:before="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Lotação e da Relotação</w:t>
      </w:r>
    </w:p>
    <w:p>
      <w:pPr>
        <w:pStyle w:val="Style6"/>
        <w:keepNext w:val="0"/>
        <w:keepLines w:val="0"/>
        <w:widowControl w:val="0"/>
        <w:shd w:val="clear" w:color="auto" w:fill="auto"/>
        <w:bidi w:val="0"/>
        <w:spacing w:before="0" w:after="58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59.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Entende-se </w:t>
      </w:r>
      <w:r>
        <w:rPr>
          <w:rFonts w:ascii="Times New Roman" w:eastAsia="Times New Roman" w:hAnsi="Times New Roman" w:cs="Times New Roman"/>
          <w:color w:val="000000"/>
          <w:spacing w:val="0"/>
          <w:w w:val="100"/>
          <w:position w:val="0"/>
          <w:sz w:val="24"/>
          <w:szCs w:val="24"/>
          <w:shd w:val="clear" w:color="auto" w:fill="auto"/>
          <w:lang w:val="pt-PT" w:eastAsia="pt-PT" w:bidi="pt-PT"/>
        </w:rPr>
        <w:t>por lotação o número de servidores de cada carreira e de cargos isolados que devem ter exercício em cada órgão, secretaria, departamento, serviço ou setor.</w:t>
      </w:r>
    </w:p>
    <w:p>
      <w:pPr>
        <w:pStyle w:val="Style6"/>
        <w:keepNext w:val="0"/>
        <w:keepLines w:val="0"/>
        <w:widowControl w:val="0"/>
        <w:shd w:val="clear" w:color="auto" w:fill="auto"/>
        <w:bidi w:val="0"/>
        <w:spacing w:before="0" w:after="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TÍTULO II</w:t>
      </w:r>
    </w:p>
    <w:p>
      <w:pPr>
        <w:pStyle w:val="Style6"/>
        <w:keepNext w:val="0"/>
        <w:keepLines w:val="0"/>
        <w:widowControl w:val="0"/>
        <w:shd w:val="clear" w:color="auto" w:fill="auto"/>
        <w:bidi w:val="0"/>
        <w:spacing w:before="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POSSE E DO EXERCÍCIO</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POSSE</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60. </w:t>
      </w:r>
      <w:r>
        <w:rPr>
          <w:rFonts w:ascii="Times New Roman" w:eastAsia="Times New Roman" w:hAnsi="Times New Roman" w:cs="Times New Roman"/>
          <w:color w:val="000000"/>
          <w:spacing w:val="0"/>
          <w:w w:val="100"/>
          <w:position w:val="0"/>
          <w:sz w:val="24"/>
          <w:szCs w:val="24"/>
          <w:shd w:val="clear" w:color="auto" w:fill="auto"/>
          <w:lang w:val="pt-PT" w:eastAsia="pt-PT" w:bidi="pt-PT"/>
        </w:rPr>
        <w:t>Posse é a investidura do cidadão em cargo público.</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Não haverá posse nos casos de promoção, reintegração e designação para o desempenho de função gratificada.</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61. </w:t>
      </w:r>
      <w:r>
        <w:rPr>
          <w:rFonts w:ascii="Times New Roman" w:eastAsia="Times New Roman" w:hAnsi="Times New Roman" w:cs="Times New Roman"/>
          <w:color w:val="000000"/>
          <w:spacing w:val="0"/>
          <w:w w:val="100"/>
          <w:position w:val="0"/>
          <w:sz w:val="24"/>
          <w:szCs w:val="24"/>
          <w:shd w:val="clear" w:color="auto" w:fill="auto"/>
          <w:lang w:val="pt-PT" w:eastAsia="pt-PT" w:bidi="pt-PT"/>
        </w:rPr>
        <w:t>A posse verificar-se-á mediante assinatura, pela autoridade competente e pelo servidor, de um termo em que este se compromete a cumprir fielmente os deveres e atribuições do cargo e as exigências deste Estatuto.</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A posse será sempre precedida de inspeção médica para comprovar se o candidato preenche os requisitos físicos e mentais exigidos para o desempenho do cargo.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62. </w:t>
      </w:r>
      <w:r>
        <w:rPr>
          <w:rFonts w:ascii="Times New Roman" w:eastAsia="Times New Roman" w:hAnsi="Times New Roman" w:cs="Times New Roman"/>
          <w:color w:val="000000"/>
          <w:spacing w:val="0"/>
          <w:w w:val="100"/>
          <w:position w:val="0"/>
          <w:sz w:val="24"/>
          <w:szCs w:val="24"/>
          <w:shd w:val="clear" w:color="auto" w:fill="auto"/>
          <w:lang w:val="pt-PT" w:eastAsia="pt-PT" w:bidi="pt-PT"/>
        </w:rPr>
        <w:t>No ato da posse, o servidor deverá declarar por escrito:</w:t>
      </w:r>
    </w:p>
    <w:p>
      <w:pPr>
        <w:pStyle w:val="Style6"/>
        <w:keepNext w:val="0"/>
        <w:keepLines w:val="0"/>
        <w:widowControl w:val="0"/>
        <w:shd w:val="clear" w:color="auto" w:fill="auto"/>
        <w:bidi w:val="0"/>
        <w:spacing w:before="0" w:after="0" w:line="240" w:lineRule="auto"/>
        <w:ind w:left="6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 . Se é titular de outro cargo ou emprego público;</w:t>
      </w:r>
    </w:p>
    <w:p>
      <w:pPr>
        <w:widowControl w:val="0"/>
        <w:jc w:val="center"/>
        <w:rPr>
          <w:sz w:val="2"/>
          <w:szCs w:val="2"/>
        </w:rPr>
        <w:sectPr>
          <w:footnotePr>
            <w:pos w:val="pageBottom"/>
            <w:numFmt w:val="decimal"/>
            <w:numRestart w:val="continuous"/>
          </w:footnotePr>
          <w:type w:val="continuous"/>
          <w:pgSz w:w="12067" w:h="18338"/>
          <w:pgMar w:top="1786" w:left="1567" w:right="1026" w:bottom="1455" w:header="0" w:footer="3" w:gutter="0"/>
          <w:cols w:space="720"/>
          <w:noEndnote/>
          <w:rtlGutter w:val="0"/>
          <w:docGrid w:linePitch="360"/>
        </w:sectPr>
      </w:pPr>
      <w:r>
        <w:drawing>
          <wp:inline>
            <wp:extent cx="1353185" cy="396240"/>
            <wp:docPr id="138" name="Picutre 138"/>
            <a:graphic xmlns:a="http://schemas.openxmlformats.org/drawingml/2006/main">
              <a:graphicData uri="http://schemas.openxmlformats.org/drawingml/2006/picture">
                <pic:pic xmlns:pic="http://schemas.openxmlformats.org/drawingml/2006/picture">
                  <pic:nvPicPr>
                    <pic:cNvPr id="138" name="Picture 138"/>
                    <pic:cNvPicPr/>
                  </pic:nvPicPr>
                  <pic:blipFill>
                    <a:blip r:embed="rId85"/>
                    <a:stretch/>
                  </pic:blipFill>
                  <pic:spPr>
                    <a:xfrm>
                      <a:ext cx="1353185" cy="396240"/>
                    </a:xfrm>
                    <a:prstGeom prst="rect"/>
                  </pic:spPr>
                </pic:pic>
              </a:graphicData>
            </a:graphic>
          </wp:inline>
        </w:drawing>
      </w:r>
    </w:p>
    <w:p>
      <w:pPr>
        <w:pStyle w:val="Style6"/>
        <w:keepNext w:val="0"/>
        <w:keepLines w:val="0"/>
        <w:widowControl w:val="0"/>
        <w:numPr>
          <w:ilvl w:val="0"/>
          <w:numId w:val="25"/>
        </w:numPr>
        <w:pBdr>
          <w:top w:val="single" w:sz="4" w:space="0" w:color="auto"/>
        </w:pBdr>
        <w:shd w:val="clear" w:color="auto" w:fill="auto"/>
        <w:tabs>
          <w:tab w:pos="1153" w:val="left"/>
        </w:tabs>
        <w:bidi w:val="0"/>
        <w:spacing w:before="0" w:after="240" w:line="269" w:lineRule="auto"/>
        <w:ind w:left="1140" w:right="0" w:hanging="5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Os bens e valores que constituem o seu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patrimônio, </w:t>
      </w:r>
      <w:r>
        <w:rPr>
          <w:rFonts w:ascii="Times New Roman" w:eastAsia="Times New Roman" w:hAnsi="Times New Roman" w:cs="Times New Roman"/>
          <w:color w:val="000000"/>
          <w:spacing w:val="0"/>
          <w:w w:val="100"/>
          <w:position w:val="0"/>
          <w:sz w:val="24"/>
          <w:szCs w:val="24"/>
          <w:shd w:val="clear" w:color="auto" w:fill="auto"/>
          <w:lang w:val="pt-PT" w:eastAsia="pt-PT" w:bidi="pt-PT"/>
        </w:rPr>
        <w:t>nos termos da regulamentação própria.</w:t>
      </w:r>
    </w:p>
    <w:p>
      <w:pPr>
        <w:pStyle w:val="Style6"/>
        <w:keepNext w:val="0"/>
        <w:keepLines w:val="0"/>
        <w:widowControl w:val="0"/>
        <w:shd w:val="clear" w:color="auto" w:fill="auto"/>
        <w:bidi w:val="0"/>
        <w:spacing w:before="0" w:line="254" w:lineRule="auto"/>
        <w:ind w:left="4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A autoridade que der posse deverá verificar, sob pena de responsabilidade, se foram satisfeitas as condições estabelecidas em lei ou regulamento para a investidura no cargo.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177/e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art. 37 "cuput”, da CF.</w:t>
      </w:r>
    </w:p>
    <w:p>
      <w:pPr>
        <w:pStyle w:val="Style6"/>
        <w:keepNext w:val="0"/>
        <w:keepLines w:val="0"/>
        <w:widowControl w:val="0"/>
        <w:shd w:val="clear" w:color="auto" w:fill="auto"/>
        <w:bidi w:val="0"/>
        <w:spacing w:before="0" w:after="24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63. </w:t>
      </w:r>
      <w:r>
        <w:rPr>
          <w:rFonts w:ascii="Times New Roman" w:eastAsia="Times New Roman" w:hAnsi="Times New Roman" w:cs="Times New Roman"/>
          <w:color w:val="000000"/>
          <w:spacing w:val="0"/>
          <w:w w:val="100"/>
          <w:position w:val="0"/>
          <w:sz w:val="24"/>
          <w:szCs w:val="24"/>
          <w:shd w:val="clear" w:color="auto" w:fill="auto"/>
          <w:lang w:val="pt-PT" w:eastAsia="pt-PT" w:bidi="pt-PT"/>
        </w:rPr>
        <w:t>São competentes para dar posse:</w:t>
      </w:r>
    </w:p>
    <w:p>
      <w:pPr>
        <w:pStyle w:val="Style6"/>
        <w:keepNext w:val="0"/>
        <w:keepLines w:val="0"/>
        <w:widowControl w:val="0"/>
        <w:shd w:val="clear" w:color="auto" w:fill="auto"/>
        <w:bidi w:val="0"/>
        <w:spacing w:before="0" w:after="0" w:line="240" w:lineRule="auto"/>
        <w:ind w:left="6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 . O Prefeito aos Secretários da Prefeitura;</w:t>
      </w:r>
    </w:p>
    <w:p>
      <w:pPr>
        <w:pStyle w:val="Style6"/>
        <w:keepNext w:val="0"/>
        <w:keepLines w:val="0"/>
        <w:widowControl w:val="0"/>
        <w:numPr>
          <w:ilvl w:val="0"/>
          <w:numId w:val="27"/>
        </w:numPr>
        <w:shd w:val="clear" w:color="auto" w:fill="auto"/>
        <w:tabs>
          <w:tab w:pos="1153" w:val="left"/>
        </w:tabs>
        <w:bidi w:val="0"/>
        <w:spacing w:before="0" w:after="0" w:line="240" w:lineRule="auto"/>
        <w:ind w:left="1140" w:right="0" w:hanging="5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Os Secretários aos Diretores de Departamento ou de Serviços;</w:t>
      </w:r>
    </w:p>
    <w:p>
      <w:pPr>
        <w:pStyle w:val="Style6"/>
        <w:keepNext w:val="0"/>
        <w:keepLines w:val="0"/>
        <w:widowControl w:val="0"/>
        <w:numPr>
          <w:ilvl w:val="0"/>
          <w:numId w:val="27"/>
        </w:numPr>
        <w:shd w:val="clear" w:color="auto" w:fill="auto"/>
        <w:tabs>
          <w:tab w:pos="1153" w:val="left"/>
        </w:tabs>
        <w:bidi w:val="0"/>
        <w:spacing w:before="0" w:after="0" w:line="240" w:lineRule="auto"/>
        <w:ind w:left="114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Os Diretores de Departamento ou de Serviços aos Chefes e demais servidores a eles subordinados.</w:t>
      </w:r>
    </w:p>
    <w:p>
      <w:pPr>
        <w:pStyle w:val="Style6"/>
        <w:keepNext w:val="0"/>
        <w:keepLines w:val="0"/>
        <w:widowControl w:val="0"/>
        <w:shd w:val="clear" w:color="auto" w:fill="auto"/>
        <w:bidi w:val="0"/>
        <w:spacing w:before="0" w:after="0" w:line="240" w:lineRule="auto"/>
        <w:ind w:left="1140" w:right="0" w:hanging="640"/>
        <w:jc w:val="left"/>
      </w:pPr>
      <w:r>
        <w:drawing>
          <wp:anchor distT="0" distB="0" distL="114300" distR="114300" simplePos="0" relativeHeight="125829399" behindDoc="0" locked="0" layoutInCell="1" allowOverlap="1">
            <wp:simplePos x="0" y="0"/>
            <wp:positionH relativeFrom="page">
              <wp:posOffset>132715</wp:posOffset>
            </wp:positionH>
            <wp:positionV relativeFrom="paragraph">
              <wp:posOffset>38100</wp:posOffset>
            </wp:positionV>
            <wp:extent cx="304800" cy="487680"/>
            <wp:wrapSquare wrapText="bothSides"/>
            <wp:docPr id="139" name="Shape 139"/>
            <a:graphic xmlns:a="http://schemas.openxmlformats.org/drawingml/2006/main">
              <a:graphicData uri="http://schemas.openxmlformats.org/drawingml/2006/picture">
                <pic:pic xmlns:pic="http://schemas.openxmlformats.org/drawingml/2006/picture">
                  <pic:nvPicPr>
                    <pic:cNvPr id="140" name="Picture box 140"/>
                    <pic:cNvPicPr/>
                  </pic:nvPicPr>
                  <pic:blipFill>
                    <a:blip r:embed="rId87"/>
                    <a:stretch/>
                  </pic:blipFill>
                  <pic:spPr>
                    <a:xfrm>
                      <a:ext cx="304800" cy="487680"/>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IV . Os dirigentes superiores das autarquias ou fundações públicas, aos servidores destas.</w:t>
      </w:r>
    </w:p>
    <w:p>
      <w:pPr>
        <w:pStyle w:val="Style6"/>
        <w:keepNext w:val="0"/>
        <w:keepLines w:val="0"/>
        <w:widowControl w:val="0"/>
        <w:shd w:val="clear" w:color="auto" w:fill="auto"/>
        <w:bidi w:val="0"/>
        <w:spacing w:before="0" w:line="240" w:lineRule="auto"/>
        <w:ind w:left="1140" w:right="0" w:hanging="5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V . O presidente da Câmara aos servidores do Poder Legislativo.</w:t>
      </w:r>
    </w:p>
    <w:p>
      <w:pPr>
        <w:pStyle w:val="Style6"/>
        <w:keepNext w:val="0"/>
        <w:keepLines w:val="0"/>
        <w:widowControl w:val="0"/>
        <w:shd w:val="clear" w:color="auto" w:fill="auto"/>
        <w:bidi w:val="0"/>
        <w:spacing w:before="0" w:line="257"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64.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 posse deverá verificar-se dentro de 30 (trinta) dias contados da data da publicação do ato de provimento, prorrogável por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30 (trinta) dias, a requerimento do interessado e mediante ato fundamentado da autoridade competente para dar posse.</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Poderá haver posse mediante procuração por instrumento público, em casos especiais, a critério da autoridade competente.</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termo inicial de posse para o servidor em férias ou licenciado, exceto no caso de licença para tratar de interesse particular, será o da data em que voltar ao serviço.</w:t>
      </w:r>
    </w:p>
    <w:p>
      <w:pPr>
        <w:pStyle w:val="Style6"/>
        <w:keepNext w:val="0"/>
        <w:keepLines w:val="0"/>
        <w:widowControl w:val="0"/>
        <w:shd w:val="clear" w:color="auto" w:fill="auto"/>
        <w:bidi w:val="0"/>
        <w:spacing w:before="0" w:line="254" w:lineRule="auto"/>
        <w:ind w:left="0" w:right="0" w:firstLine="0"/>
        <w:jc w:val="both"/>
      </w:pPr>
      <w:r>
        <w:drawing>
          <wp:anchor distT="0" distB="0" distL="114300" distR="114300" simplePos="0" relativeHeight="125829400" behindDoc="0" locked="0" layoutInCell="1" allowOverlap="1">
            <wp:simplePos x="0" y="0"/>
            <wp:positionH relativeFrom="page">
              <wp:posOffset>168910</wp:posOffset>
            </wp:positionH>
            <wp:positionV relativeFrom="paragraph">
              <wp:posOffset>355600</wp:posOffset>
            </wp:positionV>
            <wp:extent cx="262255" cy="487680"/>
            <wp:wrapSquare wrapText="bothSides"/>
            <wp:docPr id="141" name="Shape 141"/>
            <a:graphic xmlns:a="http://schemas.openxmlformats.org/drawingml/2006/main">
              <a:graphicData uri="http://schemas.openxmlformats.org/drawingml/2006/picture">
                <pic:pic xmlns:pic="http://schemas.openxmlformats.org/drawingml/2006/picture">
                  <pic:nvPicPr>
                    <pic:cNvPr id="142" name="Picture box 142"/>
                    <pic:cNvPicPr/>
                  </pic:nvPicPr>
                  <pic:blipFill>
                    <a:blip r:embed="rId89"/>
                    <a:stretch/>
                  </pic:blipFill>
                  <pic:spPr>
                    <a:xfrm>
                      <a:ext cx="262255" cy="48768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65. O </w:t>
      </w:r>
      <w:r>
        <w:rPr>
          <w:rFonts w:ascii="Times New Roman" w:eastAsia="Times New Roman" w:hAnsi="Times New Roman" w:cs="Times New Roman"/>
          <w:color w:val="000000"/>
          <w:spacing w:val="0"/>
          <w:w w:val="100"/>
          <w:position w:val="0"/>
          <w:sz w:val="24"/>
          <w:szCs w:val="24"/>
          <w:shd w:val="clear" w:color="auto" w:fill="auto"/>
          <w:lang w:val="pt-PT" w:eastAsia="pt-PT" w:bidi="pt-PT"/>
        </w:rPr>
        <w:t>ato de provimento será tornado sem efeito por decreto, se a posse não ocorrer dentro do prazo inicial ou da prorrogação, na forma prevista no art. 64.</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DO EXERCÍCIO</w:t>
      </w:r>
    </w:p>
    <w:p>
      <w:pPr>
        <w:pStyle w:val="Style6"/>
        <w:keepNext w:val="0"/>
        <w:keepLines w:val="0"/>
        <w:widowControl w:val="0"/>
        <w:shd w:val="clear" w:color="auto" w:fill="auto"/>
        <w:bidi w:val="0"/>
        <w:spacing w:before="0" w:after="0" w:line="271"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w:t>
      </w:r>
    </w:p>
    <w:p>
      <w:pPr>
        <w:pStyle w:val="Style6"/>
        <w:keepNext w:val="0"/>
        <w:keepLines w:val="0"/>
        <w:widowControl w:val="0"/>
        <w:shd w:val="clear" w:color="auto" w:fill="auto"/>
        <w:bidi w:val="0"/>
        <w:spacing w:before="0" w:after="240" w:line="271"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Do Exercício em Geral</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66. O </w:t>
      </w:r>
      <w:r>
        <w:rPr>
          <w:rFonts w:ascii="Times New Roman" w:eastAsia="Times New Roman" w:hAnsi="Times New Roman" w:cs="Times New Roman"/>
          <w:color w:val="000000"/>
          <w:spacing w:val="0"/>
          <w:w w:val="100"/>
          <w:position w:val="0"/>
          <w:sz w:val="24"/>
          <w:szCs w:val="24"/>
          <w:shd w:val="clear" w:color="auto" w:fill="auto"/>
          <w:lang w:val="pt-PT" w:eastAsia="pt-PT" w:bidi="pt-PT"/>
        </w:rPr>
        <w:t>exercício é a prática de atos próprios do cargo ou da função pública.</w:t>
      </w:r>
    </w:p>
    <w:p>
      <w:pPr>
        <w:pStyle w:val="Style6"/>
        <w:keepNext w:val="0"/>
        <w:keepLines w:val="0"/>
        <w:widowControl w:val="0"/>
        <w:shd w:val="clear" w:color="auto" w:fill="auto"/>
        <w:bidi w:val="0"/>
        <w:spacing w:before="0" w:line="240" w:lineRule="auto"/>
        <w:ind w:left="7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O início, a suspensão, a interrupção e o reinicio do exercício serão registrados no assentamento individual do servidor.</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67. </w:t>
      </w:r>
      <w:r>
        <w:rPr>
          <w:rFonts w:ascii="Times New Roman" w:eastAsia="Times New Roman" w:hAnsi="Times New Roman" w:cs="Times New Roman"/>
          <w:color w:val="000000"/>
          <w:spacing w:val="0"/>
          <w:w w:val="100"/>
          <w:position w:val="0"/>
          <w:sz w:val="24"/>
          <w:szCs w:val="24"/>
          <w:shd w:val="clear" w:color="auto" w:fill="auto"/>
          <w:lang w:val="pt-PT" w:eastAsia="pt-PT" w:bidi="pt-PT"/>
        </w:rPr>
        <w:t>O exercício deve ser dado pelo chefe do setor ou órgão para o qual for designado o servidor.</w:t>
      </w:r>
    </w:p>
    <w:p>
      <w:pPr>
        <w:widowControl w:val="0"/>
        <w:spacing w:after="853" w:line="1" w:lineRule="exact"/>
      </w:pPr>
      <w:r>
        <mc:AlternateContent>
          <mc:Choice Requires="wps">
            <w:drawing>
              <wp:anchor distT="0" distB="0" distL="0" distR="0" simplePos="0" relativeHeight="62914764" behindDoc="1" locked="0" layoutInCell="1" allowOverlap="1">
                <wp:simplePos x="0" y="0"/>
                <wp:positionH relativeFrom="page">
                  <wp:posOffset>987425</wp:posOffset>
                </wp:positionH>
                <wp:positionV relativeFrom="paragraph">
                  <wp:posOffset>88900</wp:posOffset>
                </wp:positionV>
                <wp:extent cx="2597150" cy="210185"/>
                <wp:wrapNone/>
                <wp:docPr id="143" name="Shape 143"/>
                <a:graphic xmlns:a="http://schemas.openxmlformats.org/drawingml/2006/main">
                  <a:graphicData uri="http://schemas.microsoft.com/office/word/2010/wordprocessingShape">
                    <wps:wsp>
                      <wps:cNvSpPr txBox="1"/>
                      <wps:spPr>
                        <a:xfrm>
                          <a:ext cx="2597150" cy="2101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68. O </w:t>
                            </w:r>
                            <w:r>
                              <w:rPr>
                                <w:rFonts w:ascii="Times New Roman" w:eastAsia="Times New Roman" w:hAnsi="Times New Roman" w:cs="Times New Roman"/>
                                <w:color w:val="000000"/>
                                <w:spacing w:val="0"/>
                                <w:w w:val="100"/>
                                <w:position w:val="0"/>
                                <w:sz w:val="24"/>
                                <w:szCs w:val="24"/>
                                <w:shd w:val="clear" w:color="auto" w:fill="auto"/>
                                <w:lang w:val="pt-PT" w:eastAsia="pt-PT" w:bidi="pt-PT"/>
                              </w:rPr>
                              <w:t>exercício terá início no prazo</w:t>
                            </w:r>
                          </w:p>
                        </w:txbxContent>
                      </wps:txbx>
                      <wps:bodyPr wrap="none" lIns="0" tIns="0" rIns="0" bIns="0">
                        <a:noAutoFit/>
                      </wps:bodyPr>
                    </wps:wsp>
                  </a:graphicData>
                </a:graphic>
              </wp:anchor>
            </w:drawing>
          </mc:Choice>
          <mc:Fallback>
            <w:pict>
              <v:shape id="_x0000_s1169" type="#_x0000_t202" style="position:absolute;margin-left:77.75pt;margin-top:7.pt;width:204.5pt;height:16.550000000000001pt;z-index:-188743989;mso-wrap-distance-left:0;mso-wrap-distance-right:0;mso-position-horizontal-relative:page" wrapcoords="0 0"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68. O </w:t>
                      </w:r>
                      <w:r>
                        <w:rPr>
                          <w:rFonts w:ascii="Times New Roman" w:eastAsia="Times New Roman" w:hAnsi="Times New Roman" w:cs="Times New Roman"/>
                          <w:color w:val="000000"/>
                          <w:spacing w:val="0"/>
                          <w:w w:val="100"/>
                          <w:position w:val="0"/>
                          <w:sz w:val="24"/>
                          <w:szCs w:val="24"/>
                          <w:shd w:val="clear" w:color="auto" w:fill="auto"/>
                          <w:lang w:val="pt-PT" w:eastAsia="pt-PT" w:bidi="pt-PT"/>
                        </w:rPr>
                        <w:t>exercício terá início no prazo</w:t>
                      </w:r>
                    </w:p>
                  </w:txbxContent>
                </v:textbox>
                <w10:wrap anchorx="page"/>
              </v:shape>
            </w:pict>
          </mc:Fallback>
        </mc:AlternateContent>
      </w:r>
      <w:r>
        <mc:AlternateContent>
          <mc:Choice Requires="wps">
            <w:drawing>
              <wp:anchor distT="0" distB="0" distL="0" distR="0" simplePos="0" relativeHeight="62914766" behindDoc="1" locked="0" layoutInCell="1" allowOverlap="1">
                <wp:simplePos x="0" y="0"/>
                <wp:positionH relativeFrom="page">
                  <wp:posOffset>3593465</wp:posOffset>
                </wp:positionH>
                <wp:positionV relativeFrom="paragraph">
                  <wp:posOffset>88900</wp:posOffset>
                </wp:positionV>
                <wp:extent cx="1778635" cy="205740"/>
                <wp:wrapNone/>
                <wp:docPr id="145" name="Shape 145"/>
                <a:graphic xmlns:a="http://schemas.openxmlformats.org/drawingml/2006/main">
                  <a:graphicData uri="http://schemas.microsoft.com/office/word/2010/wordprocessingShape">
                    <wps:wsp>
                      <wps:cNvSpPr txBox="1"/>
                      <wps:spPr>
                        <a:xfrm>
                          <a:ext cx="1778635" cy="2057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 30 (trinta) dias contado^</w:t>
                            </w:r>
                          </w:p>
                        </w:txbxContent>
                      </wps:txbx>
                      <wps:bodyPr wrap="none" lIns="0" tIns="0" rIns="0" bIns="0">
                        <a:noAutoFit/>
                      </wps:bodyPr>
                    </wps:wsp>
                  </a:graphicData>
                </a:graphic>
              </wp:anchor>
            </w:drawing>
          </mc:Choice>
          <mc:Fallback>
            <w:pict>
              <v:shape id="_x0000_s1171" type="#_x0000_t202" style="position:absolute;margin-left:282.94999999999999pt;margin-top:7.pt;width:140.05000000000001pt;height:16.199999999999999pt;z-index:-188743987;mso-wrap-distance-left:0;mso-wrap-distance-right:0;mso-position-horizontal-relative:page" wrapcoords="0 0"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 30 (trinta) dias contado^</w:t>
                      </w:r>
                    </w:p>
                  </w:txbxContent>
                </v:textbox>
                <w10:wrap anchorx="page"/>
              </v:shape>
            </w:pict>
          </mc:Fallback>
        </mc:AlternateContent>
      </w:r>
      <w:r>
        <w:drawing>
          <wp:anchor distT="0" distB="0" distL="0" distR="0" simplePos="0" relativeHeight="62914768" behindDoc="1" locked="0" layoutInCell="1" allowOverlap="1">
            <wp:simplePos x="0" y="0"/>
            <wp:positionH relativeFrom="page">
              <wp:posOffset>4690745</wp:posOffset>
            </wp:positionH>
            <wp:positionV relativeFrom="paragraph">
              <wp:posOffset>171450</wp:posOffset>
            </wp:positionV>
            <wp:extent cx="926465" cy="372110"/>
            <wp:wrapNone/>
            <wp:docPr id="147" name="Shape 147"/>
            <a:graphic xmlns:a="http://schemas.openxmlformats.org/drawingml/2006/main">
              <a:graphicData uri="http://schemas.openxmlformats.org/drawingml/2006/picture">
                <pic:pic xmlns:pic="http://schemas.openxmlformats.org/drawingml/2006/picture">
                  <pic:nvPicPr>
                    <pic:cNvPr id="148" name="Picture box 148"/>
                    <pic:cNvPicPr/>
                  </pic:nvPicPr>
                  <pic:blipFill>
                    <a:blip r:embed="rId91"/>
                    <a:stretch/>
                  </pic:blipFill>
                  <pic:spPr>
                    <a:xfrm>
                      <a:ext cx="926465" cy="372110"/>
                    </a:xfrm>
                    <a:prstGeom prst="rect"/>
                  </pic:spPr>
                </pic:pic>
              </a:graphicData>
            </a:graphic>
          </wp:anchor>
        </w:drawing>
      </w:r>
      <w:r>
        <w:br w:type="page"/>
      </w:r>
    </w:p>
    <w:p>
      <w:pPr>
        <w:pStyle w:val="Style6"/>
        <w:keepNext w:val="0"/>
        <w:keepLines w:val="0"/>
        <w:widowControl w:val="0"/>
        <w:numPr>
          <w:ilvl w:val="0"/>
          <w:numId w:val="29"/>
        </w:numPr>
        <w:pBdr>
          <w:top w:val="single" w:sz="4" w:space="0" w:color="auto"/>
        </w:pBdr>
        <w:shd w:val="clear" w:color="auto" w:fill="auto"/>
        <w:tabs>
          <w:tab w:pos="1160" w:val="left"/>
        </w:tabs>
        <w:bidi w:val="0"/>
        <w:spacing w:before="0" w:after="0" w:line="240" w:lineRule="auto"/>
        <w:ind w:left="1140" w:right="0" w:hanging="48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Da data da publicação oficial do ato, no caso de reintegração e designação para o desempenho de função gratificada;</w:t>
      </w:r>
    </w:p>
    <w:p>
      <w:pPr>
        <w:pStyle w:val="Style6"/>
        <w:keepNext w:val="0"/>
        <w:keepLines w:val="0"/>
        <w:widowControl w:val="0"/>
        <w:numPr>
          <w:ilvl w:val="0"/>
          <w:numId w:val="29"/>
        </w:numPr>
        <w:shd w:val="clear" w:color="auto" w:fill="auto"/>
        <w:tabs>
          <w:tab w:pos="1160" w:val="left"/>
        </w:tabs>
        <w:bidi w:val="0"/>
        <w:spacing w:before="0" w:after="30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Da data da posse, nos demais casos.</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I</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A promoção não interrompe o exercício, que será contado na nova classe a partir da data da publicação do ato que promover o servidor.</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2</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O servidor transferido ou removido, quando legalmente afastado, terá o prazo para entrar em exercício contado a partir do término do impedimento.</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3</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Os prazos deste artigo poderão ser prorrogados por mais 30 (trinta) dias, a requerimento do interessado.</w:t>
      </w:r>
    </w:p>
    <w:p>
      <w:pPr>
        <w:pStyle w:val="Style6"/>
        <w:keepNext w:val="0"/>
        <w:keepLines w:val="0"/>
        <w:widowControl w:val="0"/>
        <w:shd w:val="clear" w:color="auto" w:fill="auto"/>
        <w:bidi w:val="0"/>
        <w:spacing w:before="0" w:after="300" w:line="26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69. O </w:t>
      </w:r>
      <w:r>
        <w:rPr>
          <w:rFonts w:ascii="Times New Roman" w:eastAsia="Times New Roman" w:hAnsi="Times New Roman" w:cs="Times New Roman"/>
          <w:color w:val="000000"/>
          <w:spacing w:val="0"/>
          <w:w w:val="100"/>
          <w:position w:val="0"/>
          <w:sz w:val="24"/>
          <w:szCs w:val="24"/>
          <w:shd w:val="clear" w:color="auto" w:fill="auto"/>
          <w:lang w:val="pt-BR" w:eastAsia="pt-BR" w:bidi="pt-BR"/>
        </w:rPr>
        <w:t>servidor nomeado deverá ter exercício no órgão em cuja lotação existir vaga.</w:t>
      </w:r>
    </w:p>
    <w:p>
      <w:pPr>
        <w:pStyle w:val="Style6"/>
        <w:keepNext w:val="0"/>
        <w:keepLines w:val="0"/>
        <w:widowControl w:val="0"/>
        <w:shd w:val="clear" w:color="auto" w:fill="auto"/>
        <w:bidi w:val="0"/>
        <w:spacing w:before="0" w:after="300" w:line="254" w:lineRule="auto"/>
        <w:ind w:left="0" w:right="0" w:firstLine="0"/>
        <w:jc w:val="both"/>
      </w:pPr>
      <w:r>
        <w:drawing>
          <wp:anchor distT="0" distB="0" distL="114300" distR="114300" simplePos="0" relativeHeight="125829401" behindDoc="0" locked="0" layoutInCell="1" allowOverlap="1">
            <wp:simplePos x="0" y="0"/>
            <wp:positionH relativeFrom="page">
              <wp:posOffset>224155</wp:posOffset>
            </wp:positionH>
            <wp:positionV relativeFrom="paragraph">
              <wp:posOffset>50800</wp:posOffset>
            </wp:positionV>
            <wp:extent cx="267970" cy="176530"/>
            <wp:wrapSquare wrapText="bothSides"/>
            <wp:docPr id="149" name="Shape 149"/>
            <a:graphic xmlns:a="http://schemas.openxmlformats.org/drawingml/2006/main">
              <a:graphicData uri="http://schemas.openxmlformats.org/drawingml/2006/picture">
                <pic:pic xmlns:pic="http://schemas.openxmlformats.org/drawingml/2006/picture">
                  <pic:nvPicPr>
                    <pic:cNvPr id="150" name="Picture box 150"/>
                    <pic:cNvPicPr/>
                  </pic:nvPicPr>
                  <pic:blipFill>
                    <a:blip r:embed="rId93"/>
                    <a:stretch/>
                  </pic:blipFill>
                  <pic:spPr>
                    <a:xfrm>
                      <a:ext cx="267970" cy="17653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70. </w:t>
      </w:r>
      <w:r>
        <w:rPr>
          <w:rFonts w:ascii="Times New Roman" w:eastAsia="Times New Roman" w:hAnsi="Times New Roman" w:cs="Times New Roman"/>
          <w:color w:val="000000"/>
          <w:spacing w:val="0"/>
          <w:w w:val="100"/>
          <w:position w:val="0"/>
          <w:sz w:val="24"/>
          <w:szCs w:val="24"/>
          <w:shd w:val="clear" w:color="auto" w:fill="auto"/>
          <w:lang w:val="pt-BR" w:eastAsia="pt-BR" w:bidi="pt-BR"/>
        </w:rPr>
        <w:t>Nenhum servidor poderá ter exercício em serviço ou repartição diferente daquela em que estiver lotado, salvo os casos expressos neste Estatuto.</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71. </w:t>
      </w:r>
      <w:r>
        <w:rPr>
          <w:rFonts w:ascii="Times New Roman" w:eastAsia="Times New Roman" w:hAnsi="Times New Roman" w:cs="Times New Roman"/>
          <w:color w:val="000000"/>
          <w:spacing w:val="0"/>
          <w:w w:val="100"/>
          <w:position w:val="0"/>
          <w:sz w:val="24"/>
          <w:szCs w:val="24"/>
          <w:shd w:val="clear" w:color="auto" w:fill="auto"/>
          <w:lang w:val="pt-BR" w:eastAsia="pt-BR" w:bidi="pt-BR"/>
        </w:rPr>
        <w:t>Ao entrar no exercício, o servidor apresentará ao órgão competente os elementos necessários ao assentamento funcional.</w:t>
      </w:r>
    </w:p>
    <w:p>
      <w:pPr>
        <w:pStyle w:val="Style6"/>
        <w:keepNext w:val="0"/>
        <w:keepLines w:val="0"/>
        <w:widowControl w:val="0"/>
        <w:shd w:val="clear" w:color="auto" w:fill="auto"/>
        <w:bidi w:val="0"/>
        <w:spacing w:before="0" w:after="30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72. O </w:t>
      </w:r>
      <w:r>
        <w:rPr>
          <w:rFonts w:ascii="Times New Roman" w:eastAsia="Times New Roman" w:hAnsi="Times New Roman" w:cs="Times New Roman"/>
          <w:color w:val="000000"/>
          <w:spacing w:val="0"/>
          <w:w w:val="100"/>
          <w:position w:val="0"/>
          <w:sz w:val="24"/>
          <w:szCs w:val="24"/>
          <w:shd w:val="clear" w:color="auto" w:fill="auto"/>
          <w:lang w:val="pt-BR" w:eastAsia="pt-BR" w:bidi="pt-BR"/>
        </w:rPr>
        <w:t>servidor que não entrar em exercício dentro do prazo estabelecido nesta Lei será exonerado do cargo ou dispensado da função gratificada.</w:t>
      </w:r>
    </w:p>
    <w:p>
      <w:pPr>
        <w:pStyle w:val="Style6"/>
        <w:keepNext w:val="0"/>
        <w:keepLines w:val="0"/>
        <w:widowControl w:val="0"/>
        <w:shd w:val="clear" w:color="auto" w:fill="auto"/>
        <w:bidi w:val="0"/>
        <w:spacing w:before="0" w:after="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Seção II</w:t>
      </w:r>
    </w:p>
    <w:p>
      <w:pPr>
        <w:pStyle w:val="Style6"/>
        <w:keepNext w:val="0"/>
        <w:keepLines w:val="0"/>
        <w:widowControl w:val="0"/>
        <w:shd w:val="clear" w:color="auto" w:fill="auto"/>
        <w:bidi w:val="0"/>
        <w:spacing w:before="0" w:after="26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Dos Afastamentos</w:t>
      </w:r>
    </w:p>
    <w:p>
      <w:pPr>
        <w:pStyle w:val="Style6"/>
        <w:keepNext w:val="0"/>
        <w:keepLines w:val="0"/>
        <w:widowControl w:val="0"/>
        <w:shd w:val="clear" w:color="auto" w:fill="auto"/>
        <w:bidi w:val="0"/>
        <w:spacing w:before="0" w:after="26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73. O </w:t>
      </w:r>
      <w:r>
        <w:rPr>
          <w:rFonts w:ascii="Times New Roman" w:eastAsia="Times New Roman" w:hAnsi="Times New Roman" w:cs="Times New Roman"/>
          <w:color w:val="000000"/>
          <w:spacing w:val="0"/>
          <w:w w:val="100"/>
          <w:position w:val="0"/>
          <w:sz w:val="24"/>
          <w:szCs w:val="24"/>
          <w:shd w:val="clear" w:color="auto" w:fill="auto"/>
          <w:lang w:val="pt-BR" w:eastAsia="pt-BR" w:bidi="pt-BR"/>
        </w:rPr>
        <w:t>afastamento do servidor do serviço ou órgão para ter exercício em outro, por qualquer motivo, só se verificará nos casos previstos na presente Lei.</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Parágrafo único. Só em casos excepcionais e de comprovada necessidade, poderá ser concedido afastamento a servidor do Município para servir, com ou sem prejuízo de vencimento, perante órgãos federais ou estaduais.</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74. </w:t>
      </w:r>
      <w:r>
        <w:rPr>
          <w:rFonts w:ascii="Times New Roman" w:eastAsia="Times New Roman" w:hAnsi="Times New Roman" w:cs="Times New Roman"/>
          <w:color w:val="000000"/>
          <w:spacing w:val="0"/>
          <w:w w:val="100"/>
          <w:position w:val="0"/>
          <w:sz w:val="24"/>
          <w:szCs w:val="24"/>
          <w:shd w:val="clear" w:color="auto" w:fill="auto"/>
          <w:lang w:val="pt-BR" w:eastAsia="pt-BR" w:bidi="pt-BR"/>
        </w:rPr>
        <w:t>O servidor não poderá ausentar-se do Município, para estudo ou missão especial, sem autorização do Chefe do respectivo Poder ou dirigente da autarquia ou fundação pública.</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Parágrafo único. A ausência de que trata este artigo não excederá de 5 (cinco) anos.</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75. </w:t>
      </w:r>
      <w:r>
        <w:rPr>
          <w:rFonts w:ascii="Times New Roman" w:eastAsia="Times New Roman" w:hAnsi="Times New Roman" w:cs="Times New Roman"/>
          <w:color w:val="000000"/>
          <w:spacing w:val="0"/>
          <w:w w:val="100"/>
          <w:position w:val="0"/>
          <w:sz w:val="24"/>
          <w:szCs w:val="24"/>
          <w:shd w:val="clear" w:color="auto" w:fill="auto"/>
          <w:lang w:val="pt-BR" w:eastAsia="pt-BR" w:bidi="pt-BR"/>
        </w:rPr>
        <w:t>Será considerado afastado do exercício, até decisão final passada em julgado, o servidor:</w:t>
      </w:r>
    </w:p>
    <w:p>
      <w:pPr>
        <w:pStyle w:val="Style6"/>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402" behindDoc="0" locked="0" layoutInCell="1" allowOverlap="1">
                <wp:simplePos x="0" y="0"/>
                <wp:positionH relativeFrom="page">
                  <wp:posOffset>1275715</wp:posOffset>
                </wp:positionH>
                <wp:positionV relativeFrom="paragraph">
                  <wp:posOffset>12700</wp:posOffset>
                </wp:positionV>
                <wp:extent cx="251460" cy="534670"/>
                <wp:wrapSquare wrapText="right"/>
                <wp:docPr id="151" name="Shape 151"/>
                <a:graphic xmlns:a="http://schemas.openxmlformats.org/drawingml/2006/main">
                  <a:graphicData uri="http://schemas.microsoft.com/office/word/2010/wordprocessingShape">
                    <wps:wsp>
                      <wps:cNvSpPr txBox="1"/>
                      <wps:spPr>
                        <a:xfrm>
                          <a:ext cx="251460" cy="534670"/>
                        </a:xfrm>
                        <a:prstGeom prst="rect"/>
                        <a:noFill/>
                      </wps:spPr>
                      <wps:txbx>
                        <w:txbxContent>
                          <w:p>
                            <w:pPr>
                              <w:pStyle w:val="Style6"/>
                              <w:keepNext w:val="0"/>
                              <w:keepLines w:val="0"/>
                              <w:widowControl w:val="0"/>
                              <w:shd w:val="clear" w:color="auto" w:fill="auto"/>
                              <w:bidi w:val="0"/>
                              <w:spacing w:before="0" w:after="0" w:line="240" w:lineRule="auto"/>
                              <w:ind w:left="1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I.</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II.</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III.</w:t>
                            </w:r>
                          </w:p>
                        </w:txbxContent>
                      </wps:txbx>
                      <wps:bodyPr lIns="0" tIns="0" rIns="0" bIns="0">
                        <a:noAutoFit/>
                      </wps:bodyPr>
                    </wps:wsp>
                  </a:graphicData>
                </a:graphic>
              </wp:anchor>
            </w:drawing>
          </mc:Choice>
          <mc:Fallback>
            <w:pict>
              <v:shape id="_x0000_s1177" type="#_x0000_t202" style="position:absolute;margin-left:100.45pt;margin-top:1.pt;width:19.800000000000001pt;height:42.100000000000001pt;z-index:-125829351;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1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I.</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II.</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III.</w:t>
                      </w:r>
                    </w:p>
                  </w:txbxContent>
                </v:textbox>
                <w10:wrap type="square" side="right" anchorx="page"/>
              </v:shape>
            </w:pict>
          </mc:Fallback>
        </mc:AlternateContent>
      </w:r>
      <w:r>
        <w:rPr>
          <w:rFonts w:ascii="Times New Roman" w:eastAsia="Times New Roman" w:hAnsi="Times New Roman" w:cs="Times New Roman"/>
          <w:color w:val="000000"/>
          <w:spacing w:val="0"/>
          <w:w w:val="100"/>
          <w:position w:val="0"/>
          <w:sz w:val="24"/>
          <w:szCs w:val="24"/>
          <w:shd w:val="clear" w:color="auto" w:fill="auto"/>
          <w:lang w:val="pt-BR" w:eastAsia="pt-BR" w:bidi="pt-BR"/>
        </w:rPr>
        <w:t>Preso em flagrante ou preventivamente;</w:t>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Pronunciado ou condenado por crime inafiançável;</w:t>
      </w:r>
    </w:p>
    <w:p>
      <w:pPr>
        <w:pStyle w:val="Style6"/>
        <w:keepNext w:val="0"/>
        <w:keepLines w:val="0"/>
        <w:widowControl w:val="0"/>
        <w:shd w:val="clear" w:color="auto" w:fill="auto"/>
        <w:bidi w:val="0"/>
        <w:spacing w:before="0" w:after="300" w:line="240" w:lineRule="auto"/>
        <w:ind w:left="0" w:right="0" w:firstLine="0"/>
        <w:jc w:val="both"/>
      </w:pPr>
      <w:r>
        <w:drawing>
          <wp:anchor distT="0" distB="0" distL="0" distR="0" simplePos="0" relativeHeight="125829404" behindDoc="0" locked="0" layoutInCell="1" allowOverlap="1">
            <wp:simplePos x="0" y="0"/>
            <wp:positionH relativeFrom="page">
              <wp:posOffset>5367655</wp:posOffset>
            </wp:positionH>
            <wp:positionV relativeFrom="paragraph">
              <wp:posOffset>165100</wp:posOffset>
            </wp:positionV>
            <wp:extent cx="975360" cy="365760"/>
            <wp:wrapTight wrapText="left">
              <wp:wrapPolygon>
                <wp:start x="12980" y="0"/>
                <wp:lineTo x="21600" y="0"/>
                <wp:lineTo x="21600" y="21600"/>
                <wp:lineTo x="0" y="21600"/>
                <wp:lineTo x="0" y="540"/>
                <wp:lineTo x="12980" y="540"/>
                <wp:lineTo x="12980" y="0"/>
              </wp:wrapPolygon>
            </wp:wrapTight>
            <wp:docPr id="153" name="Shape 153"/>
            <a:graphic xmlns:a="http://schemas.openxmlformats.org/drawingml/2006/main">
              <a:graphicData uri="http://schemas.openxmlformats.org/drawingml/2006/picture">
                <pic:pic xmlns:pic="http://schemas.openxmlformats.org/drawingml/2006/picture">
                  <pic:nvPicPr>
                    <pic:cNvPr id="154" name="Picture box 154"/>
                    <pic:cNvPicPr/>
                  </pic:nvPicPr>
                  <pic:blipFill>
                    <a:blip r:embed="rId95"/>
                    <a:stretch/>
                  </pic:blipFill>
                  <pic:spPr>
                    <a:xfrm>
                      <a:ext cx="975360" cy="365760"/>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BR" w:eastAsia="pt-BR" w:bidi="pt-BR"/>
        </w:rPr>
        <w:t>Denunciado por crime funcional, desde o recebimento da denúncia.</w:t>
      </w:r>
    </w:p>
    <w:p>
      <w:pPr>
        <w:pStyle w:val="Style6"/>
        <w:keepNext w:val="0"/>
        <w:keepLines w:val="0"/>
        <w:widowControl w:val="0"/>
        <w:shd w:val="clear" w:color="auto" w:fill="auto"/>
        <w:bidi w:val="0"/>
        <w:spacing w:before="0" w:after="300" w:line="240" w:lineRule="auto"/>
        <w:ind w:left="4240" w:right="0" w:firstLine="0"/>
        <w:jc w:val="left"/>
        <w:rPr>
          <w:sz w:val="22"/>
          <w:szCs w:val="22"/>
        </w:rPr>
        <w:sectPr>
          <w:headerReference w:type="default" r:id="rId97"/>
          <w:footerReference w:type="default" r:id="rId98"/>
          <w:headerReference w:type="even" r:id="rId99"/>
          <w:footerReference w:type="even" r:id="rId100"/>
          <w:footnotePr>
            <w:pos w:val="pageBottom"/>
            <w:numFmt w:val="decimal"/>
            <w:numRestart w:val="continuous"/>
          </w:footnotePr>
          <w:pgSz w:w="12067" w:h="18338"/>
          <w:pgMar w:top="2281" w:left="1512" w:right="1066" w:bottom="2292"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Seção III</w:t>
      </w:r>
    </w:p>
    <w:p>
      <w:pPr>
        <w:widowControl w:val="0"/>
        <w:jc w:val="right"/>
        <w:rPr>
          <w:sz w:val="2"/>
          <w:szCs w:val="2"/>
        </w:rPr>
      </w:pPr>
      <w:r>
        <w:drawing>
          <wp:inline>
            <wp:extent cx="7108190" cy="883920"/>
            <wp:docPr id="179" name="Picutre 179"/>
            <a:graphic xmlns:a="http://schemas.openxmlformats.org/drawingml/2006/main">
              <a:graphicData uri="http://schemas.openxmlformats.org/drawingml/2006/picture">
                <pic:pic xmlns:pic="http://schemas.openxmlformats.org/drawingml/2006/picture">
                  <pic:nvPicPr>
                    <pic:cNvPr id="179" name="Picture 179"/>
                    <pic:cNvPicPr/>
                  </pic:nvPicPr>
                  <pic:blipFill>
                    <a:blip r:embed="rId101"/>
                    <a:stretch/>
                  </pic:blipFill>
                  <pic:spPr>
                    <a:xfrm>
                      <a:ext cx="7108190" cy="883920"/>
                    </a:xfrm>
                    <a:prstGeom prst="rect"/>
                  </pic:spPr>
                </pic:pic>
              </a:graphicData>
            </a:graphic>
          </wp:inline>
        </w:drawing>
      </w:r>
    </w:p>
    <w:p>
      <w:pPr>
        <w:pStyle w:val="Style13"/>
        <w:keepNext w:val="0"/>
        <w:keepLines w:val="0"/>
        <w:widowControl w:val="0"/>
        <w:shd w:val="clear" w:color="auto" w:fill="auto"/>
        <w:bidi w:val="0"/>
        <w:spacing w:before="0" w:after="0" w:line="240" w:lineRule="auto"/>
        <w:ind w:left="4385"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p>
      <w:pPr>
        <w:widowControl w:val="0"/>
        <w:spacing w:after="459" w:line="1" w:lineRule="exact"/>
      </w:pPr>
    </w:p>
    <w:p>
      <w:pPr>
        <w:pStyle w:val="Style6"/>
        <w:keepNext w:val="0"/>
        <w:keepLines w:val="0"/>
        <w:widowControl w:val="0"/>
        <w:pBdr>
          <w:top w:val="single" w:sz="4" w:space="0" w:color="auto"/>
        </w:pBdr>
        <w:shd w:val="clear" w:color="auto" w:fill="auto"/>
        <w:bidi w:val="0"/>
        <w:spacing w:before="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Do Regime de Trabalho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76.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Serà determinado pelo Chefe do Poder correspondente:</w:t>
      </w:r>
    </w:p>
    <w:p>
      <w:pPr>
        <w:pStyle w:val="Style6"/>
        <w:keepNext w:val="0"/>
        <w:keepLines w:val="0"/>
        <w:widowControl w:val="0"/>
        <w:numPr>
          <w:ilvl w:val="0"/>
          <w:numId w:val="31"/>
        </w:numPr>
        <w:shd w:val="clear" w:color="auto" w:fill="auto"/>
        <w:tabs>
          <w:tab w:pos="1167" w:val="left"/>
        </w:tabs>
        <w:bidi w:val="0"/>
        <w:spacing w:before="0" w:after="0" w:line="240" w:lineRule="auto"/>
        <w:ind w:left="6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Para o órgão, o período de trabalho diário;</w:t>
      </w:r>
    </w:p>
    <w:p>
      <w:pPr>
        <w:pStyle w:val="Style6"/>
        <w:keepNext w:val="0"/>
        <w:keepLines w:val="0"/>
        <w:widowControl w:val="0"/>
        <w:numPr>
          <w:ilvl w:val="0"/>
          <w:numId w:val="31"/>
        </w:numPr>
        <w:shd w:val="clear" w:color="auto" w:fill="auto"/>
        <w:tabs>
          <w:tab w:pos="1167" w:val="left"/>
        </w:tabs>
        <w:bidi w:val="0"/>
        <w:spacing w:before="0" w:line="240" w:lineRule="auto"/>
        <w:ind w:left="1160" w:right="0" w:hanging="5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Para cada cargo, o mínimo de horas exigíveis por semana, especialmente se sua natureza acarreta prestação de serviços à noite, sábados, domingos e feriados;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Vide art. 39</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vertAlign w:val="subscript"/>
          <w:lang w:val="pt-PT" w:eastAsia="pt-PT" w:bidi="pt-PT"/>
        </w:rPr>
        <w:t>S</w:t>
      </w:r>
      <w:r>
        <w:rPr>
          <w:rFonts w:ascii="Times New Roman" w:eastAsia="Times New Roman" w:hAnsi="Times New Roman" w:cs="Times New Roman"/>
          <w:color w:val="000000"/>
          <w:spacing w:val="0"/>
          <w:w w:val="100"/>
          <w:position w:val="0"/>
          <w:sz w:val="24"/>
          <w:szCs w:val="24"/>
          <w:shd w:val="clear" w:color="auto" w:fill="auto"/>
          <w:lang w:val="pt-PT" w:eastAsia="pt-PT" w:bidi="pt-PT"/>
        </w:rPr>
        <w:t>V</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3", CF e art. 34, 171, VIII e IX, CE.</w:t>
      </w:r>
    </w:p>
    <w:p>
      <w:pPr>
        <w:pStyle w:val="Style6"/>
        <w:keepNext w:val="0"/>
        <w:keepLines w:val="0"/>
        <w:widowControl w:val="0"/>
        <w:numPr>
          <w:ilvl w:val="0"/>
          <w:numId w:val="31"/>
        </w:numPr>
        <w:shd w:val="clear" w:color="auto" w:fill="auto"/>
        <w:tabs>
          <w:tab w:pos="1167" w:val="left"/>
        </w:tabs>
        <w:bidi w:val="0"/>
        <w:spacing w:before="0" w:after="0" w:line="240" w:lineRule="auto"/>
        <w:ind w:left="1160" w:right="0" w:hanging="6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 regime de trabalho em turnos, quando for aconselhável, indicando o número certo de horas de trabalho exigível por semana, respeitada a legislação em vigor.</w:t>
      </w:r>
    </w:p>
    <w:p>
      <w:pPr>
        <w:pStyle w:val="Style6"/>
        <w:keepNext w:val="0"/>
        <w:keepLines w:val="0"/>
        <w:widowControl w:val="0"/>
        <w:shd w:val="clear" w:color="auto" w:fill="auto"/>
        <w:bidi w:val="0"/>
        <w:spacing w:before="0" w:line="240" w:lineRule="auto"/>
        <w:ind w:left="1160" w:right="0" w:hanging="6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IV . Quais os servidores que em virtude das atribuições que desempenham, não estão obrigados ao "ponto".</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Salvo exceções previstas em lei, nenhum servidor municipal poderá prestar, sob qualquer fundamento, menos de vinte e cinco horas semanais de trabalho.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77. O </w:t>
      </w:r>
      <w:r>
        <w:rPr>
          <w:rFonts w:ascii="Times New Roman" w:eastAsia="Times New Roman" w:hAnsi="Times New Roman" w:cs="Times New Roman"/>
          <w:color w:val="000000"/>
          <w:spacing w:val="0"/>
          <w:w w:val="100"/>
          <w:position w:val="0"/>
          <w:sz w:val="24"/>
          <w:szCs w:val="24"/>
          <w:shd w:val="clear" w:color="auto" w:fill="auto"/>
          <w:lang w:val="pt-PT" w:eastAsia="pt-PT" w:bidi="pt-PT"/>
        </w:rPr>
        <w:t>período de trabalho, nos casos de comprovada necessidade, poderá ser antecipado ou prorrogado pelos chefes de órgãos ou serviços.</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No caso de antecipação ou prorrogação deste período será remunerado o trabalho extraordinário, na forma prevista no art. 112 deste Estatuto.</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Será o servidor estudante dispensado do serviço, para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submeter-se </w:t>
      </w:r>
      <w:r>
        <w:rPr>
          <w:rFonts w:ascii="Times New Roman" w:eastAsia="Times New Roman" w:hAnsi="Times New Roman" w:cs="Times New Roman"/>
          <w:color w:val="000000"/>
          <w:spacing w:val="0"/>
          <w:w w:val="100"/>
          <w:position w:val="0"/>
          <w:sz w:val="24"/>
          <w:szCs w:val="24"/>
          <w:shd w:val="clear" w:color="auto" w:fill="auto"/>
          <w:lang w:val="pt-PT" w:eastAsia="pt-PT" w:bidi="pt-PT"/>
        </w:rPr>
        <w:t>a provas, se comprovada a incompatibilidade entre o horário da prova e o do expediente.</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Os ocupantes de cargos de provimento em comissão, bem como os que desempenham função gratificada, não terão direito ao pagamento de horas extras.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78. </w:t>
      </w:r>
      <w:r>
        <w:rPr>
          <w:rFonts w:ascii="Times New Roman" w:eastAsia="Times New Roman" w:hAnsi="Times New Roman" w:cs="Times New Roman"/>
          <w:color w:val="000000"/>
          <w:spacing w:val="0"/>
          <w:w w:val="100"/>
          <w:position w:val="0"/>
          <w:sz w:val="24"/>
          <w:szCs w:val="24"/>
          <w:shd w:val="clear" w:color="auto" w:fill="auto"/>
          <w:lang w:val="pt-PT" w:eastAsia="pt-PT" w:bidi="pt-PT"/>
        </w:rPr>
        <w:t>Todo servidor ficará sujeito ao ponto, que é o registro pelo qual se verificará, diariamente, a entrada e a saída do servidor em serviço.</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Nos registros de ponto deverão ser lançados todos os elementos necessários à apuração da </w:t>
      </w:r>
      <w:r>
        <w:rPr>
          <w:rFonts w:ascii="Times New Roman" w:eastAsia="Times New Roman" w:hAnsi="Times New Roman" w:cs="Times New Roman"/>
          <w:color w:val="000000"/>
          <w:spacing w:val="0"/>
          <w:w w:val="100"/>
          <w:position w:val="0"/>
          <w:sz w:val="24"/>
          <w:szCs w:val="24"/>
          <w:shd w:val="clear" w:color="auto" w:fill="auto"/>
          <w:lang w:val="pt-BR" w:eastAsia="pt-BR" w:bidi="pt-BR"/>
        </w:rPr>
        <w:t>freqüência.</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Para o registro de ponto, serão usados, de preferência, meios mecânicos ou </w:t>
      </w:r>
      <w:r>
        <w:rPr>
          <w:rFonts w:ascii="Times New Roman" w:eastAsia="Times New Roman" w:hAnsi="Times New Roman" w:cs="Times New Roman"/>
          <w:color w:val="000000"/>
          <w:spacing w:val="0"/>
          <w:w w:val="100"/>
          <w:position w:val="0"/>
          <w:sz w:val="24"/>
          <w:szCs w:val="24"/>
          <w:shd w:val="clear" w:color="auto" w:fill="auto"/>
          <w:lang w:val="pt-BR" w:eastAsia="pt-BR" w:bidi="pt-BR"/>
        </w:rPr>
        <w:t>eletrônicos.</w:t>
      </w:r>
    </w:p>
    <w:p>
      <w:pPr>
        <w:pStyle w:val="Style6"/>
        <w:keepNext w:val="0"/>
        <w:keepLines w:val="0"/>
        <w:widowControl w:val="0"/>
        <w:shd w:val="clear" w:color="auto" w:fill="auto"/>
        <w:bidi w:val="0"/>
        <w:spacing w:before="0" w:line="257"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Salvo os casos expressamente previstos neste Estatuto, é vedado dispensar o servidor do registro de ponto e abonar falta ao serviço.</w:t>
      </w:r>
    </w:p>
    <w:p>
      <w:pPr>
        <w:pStyle w:val="Style6"/>
        <w:keepNext w:val="0"/>
        <w:keepLines w:val="0"/>
        <w:widowControl w:val="0"/>
        <w:shd w:val="clear" w:color="auto" w:fill="auto"/>
        <w:bidi w:val="0"/>
        <w:spacing w:before="0" w:after="36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4</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Não ficarão sujeitos ao ponto os servidores ocupantes de cargos em comissão ou função gratificada.</w:t>
      </w:r>
    </w:p>
    <w:p>
      <w:pPr>
        <w:widowControl w:val="0"/>
        <w:jc w:val="center"/>
        <w:rPr>
          <w:sz w:val="2"/>
          <w:szCs w:val="2"/>
        </w:rPr>
        <w:sectPr>
          <w:headerReference w:type="default" r:id="rId103"/>
          <w:footerReference w:type="default" r:id="rId104"/>
          <w:headerReference w:type="even" r:id="rId105"/>
          <w:footerReference w:type="even" r:id="rId106"/>
          <w:footnotePr>
            <w:pos w:val="pageBottom"/>
            <w:numFmt w:val="decimal"/>
            <w:numRestart w:val="continuous"/>
          </w:footnotePr>
          <w:pgSz w:w="12067" w:h="18338"/>
          <w:pgMar w:top="173" w:left="1487" w:right="1105" w:bottom="173" w:header="0" w:footer="3" w:gutter="0"/>
          <w:cols w:space="720"/>
          <w:noEndnote/>
          <w:rtlGutter w:val="0"/>
          <w:docGrid w:linePitch="360"/>
        </w:sectPr>
      </w:pPr>
      <w:r>
        <w:drawing>
          <wp:inline>
            <wp:extent cx="2048510" cy="926465"/>
            <wp:docPr id="180" name="Picutre 180"/>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107"/>
                    <a:stretch/>
                  </pic:blipFill>
                  <pic:spPr>
                    <a:xfrm>
                      <a:ext cx="2048510" cy="926465"/>
                    </a:xfrm>
                    <a:prstGeom prst="rect"/>
                  </pic:spPr>
                </pic:pic>
              </a:graphicData>
            </a:graphic>
          </wp:inline>
        </w:drawing>
      </w:r>
    </w:p>
    <w:p>
      <w:pPr>
        <w:widowControl w:val="0"/>
        <w:spacing w:before="23" w:after="23" w:line="240" w:lineRule="exact"/>
        <w:rPr>
          <w:sz w:val="19"/>
          <w:szCs w:val="19"/>
        </w:rPr>
      </w:pPr>
    </w:p>
    <w:p>
      <w:pPr>
        <w:widowControl w:val="0"/>
        <w:spacing w:line="1" w:lineRule="exact"/>
        <w:sectPr>
          <w:headerReference w:type="default" r:id="rId109"/>
          <w:footerReference w:type="default" r:id="rId110"/>
          <w:headerReference w:type="even" r:id="rId111"/>
          <w:footerReference w:type="even" r:id="rId112"/>
          <w:headerReference w:type="first" r:id="rId113"/>
          <w:footerReference w:type="first" r:id="rId114"/>
          <w:footnotePr>
            <w:pos w:val="pageBottom"/>
            <w:numFmt w:val="decimal"/>
            <w:numRestart w:val="continuous"/>
          </w:footnotePr>
          <w:pgSz w:w="12067" w:h="18338"/>
          <w:pgMar w:top="1926" w:left="1424" w:right="152" w:bottom="1927" w:header="0" w:footer="3" w:gutter="0"/>
          <w:cols w:space="720"/>
          <w:noEndnote/>
          <w:titlePg/>
          <w:rtlGutter w:val="0"/>
          <w:docGrid w:linePitch="360"/>
        </w:sectPr>
      </w:pPr>
    </w:p>
    <w:p>
      <w:pPr>
        <w:widowControl w:val="0"/>
        <w:spacing w:line="1" w:lineRule="exact"/>
      </w:pPr>
      <w:r>
        <mc:AlternateContent>
          <mc:Choice Requires="wps">
            <w:drawing>
              <wp:anchor distT="0" distB="0" distL="114300" distR="114300" simplePos="0" relativeHeight="125829405" behindDoc="0" locked="0" layoutInCell="1" allowOverlap="1">
                <wp:simplePos x="0" y="0"/>
                <wp:positionH relativeFrom="page">
                  <wp:posOffset>1196975</wp:posOffset>
                </wp:positionH>
                <wp:positionV relativeFrom="paragraph">
                  <wp:posOffset>8174990</wp:posOffset>
                </wp:positionV>
                <wp:extent cx="191770" cy="201295"/>
                <wp:wrapTopAndBottom/>
                <wp:docPr id="205" name="Shape 205"/>
                <a:graphic xmlns:a="http://schemas.openxmlformats.org/drawingml/2006/main">
                  <a:graphicData uri="http://schemas.microsoft.com/office/word/2010/wordprocessingShape">
                    <wps:wsp>
                      <wps:cNvSpPr txBox="1"/>
                      <wps:spPr>
                        <a:xfrm>
                          <a:ext cx="191770"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IV</w:t>
                            </w:r>
                          </w:p>
                        </w:txbxContent>
                      </wps:txbx>
                      <wps:bodyPr wrap="none" lIns="0" tIns="0" rIns="0" bIns="0">
                        <a:noAutoFit/>
                      </wps:bodyPr>
                    </wps:wsp>
                  </a:graphicData>
                </a:graphic>
              </wp:anchor>
            </w:drawing>
          </mc:Choice>
          <mc:Fallback>
            <w:pict>
              <v:shape id="_x0000_s1231" type="#_x0000_t202" style="position:absolute;margin-left:94.25pt;margin-top:643.70000000000005pt;width:15.1pt;height:15.85pt;z-index:-125829348;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IV</w:t>
                      </w:r>
                    </w:p>
                  </w:txbxContent>
                </v:textbox>
                <w10:wrap type="topAndBottom" anchorx="page"/>
              </v:shape>
            </w:pict>
          </mc:Fallback>
        </mc:AlternateContent>
      </w:r>
      <w:r>
        <mc:AlternateContent>
          <mc:Choice Requires="wps">
            <w:drawing>
              <wp:anchor distT="0" distB="0" distL="0" distR="0" simplePos="0" relativeHeight="125829407" behindDoc="0" locked="0" layoutInCell="1" allowOverlap="1">
                <wp:simplePos x="0" y="0"/>
                <wp:positionH relativeFrom="page">
                  <wp:posOffset>1626870</wp:posOffset>
                </wp:positionH>
                <wp:positionV relativeFrom="paragraph">
                  <wp:posOffset>7996555</wp:posOffset>
                </wp:positionV>
                <wp:extent cx="777240" cy="384175"/>
                <wp:wrapSquare wrapText="bothSides"/>
                <wp:docPr id="207" name="Shape 207"/>
                <a:graphic xmlns:a="http://schemas.openxmlformats.org/drawingml/2006/main">
                  <a:graphicData uri="http://schemas.microsoft.com/office/word/2010/wordprocessingShape">
                    <wps:wsp>
                      <wps:cNvSpPr txBox="1"/>
                      <wps:spPr>
                        <a:xfrm>
                          <a:ext cx="777240" cy="38417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legal;</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Destituição.</w:t>
                            </w:r>
                          </w:p>
                        </w:txbxContent>
                      </wps:txbx>
                      <wps:bodyPr lIns="0" tIns="0" rIns="0" bIns="0">
                        <a:noAutoFit/>
                      </wps:bodyPr>
                    </wps:wsp>
                  </a:graphicData>
                </a:graphic>
              </wp:anchor>
            </w:drawing>
          </mc:Choice>
          <mc:Fallback>
            <w:pict>
              <v:shape id="_x0000_s1233" type="#_x0000_t202" style="position:absolute;margin-left:128.09999999999999pt;margin-top:629.64999999999998pt;width:61.200000000000003pt;height:30.25pt;z-index:-125829346;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legal;</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Destituição.</w:t>
                      </w:r>
                    </w:p>
                  </w:txbxContent>
                </v:textbox>
                <w10:wrap type="square" anchorx="page"/>
              </v:shape>
            </w:pict>
          </mc:Fallback>
        </mc:AlternateContent>
      </w:r>
    </w:p>
    <w:p>
      <w:pPr>
        <w:pStyle w:val="Style6"/>
        <w:keepNext w:val="0"/>
        <w:keepLines w:val="0"/>
        <w:widowControl w:val="0"/>
        <w:pBdr>
          <w:top w:val="single" w:sz="4" w:space="0" w:color="auto"/>
        </w:pBdr>
        <w:shd w:val="clear" w:color="auto" w:fill="auto"/>
        <w:bidi w:val="0"/>
        <w:spacing w:before="0" w:line="254" w:lineRule="auto"/>
        <w:ind w:left="0" w:right="0" w:firstLine="0"/>
        <w:jc w:val="both"/>
      </w:pPr>
      <w:r>
        <w:drawing>
          <wp:anchor distT="0" distB="0" distL="0" distR="0" simplePos="0" relativeHeight="62914801" behindDoc="1" locked="0" layoutInCell="1" allowOverlap="1">
            <wp:simplePos x="0" y="0"/>
            <wp:positionH relativeFrom="margin">
              <wp:posOffset>905510</wp:posOffset>
            </wp:positionH>
            <wp:positionV relativeFrom="margin">
              <wp:posOffset>8586470</wp:posOffset>
            </wp:positionV>
            <wp:extent cx="920750" cy="542290"/>
            <wp:wrapNone/>
            <wp:docPr id="209" name="Shape 209"/>
            <a:graphic xmlns:a="http://schemas.openxmlformats.org/drawingml/2006/main">
              <a:graphicData uri="http://schemas.openxmlformats.org/drawingml/2006/picture">
                <pic:pic xmlns:pic="http://schemas.openxmlformats.org/drawingml/2006/picture">
                  <pic:nvPicPr>
                    <pic:cNvPr id="210" name="Picture box 210"/>
                    <pic:cNvPicPr/>
                  </pic:nvPicPr>
                  <pic:blipFill>
                    <a:blip r:embed="rId115"/>
                    <a:stretch/>
                  </pic:blipFill>
                  <pic:spPr>
                    <a:xfrm>
                      <a:ext cx="920750" cy="54229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79. </w:t>
      </w:r>
      <w:r>
        <w:rPr>
          <w:rFonts w:ascii="Times New Roman" w:eastAsia="Times New Roman" w:hAnsi="Times New Roman" w:cs="Times New Roman"/>
          <w:color w:val="000000"/>
          <w:spacing w:val="0"/>
          <w:w w:val="100"/>
          <w:position w:val="0"/>
          <w:sz w:val="24"/>
          <w:szCs w:val="24"/>
          <w:shd w:val="clear" w:color="auto" w:fill="auto"/>
          <w:lang w:val="pt-PT" w:eastAsia="pt-PT" w:bidi="pt-PT"/>
        </w:rPr>
        <w:t>Nenhum servidor poderá faltar ao serviço sem causa justificada.</w:t>
      </w:r>
    </w:p>
    <w:p>
      <w:pPr>
        <w:pStyle w:val="Style6"/>
        <w:keepNext w:val="0"/>
        <w:keepLines w:val="0"/>
        <w:widowControl w:val="0"/>
        <w:shd w:val="clear" w:color="auto" w:fill="auto"/>
        <w:bidi w:val="0"/>
        <w:spacing w:before="0" w:line="254" w:lineRule="auto"/>
        <w:ind w:left="0" w:right="98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80. 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servidor que faltar ao serviço fica obrigado a requerer a justificação da falta, por escrito, a seu chefe imediato, no primeiro dia em que comparecer ao órgão, sob pena de sujeitar-se a todas as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conseqüências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sua ausência.</w:t>
      </w:r>
    </w:p>
    <w:p>
      <w:pPr>
        <w:pStyle w:val="Style6"/>
        <w:keepNext w:val="0"/>
        <w:keepLines w:val="0"/>
        <w:widowControl w:val="0"/>
        <w:shd w:val="clear" w:color="auto" w:fill="auto"/>
        <w:bidi w:val="0"/>
        <w:spacing w:before="0" w:line="254" w:lineRule="auto"/>
        <w:ind w:left="74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Cabe à Chefia imediata decidir acerca da justificação de faltas.</w:t>
      </w:r>
    </w:p>
    <w:p>
      <w:pPr>
        <w:pStyle w:val="Style6"/>
        <w:keepNext w:val="0"/>
        <w:keepLines w:val="0"/>
        <w:widowControl w:val="0"/>
        <w:shd w:val="clear" w:color="auto" w:fill="auto"/>
        <w:bidi w:val="0"/>
        <w:spacing w:before="0" w:after="0" w:line="240" w:lineRule="auto"/>
        <w:ind w:left="408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TÍTULO III</w:t>
      </w:r>
    </w:p>
    <w:p>
      <w:pPr>
        <w:pStyle w:val="Style6"/>
        <w:keepNext w:val="0"/>
        <w:keepLines w:val="0"/>
        <w:widowControl w:val="0"/>
        <w:shd w:val="clear" w:color="auto" w:fill="auto"/>
        <w:bidi w:val="0"/>
        <w:spacing w:before="0" w:after="300" w:line="240" w:lineRule="auto"/>
        <w:ind w:left="386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VACÂNCIA</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81. </w:t>
      </w:r>
      <w:r>
        <w:rPr>
          <w:rFonts w:ascii="Times New Roman" w:eastAsia="Times New Roman" w:hAnsi="Times New Roman" w:cs="Times New Roman"/>
          <w:color w:val="000000"/>
          <w:spacing w:val="0"/>
          <w:w w:val="100"/>
          <w:position w:val="0"/>
          <w:sz w:val="24"/>
          <w:szCs w:val="24"/>
          <w:shd w:val="clear" w:color="auto" w:fill="auto"/>
          <w:lang w:val="pt-PT" w:eastAsia="pt-PT" w:bidi="pt-PT"/>
        </w:rPr>
        <w:t>A vacância do cargo decorrerá de:</w:t>
      </w:r>
    </w:p>
    <w:p>
      <w:pPr>
        <w:pStyle w:val="Style6"/>
        <w:keepNext w:val="0"/>
        <w:keepLines w:val="0"/>
        <w:widowControl w:val="0"/>
        <w:numPr>
          <w:ilvl w:val="0"/>
          <w:numId w:val="33"/>
        </w:numPr>
        <w:shd w:val="clear" w:color="auto" w:fill="auto"/>
        <w:tabs>
          <w:tab w:pos="1157" w:val="left"/>
        </w:tabs>
        <w:bidi w:val="0"/>
        <w:spacing w:before="0" w:after="0" w:line="240" w:lineRule="auto"/>
        <w:ind w:left="6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Exoneração;</w:t>
      </w:r>
    </w:p>
    <w:p>
      <w:pPr>
        <w:pStyle w:val="Style6"/>
        <w:keepNext w:val="0"/>
        <w:keepLines w:val="0"/>
        <w:widowControl w:val="0"/>
        <w:numPr>
          <w:ilvl w:val="0"/>
          <w:numId w:val="33"/>
        </w:numPr>
        <w:shd w:val="clear" w:color="auto" w:fill="auto"/>
        <w:tabs>
          <w:tab w:pos="1157" w:val="left"/>
        </w:tabs>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Demissão;</w:t>
      </w:r>
    </w:p>
    <w:p>
      <w:pPr>
        <w:pStyle w:val="Style6"/>
        <w:keepNext w:val="0"/>
        <w:keepLines w:val="0"/>
        <w:widowControl w:val="0"/>
        <w:numPr>
          <w:ilvl w:val="0"/>
          <w:numId w:val="33"/>
        </w:numPr>
        <w:shd w:val="clear" w:color="auto" w:fill="auto"/>
        <w:tabs>
          <w:tab w:pos="1157" w:val="left"/>
        </w:tabs>
        <w:bidi w:val="0"/>
        <w:spacing w:before="0" w:after="0" w:line="240" w:lineRule="auto"/>
        <w:ind w:left="4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Promoção;</w:t>
      </w:r>
    </w:p>
    <w:p>
      <w:pPr>
        <w:pStyle w:val="Style6"/>
        <w:keepNext w:val="0"/>
        <w:keepLines w:val="0"/>
        <w:widowControl w:val="0"/>
        <w:numPr>
          <w:ilvl w:val="0"/>
          <w:numId w:val="33"/>
        </w:numPr>
        <w:shd w:val="clear" w:color="auto" w:fill="auto"/>
        <w:tabs>
          <w:tab w:pos="1157" w:val="left"/>
        </w:tabs>
        <w:bidi w:val="0"/>
        <w:spacing w:before="0" w:after="0" w:line="240" w:lineRule="auto"/>
        <w:ind w:left="4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Transferência;</w:t>
      </w:r>
    </w:p>
    <w:p>
      <w:pPr>
        <w:pStyle w:val="Style6"/>
        <w:keepNext w:val="0"/>
        <w:keepLines w:val="0"/>
        <w:widowControl w:val="0"/>
        <w:numPr>
          <w:ilvl w:val="0"/>
          <w:numId w:val="33"/>
        </w:numPr>
        <w:shd w:val="clear" w:color="auto" w:fill="auto"/>
        <w:tabs>
          <w:tab w:pos="1157" w:val="left"/>
        </w:tabs>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Aposentadoria,</w:t>
      </w:r>
    </w:p>
    <w:p>
      <w:pPr>
        <w:pStyle w:val="Style6"/>
        <w:keepNext w:val="0"/>
        <w:keepLines w:val="0"/>
        <w:widowControl w:val="0"/>
        <w:numPr>
          <w:ilvl w:val="0"/>
          <w:numId w:val="33"/>
        </w:numPr>
        <w:shd w:val="clear" w:color="auto" w:fill="auto"/>
        <w:tabs>
          <w:tab w:pos="1157" w:val="left"/>
        </w:tabs>
        <w:bidi w:val="0"/>
        <w:spacing w:before="0" w:after="0" w:line="240" w:lineRule="auto"/>
        <w:ind w:left="4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Posse em outro cargo inacumulável;</w:t>
      </w:r>
    </w:p>
    <w:p>
      <w:pPr>
        <w:pStyle w:val="Style6"/>
        <w:keepNext w:val="0"/>
        <w:keepLines w:val="0"/>
        <w:widowControl w:val="0"/>
        <w:numPr>
          <w:ilvl w:val="0"/>
          <w:numId w:val="33"/>
        </w:numPr>
        <w:shd w:val="clear" w:color="auto" w:fill="auto"/>
        <w:tabs>
          <w:tab w:pos="1157" w:val="left"/>
        </w:tabs>
        <w:bidi w:val="0"/>
        <w:spacing w:before="0" w:after="300" w:line="240" w:lineRule="auto"/>
        <w:ind w:left="4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Falecimento.</w:t>
      </w:r>
    </w:p>
    <w:p>
      <w:pPr>
        <w:pStyle w:val="Style6"/>
        <w:keepNext w:val="0"/>
        <w:keepLines w:val="0"/>
        <w:widowControl w:val="0"/>
        <w:shd w:val="clear" w:color="auto" w:fill="auto"/>
        <w:bidi w:val="0"/>
        <w:spacing w:before="0" w:line="240" w:lineRule="auto"/>
        <w:ind w:left="740" w:right="98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exoneração é a dispensa, a pedido ou de ofício, nas hipóteses do parágrafo seguinte; pode ser concedida pelo chefe do órgão, Secretaria ou Departamento.</w:t>
      </w:r>
    </w:p>
    <w:p>
      <w:pPr>
        <w:pStyle w:val="Style6"/>
        <w:keepNext w:val="0"/>
        <w:keepLines w:val="0"/>
        <w:widowControl w:val="0"/>
        <w:shd w:val="clear" w:color="auto" w:fill="auto"/>
        <w:bidi w:val="0"/>
        <w:spacing w:before="0" w:line="240" w:lineRule="auto"/>
        <w:ind w:left="74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Dar-se-á a exoneração:</w:t>
      </w:r>
    </w:p>
    <w:p>
      <w:pPr>
        <w:pStyle w:val="Style6"/>
        <w:keepNext w:val="0"/>
        <w:keepLines w:val="0"/>
        <w:widowControl w:val="0"/>
        <w:numPr>
          <w:ilvl w:val="0"/>
          <w:numId w:val="35"/>
        </w:numPr>
        <w:shd w:val="clear" w:color="auto" w:fill="auto"/>
        <w:tabs>
          <w:tab w:pos="1157" w:val="left"/>
        </w:tabs>
        <w:bidi w:val="0"/>
        <w:spacing w:before="0" w:after="0" w:line="240" w:lineRule="auto"/>
        <w:ind w:left="6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pedido do servidor;</w:t>
      </w:r>
    </w:p>
    <w:p>
      <w:pPr>
        <w:pStyle w:val="Style6"/>
        <w:keepNext w:val="0"/>
        <w:keepLines w:val="0"/>
        <w:widowControl w:val="0"/>
        <w:numPr>
          <w:ilvl w:val="0"/>
          <w:numId w:val="35"/>
        </w:numPr>
        <w:shd w:val="clear" w:color="auto" w:fill="auto"/>
        <w:tabs>
          <w:tab w:pos="1157" w:val="left"/>
        </w:tabs>
        <w:bidi w:val="0"/>
        <w:spacing w:before="0" w:after="30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 oficio:</w:t>
      </w:r>
    </w:p>
    <w:p>
      <w:pPr>
        <w:pStyle w:val="Style6"/>
        <w:keepNext w:val="0"/>
        <w:keepLines w:val="0"/>
        <w:widowControl w:val="0"/>
        <w:numPr>
          <w:ilvl w:val="0"/>
          <w:numId w:val="37"/>
        </w:numPr>
        <w:shd w:val="clear" w:color="auto" w:fill="auto"/>
        <w:tabs>
          <w:tab w:pos="1993" w:val="left"/>
        </w:tabs>
        <w:bidi w:val="0"/>
        <w:spacing w:before="0" w:after="0" w:line="240" w:lineRule="auto"/>
        <w:ind w:left="1980" w:right="0" w:hanging="3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quando se tratar de cargo em comissão;</w:t>
      </w:r>
    </w:p>
    <w:p>
      <w:pPr>
        <w:pStyle w:val="Style6"/>
        <w:keepNext w:val="0"/>
        <w:keepLines w:val="0"/>
        <w:widowControl w:val="0"/>
        <w:numPr>
          <w:ilvl w:val="0"/>
          <w:numId w:val="37"/>
        </w:numPr>
        <w:shd w:val="clear" w:color="auto" w:fill="auto"/>
        <w:tabs>
          <w:tab w:pos="2007" w:val="left"/>
        </w:tabs>
        <w:bidi w:val="0"/>
        <w:spacing w:before="0" w:after="0" w:line="240" w:lineRule="auto"/>
        <w:ind w:left="1980" w:right="0" w:hanging="3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quando não satisfeitas as condições do estágio probatório;</w:t>
      </w:r>
    </w:p>
    <w:p>
      <w:pPr>
        <w:pStyle w:val="Style6"/>
        <w:keepNext w:val="0"/>
        <w:keepLines w:val="0"/>
        <w:widowControl w:val="0"/>
        <w:numPr>
          <w:ilvl w:val="0"/>
          <w:numId w:val="37"/>
        </w:numPr>
        <w:shd w:val="clear" w:color="auto" w:fill="auto"/>
        <w:tabs>
          <w:tab w:pos="2007" w:val="left"/>
        </w:tabs>
        <w:bidi w:val="0"/>
        <w:spacing w:before="0" w:after="0" w:line="240" w:lineRule="auto"/>
        <w:ind w:left="1980" w:right="980" w:hanging="3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quando o servidor não entrar em exercício no prazo legal, de acordo com o art. 68 da presente lei.</w:t>
      </w:r>
    </w:p>
    <w:p>
      <w:pPr>
        <w:pStyle w:val="Style6"/>
        <w:keepNext w:val="0"/>
        <w:keepLines w:val="0"/>
        <w:widowControl w:val="0"/>
        <w:numPr>
          <w:ilvl w:val="0"/>
          <w:numId w:val="37"/>
        </w:numPr>
        <w:shd w:val="clear" w:color="auto" w:fill="auto"/>
        <w:tabs>
          <w:tab w:pos="2007" w:val="left"/>
        </w:tabs>
        <w:bidi w:val="0"/>
        <w:spacing w:before="0" w:after="300" w:line="240" w:lineRule="auto"/>
        <w:ind w:left="1980" w:right="980" w:hanging="3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para redução de despesas com pessoal, 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fim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que sejam observados os limites previstos no art. 169 da C.F. e arts. 19 e 20 da Lei Complementar n</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D</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101/2000.</w:t>
      </w:r>
    </w:p>
    <w:p>
      <w:pPr>
        <w:pStyle w:val="Style6"/>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82. </w:t>
      </w:r>
      <w:r>
        <w:rPr>
          <w:rFonts w:ascii="Times New Roman" w:eastAsia="Times New Roman" w:hAnsi="Times New Roman" w:cs="Times New Roman"/>
          <w:color w:val="000000"/>
          <w:spacing w:val="0"/>
          <w:w w:val="100"/>
          <w:position w:val="0"/>
          <w:sz w:val="24"/>
          <w:szCs w:val="24"/>
          <w:shd w:val="clear" w:color="auto" w:fill="auto"/>
          <w:lang w:val="pt-PT" w:eastAsia="pt-PT" w:bidi="pt-PT"/>
        </w:rPr>
        <w:t>A demissão será aplicada como penalidade.</w:t>
      </w:r>
    </w:p>
    <w:p>
      <w:pPr>
        <w:pStyle w:val="Style6"/>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83. </w:t>
      </w:r>
      <w:r>
        <w:rPr>
          <w:rFonts w:ascii="Times New Roman" w:eastAsia="Times New Roman" w:hAnsi="Times New Roman" w:cs="Times New Roman"/>
          <w:color w:val="000000"/>
          <w:spacing w:val="0"/>
          <w:w w:val="100"/>
          <w:position w:val="0"/>
          <w:sz w:val="24"/>
          <w:szCs w:val="24"/>
          <w:shd w:val="clear" w:color="auto" w:fill="auto"/>
          <w:lang w:val="pt-PT" w:eastAsia="pt-PT" w:bidi="pt-PT"/>
        </w:rPr>
        <w:t>A vacância da função gratificada decorrerá de:</w:t>
      </w:r>
    </w:p>
    <w:p>
      <w:pPr>
        <w:pStyle w:val="Style6"/>
        <w:keepNext w:val="0"/>
        <w:keepLines w:val="0"/>
        <w:widowControl w:val="0"/>
        <w:numPr>
          <w:ilvl w:val="0"/>
          <w:numId w:val="39"/>
        </w:numPr>
        <w:shd w:val="clear" w:color="auto" w:fill="auto"/>
        <w:tabs>
          <w:tab w:pos="1157" w:val="left"/>
        </w:tabs>
        <w:bidi w:val="0"/>
        <w:spacing w:before="0" w:after="0" w:line="240" w:lineRule="auto"/>
        <w:ind w:left="6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Dispensa, a pedido do servidor;</w:t>
      </w:r>
    </w:p>
    <w:p>
      <w:pPr>
        <w:pStyle w:val="Style6"/>
        <w:keepNext w:val="0"/>
        <w:keepLines w:val="0"/>
        <w:widowControl w:val="0"/>
        <w:numPr>
          <w:ilvl w:val="0"/>
          <w:numId w:val="39"/>
        </w:numPr>
        <w:shd w:val="clear" w:color="auto" w:fill="auto"/>
        <w:tabs>
          <w:tab w:pos="1157" w:val="left"/>
        </w:tabs>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Dispensa, a critério da autoridade;</w:t>
      </w:r>
    </w:p>
    <w:p>
      <w:pPr>
        <w:pStyle w:val="Style6"/>
        <w:keepNext w:val="0"/>
        <w:keepLines w:val="0"/>
        <w:widowControl w:val="0"/>
        <w:numPr>
          <w:ilvl w:val="0"/>
          <w:numId w:val="41"/>
        </w:numPr>
        <w:shd w:val="clear" w:color="auto" w:fill="auto"/>
        <w:tabs>
          <w:tab w:pos="916" w:val="left"/>
        </w:tabs>
        <w:bidi w:val="0"/>
        <w:spacing w:before="0" w:after="140" w:line="240" w:lineRule="auto"/>
        <w:ind w:left="4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Dispensa, por não haver o servidor designado assumido o exercício no prazo</w:t>
      </w:r>
      <w:r>
        <w:br w:type="page"/>
      </w:r>
    </w:p>
    <w:p>
      <w:pPr>
        <w:pStyle w:val="Style6"/>
        <w:keepNext w:val="0"/>
        <w:keepLines w:val="0"/>
        <w:widowControl w:val="0"/>
        <w:shd w:val="clear" w:color="auto" w:fill="auto"/>
        <w:bidi w:val="0"/>
        <w:spacing w:before="0" w:after="240" w:line="276" w:lineRule="auto"/>
        <w:ind w:left="660" w:right="1000" w:firstLine="60"/>
        <w:jc w:val="left"/>
      </w:pPr>
      <w:r>
        <w:drawing>
          <wp:anchor distT="0" distB="0" distL="0" distR="0" simplePos="0" relativeHeight="62914802" behindDoc="1" locked="0" layoutInCell="1" allowOverlap="1">
            <wp:simplePos x="0" y="0"/>
            <wp:positionH relativeFrom="margin">
              <wp:posOffset>-187325</wp:posOffset>
            </wp:positionH>
            <wp:positionV relativeFrom="margin">
              <wp:posOffset>9006840</wp:posOffset>
            </wp:positionV>
            <wp:extent cx="6394450" cy="530225"/>
            <wp:wrapNone/>
            <wp:docPr id="211" name="Shape 211"/>
            <a:graphic xmlns:a="http://schemas.openxmlformats.org/drawingml/2006/main">
              <a:graphicData uri="http://schemas.openxmlformats.org/drawingml/2006/picture">
                <pic:pic xmlns:pic="http://schemas.openxmlformats.org/drawingml/2006/picture">
                  <pic:nvPicPr>
                    <pic:cNvPr id="212" name="Picture box 212"/>
                    <pic:cNvPicPr/>
                  </pic:nvPicPr>
                  <pic:blipFill>
                    <a:blip r:embed="rId117"/>
                    <a:stretch/>
                  </pic:blipFill>
                  <pic:spPr>
                    <a:xfrm>
                      <a:ext cx="6394450" cy="530225"/>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BR" w:eastAsia="pt-BR" w:bidi="pt-BR"/>
        </w:rPr>
        <w:t>Parágrafo único. A destituição será aplicada como penalidade, nos casos previstos nesta Lei.</w:t>
      </w:r>
    </w:p>
    <w:p>
      <w:pPr>
        <w:pStyle w:val="Style6"/>
        <w:keepNext w:val="0"/>
        <w:keepLines w:val="0"/>
        <w:widowControl w:val="0"/>
        <w:shd w:val="clear" w:color="auto" w:fill="auto"/>
        <w:bidi w:val="0"/>
        <w:spacing w:before="0" w:after="0" w:line="240" w:lineRule="auto"/>
        <w:ind w:left="4180" w:right="0" w:firstLine="2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LIVRO II</w:t>
      </w:r>
    </w:p>
    <w:p>
      <w:pPr>
        <w:pStyle w:val="Style6"/>
        <w:keepNext w:val="0"/>
        <w:keepLines w:val="0"/>
        <w:widowControl w:val="0"/>
        <w:shd w:val="clear" w:color="auto" w:fill="auto"/>
        <w:bidi w:val="0"/>
        <w:spacing w:before="0" w:line="240" w:lineRule="auto"/>
        <w:ind w:left="174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DAS PRERROGATIVAS, DIREITOS E VANTAGENS</w:t>
      </w:r>
    </w:p>
    <w:p>
      <w:pPr>
        <w:pStyle w:val="Style6"/>
        <w:keepNext w:val="0"/>
        <w:keepLines w:val="0"/>
        <w:widowControl w:val="0"/>
        <w:shd w:val="clear" w:color="auto" w:fill="auto"/>
        <w:bidi w:val="0"/>
        <w:spacing w:before="0" w:after="0" w:line="240" w:lineRule="auto"/>
        <w:ind w:left="4180" w:right="0" w:firstLine="2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TÍTULO I</w:t>
      </w:r>
    </w:p>
    <w:p>
      <w:pPr>
        <w:pStyle w:val="Style6"/>
        <w:keepNext w:val="0"/>
        <w:keepLines w:val="0"/>
        <w:widowControl w:val="0"/>
        <w:shd w:val="clear" w:color="auto" w:fill="auto"/>
        <w:bidi w:val="0"/>
        <w:spacing w:before="0" w:line="240" w:lineRule="auto"/>
        <w:ind w:left="342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DAS PRERROGATIVAS</w:t>
      </w:r>
    </w:p>
    <w:p>
      <w:pPr>
        <w:pStyle w:val="Style6"/>
        <w:keepNext w:val="0"/>
        <w:keepLines w:val="0"/>
        <w:widowControl w:val="0"/>
        <w:shd w:val="clear" w:color="auto" w:fill="auto"/>
        <w:bidi w:val="0"/>
        <w:spacing w:before="0" w:after="0" w:line="240" w:lineRule="auto"/>
        <w:ind w:left="404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CAPÍTULO I</w:t>
      </w:r>
    </w:p>
    <w:p>
      <w:pPr>
        <w:pStyle w:val="Style6"/>
        <w:keepNext w:val="0"/>
        <w:keepLines w:val="0"/>
        <w:widowControl w:val="0"/>
        <w:shd w:val="clear" w:color="auto" w:fill="auto"/>
        <w:bidi w:val="0"/>
        <w:spacing w:before="0" w:line="240" w:lineRule="auto"/>
        <w:ind w:left="334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DO TEMPO DE SERVIÇO</w:t>
      </w:r>
    </w:p>
    <w:p>
      <w:pPr>
        <w:pStyle w:val="Style6"/>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84. </w:t>
      </w:r>
      <w:r>
        <w:rPr>
          <w:rFonts w:ascii="Times New Roman" w:eastAsia="Times New Roman" w:hAnsi="Times New Roman" w:cs="Times New Roman"/>
          <w:color w:val="000000"/>
          <w:spacing w:val="0"/>
          <w:w w:val="100"/>
          <w:position w:val="0"/>
          <w:sz w:val="24"/>
          <w:szCs w:val="24"/>
          <w:shd w:val="clear" w:color="auto" w:fill="auto"/>
          <w:lang w:val="pt-BR" w:eastAsia="pt-BR" w:bidi="pt-BR"/>
        </w:rPr>
        <w:t>A apuração do tempo de serviço será feita em dias.</w:t>
      </w:r>
    </w:p>
    <w:p>
      <w:pPr>
        <w:pStyle w:val="Style6"/>
        <w:keepNext w:val="0"/>
        <w:keepLines w:val="0"/>
        <w:widowControl w:val="0"/>
        <w:shd w:val="clear" w:color="auto" w:fill="auto"/>
        <w:bidi w:val="0"/>
        <w:spacing w:before="0" w:line="240" w:lineRule="auto"/>
        <w:ind w:left="660" w:right="1000" w:firstLine="6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1 ° O número de dias será convertido em anos, considerado o ano de 365 (trezentos e sessenta e cinco) dias.</w:t>
      </w:r>
    </w:p>
    <w:p>
      <w:pPr>
        <w:pStyle w:val="Style6"/>
        <w:keepNext w:val="0"/>
        <w:keepLines w:val="0"/>
        <w:widowControl w:val="0"/>
        <w:shd w:val="clear" w:color="auto" w:fill="auto"/>
        <w:bidi w:val="0"/>
        <w:spacing w:before="0" w:line="257" w:lineRule="auto"/>
        <w:ind w:left="660" w:right="0" w:firstLine="6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2</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Feita a conversão, os dias restantes, até 182 (cento e oitenta e dois), não serão computados.</w:t>
      </w:r>
    </w:p>
    <w:p>
      <w:pPr>
        <w:pStyle w:val="Style6"/>
        <w:keepNext w:val="0"/>
        <w:keepLines w:val="0"/>
        <w:widowControl w:val="0"/>
        <w:shd w:val="clear" w:color="auto" w:fill="auto"/>
        <w:bidi w:val="0"/>
        <w:spacing w:before="0" w:after="260" w:line="266"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85. </w:t>
      </w:r>
      <w:r>
        <w:rPr>
          <w:rFonts w:ascii="Times New Roman" w:eastAsia="Times New Roman" w:hAnsi="Times New Roman" w:cs="Times New Roman"/>
          <w:color w:val="000000"/>
          <w:spacing w:val="0"/>
          <w:w w:val="100"/>
          <w:position w:val="0"/>
          <w:sz w:val="24"/>
          <w:szCs w:val="24"/>
          <w:shd w:val="clear" w:color="auto" w:fill="auto"/>
          <w:lang w:val="pt-BR" w:eastAsia="pt-BR" w:bidi="pt-BR"/>
        </w:rPr>
        <w:t>Será considerado de efetivo exercício o afastamento em virtude de:</w:t>
      </w:r>
    </w:p>
    <w:p>
      <w:pPr>
        <w:pStyle w:val="Style6"/>
        <w:keepNext w:val="0"/>
        <w:keepLines w:val="0"/>
        <w:widowControl w:val="0"/>
        <w:numPr>
          <w:ilvl w:val="0"/>
          <w:numId w:val="43"/>
        </w:numPr>
        <w:shd w:val="clear" w:color="auto" w:fill="auto"/>
        <w:tabs>
          <w:tab w:pos="1171" w:val="left"/>
        </w:tabs>
        <w:bidi w:val="0"/>
        <w:spacing w:before="0" w:after="0" w:line="240" w:lineRule="auto"/>
        <w:ind w:left="660" w:right="0" w:firstLine="6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Férias;</w:t>
      </w:r>
    </w:p>
    <w:p>
      <w:pPr>
        <w:pStyle w:val="Style6"/>
        <w:keepNext w:val="0"/>
        <w:keepLines w:val="0"/>
        <w:widowControl w:val="0"/>
        <w:numPr>
          <w:ilvl w:val="0"/>
          <w:numId w:val="43"/>
        </w:numPr>
        <w:shd w:val="clear" w:color="auto" w:fill="auto"/>
        <w:tabs>
          <w:tab w:pos="1171" w:val="left"/>
        </w:tabs>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Casamento, até 8 (oito) dias;</w:t>
      </w:r>
    </w:p>
    <w:p>
      <w:pPr>
        <w:pStyle w:val="Style6"/>
        <w:keepNext w:val="0"/>
        <w:keepLines w:val="0"/>
        <w:widowControl w:val="0"/>
        <w:numPr>
          <w:ilvl w:val="0"/>
          <w:numId w:val="43"/>
        </w:numPr>
        <w:shd w:val="clear" w:color="auto" w:fill="auto"/>
        <w:tabs>
          <w:tab w:pos="1171" w:val="left"/>
        </w:tabs>
        <w:bidi w:val="0"/>
        <w:spacing w:before="0" w:after="0" w:line="240" w:lineRule="auto"/>
        <w:ind w:left="1180" w:right="0" w:hanging="68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Luto, até 8 (oito) dias, por falecimento de cônjuge, pais, filhos e irmãos:</w:t>
      </w:r>
    </w:p>
    <w:p>
      <w:pPr>
        <w:pStyle w:val="Style6"/>
        <w:keepNext w:val="0"/>
        <w:keepLines w:val="0"/>
        <w:widowControl w:val="0"/>
        <w:numPr>
          <w:ilvl w:val="0"/>
          <w:numId w:val="43"/>
        </w:numPr>
        <w:shd w:val="clear" w:color="auto" w:fill="auto"/>
        <w:tabs>
          <w:tab w:pos="1171" w:val="left"/>
        </w:tabs>
        <w:bidi w:val="0"/>
        <w:spacing w:before="0" w:after="0" w:line="240" w:lineRule="auto"/>
        <w:ind w:left="1180" w:right="0" w:hanging="68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Luto, até 2 (dois) dias, por falecimento de netos, avós, tios, sobrinhos, cunhados, padrasto, madrasta, genros, noras e sogros;</w:t>
      </w:r>
    </w:p>
    <w:p>
      <w:pPr>
        <w:pStyle w:val="Style6"/>
        <w:keepNext w:val="0"/>
        <w:keepLines w:val="0"/>
        <w:widowControl w:val="0"/>
        <w:shd w:val="clear" w:color="auto" w:fill="auto"/>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V . Licença à funcionária gestante,</w:t>
      </w:r>
    </w:p>
    <w:p>
      <w:pPr>
        <w:pStyle w:val="Style6"/>
        <w:keepNext w:val="0"/>
        <w:keepLines w:val="0"/>
        <w:widowControl w:val="0"/>
        <w:shd w:val="clear" w:color="auto" w:fill="auto"/>
        <w:bidi w:val="0"/>
        <w:spacing w:before="0" w:after="0" w:line="240" w:lineRule="auto"/>
        <w:ind w:left="1180" w:right="0" w:hanging="68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Ví . </w:t>
      </w:r>
      <w:r>
        <w:rPr>
          <w:rFonts w:ascii="Times New Roman" w:eastAsia="Times New Roman" w:hAnsi="Times New Roman" w:cs="Times New Roman"/>
          <w:color w:val="000000"/>
          <w:spacing w:val="0"/>
          <w:w w:val="100"/>
          <w:position w:val="0"/>
          <w:sz w:val="24"/>
          <w:szCs w:val="24"/>
          <w:shd w:val="clear" w:color="auto" w:fill="auto"/>
          <w:lang w:val="pt-PT" w:eastAsia="pt-PT" w:bidi="pt-PT"/>
        </w:rPr>
        <w:t>Licença-paternidade;</w:t>
      </w:r>
    </w:p>
    <w:p>
      <w:pPr>
        <w:pStyle w:val="Style6"/>
        <w:keepNext w:val="0"/>
        <w:keepLines w:val="0"/>
        <w:widowControl w:val="0"/>
        <w:shd w:val="clear" w:color="auto" w:fill="auto"/>
        <w:bidi w:val="0"/>
        <w:spacing w:before="0" w:line="266" w:lineRule="auto"/>
        <w:ind w:left="40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VII . </w:t>
      </w:r>
      <w:r>
        <w:rPr>
          <w:rFonts w:ascii="Times New Roman" w:eastAsia="Times New Roman" w:hAnsi="Times New Roman" w:cs="Times New Roman"/>
          <w:color w:val="000000"/>
          <w:spacing w:val="0"/>
          <w:w w:val="100"/>
          <w:position w:val="0"/>
          <w:sz w:val="24"/>
          <w:szCs w:val="24"/>
          <w:shd w:val="clear" w:color="auto" w:fill="auto"/>
          <w:lang w:val="pt-BR" w:eastAsia="pt-BR" w:bidi="pt-BR"/>
        </w:rPr>
        <w:t>Licença a servidor acidentado em serviço ou atacado de doença profissional, de</w:t>
      </w:r>
    </w:p>
    <w:p>
      <w:pPr>
        <w:pStyle w:val="Style6"/>
        <w:keepNext w:val="0"/>
        <w:keepLines w:val="0"/>
        <w:widowControl w:val="0"/>
        <w:shd w:val="clear" w:color="auto" w:fill="auto"/>
        <w:bidi w:val="0"/>
        <w:spacing w:before="0" w:after="0" w:line="240" w:lineRule="auto"/>
        <w:ind w:left="1180" w:right="0" w:firstLine="0"/>
        <w:jc w:val="left"/>
      </w:pPr>
      <w:r>
        <mc:AlternateContent>
          <mc:Choice Requires="wps">
            <w:drawing>
              <wp:anchor distT="0" distB="0" distL="0" distR="0" simplePos="0" relativeHeight="125829409" behindDoc="0" locked="0" layoutInCell="1" allowOverlap="1">
                <wp:simplePos x="0" y="0"/>
                <wp:positionH relativeFrom="page">
                  <wp:posOffset>1640840</wp:posOffset>
                </wp:positionH>
                <wp:positionV relativeFrom="margin">
                  <wp:posOffset>5696585</wp:posOffset>
                </wp:positionV>
                <wp:extent cx="5285105" cy="210185"/>
                <wp:wrapSquare wrapText="left"/>
                <wp:docPr id="213" name="Shape 213"/>
                <a:graphic xmlns:a="http://schemas.openxmlformats.org/drawingml/2006/main">
                  <a:graphicData uri="http://schemas.microsoft.com/office/word/2010/wordprocessingShape">
                    <wps:wsp>
                      <wps:cNvSpPr txBox="1"/>
                      <wps:spPr>
                        <a:xfrm>
                          <a:ext cx="5285105" cy="2101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tuberculose ativa, alienação mental, neoplasia maligna, cegueira, lepra, paralisia</w:t>
                            </w:r>
                          </w:p>
                        </w:txbxContent>
                      </wps:txbx>
                      <wps:bodyPr wrap="none" lIns="0" tIns="0" rIns="0" bIns="0">
                        <a:noAutoFit/>
                      </wps:bodyPr>
                    </wps:wsp>
                  </a:graphicData>
                </a:graphic>
              </wp:anchor>
            </w:drawing>
          </mc:Choice>
          <mc:Fallback>
            <w:pict>
              <v:shape id="_x0000_s1239" type="#_x0000_t202" style="position:absolute;margin-left:129.19999999999999pt;margin-top:448.55000000000001pt;width:416.14999999999998pt;height:16.550000000000001pt;z-index:-125829344;mso-wrap-distance-left:0;mso-wrap-distance-right:0;mso-position-horizontal-relative:page;mso-position-vertical-relative:margin"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tuberculose ativa, alienação mental, neoplasia maligna, cegueira, lepra, paralisia</w:t>
                      </w:r>
                    </w:p>
                  </w:txbxContent>
                </v:textbox>
                <w10:wrap type="square" side="left" anchorx="page" anchory="margin"/>
              </v:shape>
            </w:pict>
          </mc:Fallback>
        </mc:AlternateContent>
      </w:r>
      <w:r>
        <w:rPr>
          <w:rFonts w:ascii="Times New Roman" w:eastAsia="Times New Roman" w:hAnsi="Times New Roman" w:cs="Times New Roman"/>
          <w:color w:val="000000"/>
          <w:spacing w:val="0"/>
          <w:w w:val="100"/>
          <w:position w:val="0"/>
          <w:sz w:val="24"/>
          <w:szCs w:val="24"/>
          <w:shd w:val="clear" w:color="auto" w:fill="auto"/>
          <w:lang w:val="pt-BR" w:eastAsia="pt-BR" w:bidi="pt-BR"/>
        </w:rPr>
        <w:t>ou cardiopatia grave;</w:t>
      </w:r>
    </w:p>
    <w:p>
      <w:pPr>
        <w:pStyle w:val="Style6"/>
        <w:keepNext w:val="0"/>
        <w:keepLines w:val="0"/>
        <w:widowControl w:val="0"/>
        <w:shd w:val="clear" w:color="auto" w:fill="auto"/>
        <w:bidi w:val="0"/>
        <w:spacing w:before="0" w:after="0" w:line="240" w:lineRule="auto"/>
        <w:ind w:left="1180" w:right="0" w:hanging="86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VIU . Doença comprovada, até 15 (quinze) dias;</w:t>
      </w:r>
    </w:p>
    <w:p>
      <w:pPr>
        <w:pStyle w:val="Style6"/>
        <w:keepNext w:val="0"/>
        <w:keepLines w:val="0"/>
        <w:widowControl w:val="0"/>
        <w:numPr>
          <w:ilvl w:val="0"/>
          <w:numId w:val="45"/>
        </w:numPr>
        <w:shd w:val="clear" w:color="auto" w:fill="auto"/>
        <w:tabs>
          <w:tab w:pos="930" w:val="left"/>
        </w:tabs>
        <w:bidi w:val="0"/>
        <w:spacing w:before="0" w:after="0" w:line="240" w:lineRule="auto"/>
        <w:ind w:left="1180" w:right="0" w:hanging="68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Doação de sangue, por I (um) dia;</w:t>
      </w:r>
    </w:p>
    <w:p>
      <w:pPr>
        <w:pStyle w:val="Style6"/>
        <w:keepNext w:val="0"/>
        <w:keepLines w:val="0"/>
        <w:widowControl w:val="0"/>
        <w:numPr>
          <w:ilvl w:val="0"/>
          <w:numId w:val="45"/>
        </w:numPr>
        <w:shd w:val="clear" w:color="auto" w:fill="auto"/>
        <w:tabs>
          <w:tab w:pos="938" w:val="left"/>
        </w:tabs>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Para se alistar como eleitor, por 2 (dois) dias;</w:t>
      </w:r>
    </w:p>
    <w:p>
      <w:pPr>
        <w:pStyle w:val="Style6"/>
        <w:keepNext w:val="0"/>
        <w:keepLines w:val="0"/>
        <w:widowControl w:val="0"/>
        <w:numPr>
          <w:ilvl w:val="0"/>
          <w:numId w:val="45"/>
        </w:numPr>
        <w:shd w:val="clear" w:color="auto" w:fill="auto"/>
        <w:tabs>
          <w:tab w:pos="945" w:val="left"/>
        </w:tabs>
        <w:bidi w:val="0"/>
        <w:spacing w:before="0" w:after="0" w:line="240" w:lineRule="auto"/>
        <w:ind w:left="1180" w:right="0" w:hanging="68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Júri, sen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iço </w:t>
      </w:r>
      <w:r>
        <w:rPr>
          <w:rFonts w:ascii="Times New Roman" w:eastAsia="Times New Roman" w:hAnsi="Times New Roman" w:cs="Times New Roman"/>
          <w:color w:val="000000"/>
          <w:spacing w:val="0"/>
          <w:w w:val="100"/>
          <w:position w:val="0"/>
          <w:sz w:val="24"/>
          <w:szCs w:val="24"/>
          <w:shd w:val="clear" w:color="auto" w:fill="auto"/>
          <w:lang w:val="pt-BR" w:eastAsia="pt-BR" w:bidi="pt-BR"/>
        </w:rPr>
        <w:t>eleitoral e outros, obrigatórios por lei;</w:t>
      </w:r>
    </w:p>
    <w:p>
      <w:pPr>
        <w:pStyle w:val="Style6"/>
        <w:keepNext w:val="0"/>
        <w:keepLines w:val="0"/>
        <w:widowControl w:val="0"/>
        <w:numPr>
          <w:ilvl w:val="0"/>
          <w:numId w:val="47"/>
        </w:numPr>
        <w:shd w:val="clear" w:color="auto" w:fill="auto"/>
        <w:tabs>
          <w:tab w:pos="1171" w:val="left"/>
        </w:tabs>
        <w:bidi w:val="0"/>
        <w:spacing w:before="0" w:after="0" w:line="240" w:lineRule="auto"/>
        <w:ind w:left="40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Convocação para o serviço militar;</w:t>
      </w:r>
    </w:p>
    <w:p>
      <w:pPr>
        <w:pStyle w:val="Style6"/>
        <w:keepNext w:val="0"/>
        <w:keepLines w:val="0"/>
        <w:widowControl w:val="0"/>
        <w:numPr>
          <w:ilvl w:val="0"/>
          <w:numId w:val="47"/>
        </w:numPr>
        <w:shd w:val="clear" w:color="auto" w:fill="auto"/>
        <w:tabs>
          <w:tab w:pos="1171" w:val="left"/>
        </w:tabs>
        <w:bidi w:val="0"/>
        <w:spacing w:before="0" w:after="0" w:line="240" w:lineRule="auto"/>
        <w:ind w:left="1180" w:right="0" w:hanging="86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Desempenho de mandato eletivo federal, estadual ou municipal,</w:t>
      </w:r>
    </w:p>
    <w:p>
      <w:pPr>
        <w:pStyle w:val="Style6"/>
        <w:keepNext w:val="0"/>
        <w:keepLines w:val="0"/>
        <w:widowControl w:val="0"/>
        <w:numPr>
          <w:ilvl w:val="0"/>
          <w:numId w:val="49"/>
        </w:numPr>
        <w:shd w:val="clear" w:color="auto" w:fill="auto"/>
        <w:tabs>
          <w:tab w:pos="938" w:val="left"/>
        </w:tabs>
        <w:bidi w:val="0"/>
        <w:spacing w:before="0" w:after="0" w:line="240" w:lineRule="auto"/>
        <w:ind w:left="1180" w:right="1000" w:hanging="86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Exercício de cargo municipal de provimento em comissão ou equivalente em órgão ou entidade federal, estadual, municipal ou distrital;</w:t>
      </w:r>
    </w:p>
    <w:p>
      <w:pPr>
        <w:pStyle w:val="Style6"/>
        <w:keepNext w:val="0"/>
        <w:keepLines w:val="0"/>
        <w:widowControl w:val="0"/>
        <w:numPr>
          <w:ilvl w:val="0"/>
          <w:numId w:val="49"/>
        </w:numPr>
        <w:shd w:val="clear" w:color="auto" w:fill="auto"/>
        <w:tabs>
          <w:tab w:pos="931" w:val="left"/>
          <w:tab w:pos="10386" w:val="left"/>
        </w:tabs>
        <w:bidi w:val="0"/>
        <w:spacing w:before="0" w:after="0" w:line="240" w:lineRule="auto"/>
        <w:ind w:left="40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Missão ou estudo noutros pontos do território nacional, quando o afastamento</w:t>
        <w:tab/>
        <w:t>;</w:t>
      </w:r>
    </w:p>
    <w:p>
      <w:pPr>
        <w:pStyle w:val="Style6"/>
        <w:keepNext w:val="0"/>
        <w:keepLines w:val="0"/>
        <w:widowControl w:val="0"/>
        <w:shd w:val="clear" w:color="auto" w:fill="auto"/>
        <w:bidi w:val="0"/>
        <w:spacing w:before="0" w:after="0" w:line="240" w:lineRule="auto"/>
        <w:ind w:left="11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houver sido expressamente autorizado pelo Chefe do Poder;</w:t>
      </w:r>
    </w:p>
    <w:p>
      <w:pPr>
        <w:pStyle w:val="Style6"/>
        <w:keepNext w:val="0"/>
        <w:keepLines w:val="0"/>
        <w:widowControl w:val="0"/>
        <w:numPr>
          <w:ilvl w:val="0"/>
          <w:numId w:val="49"/>
        </w:numPr>
        <w:shd w:val="clear" w:color="auto" w:fill="auto"/>
        <w:tabs>
          <w:tab w:pos="945" w:val="left"/>
        </w:tabs>
        <w:bidi w:val="0"/>
        <w:spacing w:before="0" w:after="0" w:line="240" w:lineRule="auto"/>
        <w:ind w:left="1180" w:right="0" w:hanging="86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Provas de competição esportiva, quando o afastamento for autorizado pelo</w:t>
      </w:r>
    </w:p>
    <w:p>
      <w:pPr>
        <w:pStyle w:val="Style6"/>
        <w:keepNext w:val="0"/>
        <w:keepLines w:val="0"/>
        <w:widowControl w:val="0"/>
        <w:shd w:val="clear" w:color="auto" w:fill="auto"/>
        <w:bidi w:val="0"/>
        <w:spacing w:before="0" w:after="0" w:line="240" w:lineRule="auto"/>
        <w:ind w:left="118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Prefeito ou Presidente da Câmara;</w:t>
      </w:r>
    </w:p>
    <w:p>
      <w:pPr>
        <w:pStyle w:val="Style6"/>
        <w:keepNext w:val="0"/>
        <w:keepLines w:val="0"/>
        <w:widowControl w:val="0"/>
        <w:shd w:val="clear" w:color="auto" w:fill="auto"/>
        <w:bidi w:val="0"/>
        <w:spacing w:before="0" w:after="260" w:line="276" w:lineRule="auto"/>
        <w:ind w:left="20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XVII. </w:t>
      </w:r>
      <w:r>
        <w:rPr>
          <w:rFonts w:ascii="Times New Roman" w:eastAsia="Times New Roman" w:hAnsi="Times New Roman" w:cs="Times New Roman"/>
          <w:color w:val="000000"/>
          <w:spacing w:val="0"/>
          <w:w w:val="100"/>
          <w:position w:val="0"/>
          <w:sz w:val="24"/>
          <w:szCs w:val="24"/>
          <w:shd w:val="clear" w:color="auto" w:fill="auto"/>
          <w:lang w:val="pt-BR" w:eastAsia="pt-BR" w:bidi="pt-BR"/>
        </w:rPr>
        <w:t>Faltas abonadas.</w:t>
      </w:r>
    </w:p>
    <w:p>
      <w:pPr>
        <w:pStyle w:val="Style6"/>
        <w:keepNext w:val="0"/>
        <w:keepLines w:val="0"/>
        <w:widowControl w:val="0"/>
        <w:shd w:val="clear" w:color="auto" w:fill="auto"/>
        <w:bidi w:val="0"/>
        <w:spacing w:before="0" w:line="276"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 xml:space="preserve">Art. 86.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Para efeito de disponibilidade,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computar-se-á </w:t>
      </w:r>
      <w:r>
        <w:rPr>
          <w:rFonts w:ascii="Times New Roman" w:eastAsia="Times New Roman" w:hAnsi="Times New Roman" w:cs="Times New Roman"/>
          <w:color w:val="000000"/>
          <w:spacing w:val="0"/>
          <w:w w:val="100"/>
          <w:position w:val="0"/>
          <w:sz w:val="24"/>
          <w:szCs w:val="24"/>
          <w:shd w:val="clear" w:color="auto" w:fill="auto"/>
          <w:lang w:val="pt-BR" w:eastAsia="pt-BR" w:bidi="pt-BR"/>
        </w:rPr>
        <w:t>integralmente:</w:t>
      </w:r>
    </w:p>
    <w:p>
      <w:pPr>
        <w:pStyle w:val="Style6"/>
        <w:keepNext w:val="0"/>
        <w:keepLines w:val="0"/>
        <w:widowControl w:val="0"/>
        <w:numPr>
          <w:ilvl w:val="0"/>
          <w:numId w:val="51"/>
        </w:numPr>
        <w:shd w:val="clear" w:color="auto" w:fill="auto"/>
        <w:tabs>
          <w:tab w:pos="1171" w:val="left"/>
        </w:tabs>
        <w:bidi w:val="0"/>
        <w:spacing w:before="0" w:after="0" w:line="240" w:lineRule="auto"/>
        <w:ind w:left="660" w:right="0" w:firstLine="60"/>
        <w:jc w:val="left"/>
        <w:sectPr>
          <w:footnotePr>
            <w:pos w:val="pageBottom"/>
            <w:numFmt w:val="decimal"/>
            <w:numRestart w:val="continuous"/>
          </w:footnotePr>
          <w:type w:val="continuous"/>
          <w:pgSz w:w="12067" w:h="18338"/>
          <w:pgMar w:top="1926" w:left="1424" w:right="152" w:bottom="1927"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4"/>
          <w:szCs w:val="24"/>
          <w:shd w:val="clear" w:color="auto" w:fill="auto"/>
          <w:lang w:val="pt-BR" w:eastAsia="pt-BR" w:bidi="pt-BR"/>
        </w:rPr>
        <w:t>O tempo de serviço público federal, estadual e municipaL</w:t>
      </w:r>
    </w:p>
    <w:p>
      <w:pPr>
        <w:pStyle w:val="Style19"/>
        <w:keepNext/>
        <w:keepLines/>
        <w:widowControl w:val="0"/>
        <w:shd w:val="clear" w:color="auto" w:fill="auto"/>
        <w:tabs>
          <w:tab w:pos="9674" w:val="left"/>
        </w:tabs>
        <w:bidi w:val="0"/>
        <w:spacing w:before="0" w:after="80" w:line="240" w:lineRule="auto"/>
        <w:ind w:left="180" w:right="0" w:firstLine="40"/>
        <w:jc w:val="left"/>
      </w:pPr>
      <w:bookmarkStart w:id="0" w:name="bookmark0"/>
      <w:r>
        <w:rPr>
          <w:u w:val="single"/>
        </w:rPr>
        <w:t xml:space="preserve"> </w:t>
        <w:tab/>
      </w:r>
      <w:bookmarkEnd w:id="0"/>
    </w:p>
    <w:p>
      <w:pPr>
        <w:pStyle w:val="Style6"/>
        <w:keepNext w:val="0"/>
        <w:keepLines w:val="0"/>
        <w:widowControl w:val="0"/>
        <w:shd w:val="clear" w:color="auto" w:fill="auto"/>
        <w:bidi w:val="0"/>
        <w:spacing w:before="0" w:line="254" w:lineRule="auto"/>
        <w:ind w:left="8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 . O período de serviço ativo nas Forças Armadas;</w:t>
      </w:r>
    </w:p>
    <w:p>
      <w:pPr>
        <w:pStyle w:val="Style6"/>
        <w:keepNext w:val="0"/>
        <w:keepLines w:val="0"/>
        <w:widowControl w:val="0"/>
        <w:shd w:val="clear" w:color="auto" w:fill="auto"/>
        <w:bidi w:val="0"/>
        <w:spacing w:before="0" w:line="240" w:lineRule="auto"/>
        <w:ind w:left="180" w:right="760" w:firstLine="4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87.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E vedada a acumulação de tempo de serviço prestado concorrentemente em dois ou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cargos ou funções públicas ou em entidades autárquicas ou paraestatais.</w:t>
      </w:r>
    </w:p>
    <w:p>
      <w:pPr>
        <w:pStyle w:val="Style6"/>
        <w:keepNext w:val="0"/>
        <w:keepLines w:val="0"/>
        <w:widowControl w:val="0"/>
        <w:shd w:val="clear" w:color="auto" w:fill="auto"/>
        <w:bidi w:val="0"/>
        <w:spacing w:before="0" w:after="0" w:line="254" w:lineRule="auto"/>
        <w:ind w:left="422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w:t>
      </w:r>
    </w:p>
    <w:p>
      <w:pPr>
        <w:pStyle w:val="Style6"/>
        <w:keepNext w:val="0"/>
        <w:keepLines w:val="0"/>
        <w:widowControl w:val="0"/>
        <w:shd w:val="clear" w:color="auto" w:fill="auto"/>
        <w:bidi w:val="0"/>
        <w:spacing w:before="0" w:line="254" w:lineRule="auto"/>
        <w:ind w:left="384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DA ESTABILIDADE</w:t>
      </w:r>
    </w:p>
    <w:p>
      <w:pPr>
        <w:pStyle w:val="Style6"/>
        <w:keepNext w:val="0"/>
        <w:keepLines w:val="0"/>
        <w:widowControl w:val="0"/>
        <w:shd w:val="clear" w:color="auto" w:fill="auto"/>
        <w:bidi w:val="0"/>
        <w:spacing w:before="0" w:line="257" w:lineRule="auto"/>
        <w:ind w:left="180" w:right="760" w:firstLine="40"/>
        <w:jc w:val="left"/>
      </w:pPr>
      <w:r>
        <mc:AlternateContent>
          <mc:Choice Requires="wps">
            <w:drawing>
              <wp:anchor distT="0" distB="0" distL="114300" distR="114300" simplePos="0" relativeHeight="125829411" behindDoc="0" locked="0" layoutInCell="1" allowOverlap="1">
                <wp:simplePos x="0" y="0"/>
                <wp:positionH relativeFrom="page">
                  <wp:posOffset>1073785</wp:posOffset>
                </wp:positionH>
                <wp:positionV relativeFrom="paragraph">
                  <wp:posOffset>558800</wp:posOffset>
                </wp:positionV>
                <wp:extent cx="4759325" cy="210185"/>
                <wp:wrapTopAndBottom/>
                <wp:docPr id="215" name="Shape 215"/>
                <a:graphic xmlns:a="http://schemas.openxmlformats.org/drawingml/2006/main">
                  <a:graphicData uri="http://schemas.microsoft.com/office/word/2010/wordprocessingShape">
                    <wps:wsp>
                      <wps:cNvSpPr txBox="1"/>
                      <wps:spPr>
                        <a:xfrm>
                          <a:ext cx="4759325" cy="21018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 xml:space="preserve">I. art. 41 da </w:t>
                            </w:r>
                            <w:r>
                              <w:rPr>
                                <w:rFonts w:ascii="Times New Roman" w:eastAsia="Times New Roman" w:hAnsi="Times New Roman" w:cs="Times New Roman"/>
                                <w:i/>
                                <w:iCs/>
                                <w:color w:val="000000"/>
                                <w:spacing w:val="0"/>
                                <w:w w:val="100"/>
                                <w:position w:val="0"/>
                                <w:sz w:val="24"/>
                                <w:szCs w:val="24"/>
                                <w:u w:val="single"/>
                                <w:shd w:val="clear" w:color="auto" w:fill="auto"/>
                                <w:lang w:val="pt-PT" w:eastAsia="pt-PT" w:bidi="pt-PT"/>
                              </w:rPr>
                              <w:t>CE, co</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m a redação dada pela Emenda Constitucional n° 19.</w:t>
                            </w:r>
                          </w:p>
                        </w:txbxContent>
                      </wps:txbx>
                      <wps:bodyPr wrap="none" lIns="0" tIns="0" rIns="0" bIns="0">
                        <a:noAutoFit/>
                      </wps:bodyPr>
                    </wps:wsp>
                  </a:graphicData>
                </a:graphic>
              </wp:anchor>
            </w:drawing>
          </mc:Choice>
          <mc:Fallback>
            <w:pict>
              <v:shape id="_x0000_s1241" type="#_x0000_t202" style="position:absolute;margin-left:84.549999999999997pt;margin-top:44.pt;width:374.75pt;height:16.550000000000001pt;z-index:-12582934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 xml:space="preserve">I. art. 41 da </w:t>
                      </w:r>
                      <w:r>
                        <w:rPr>
                          <w:rFonts w:ascii="Times New Roman" w:eastAsia="Times New Roman" w:hAnsi="Times New Roman" w:cs="Times New Roman"/>
                          <w:i/>
                          <w:iCs/>
                          <w:color w:val="000000"/>
                          <w:spacing w:val="0"/>
                          <w:w w:val="100"/>
                          <w:position w:val="0"/>
                          <w:sz w:val="24"/>
                          <w:szCs w:val="24"/>
                          <w:u w:val="single"/>
                          <w:shd w:val="clear" w:color="auto" w:fill="auto"/>
                          <w:lang w:val="pt-PT" w:eastAsia="pt-PT" w:bidi="pt-PT"/>
                        </w:rPr>
                        <w:t>CE, co</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m a redação dada pela Emenda Constitucional n° 19.</w:t>
                      </w:r>
                    </w:p>
                  </w:txbxContent>
                </v:textbox>
                <w10:wrap type="topAndBottom" anchorx="page"/>
              </v:shape>
            </w:pict>
          </mc:Fallback>
        </mc:AlternateConten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88. </w:t>
      </w:r>
      <w:r>
        <w:rPr>
          <w:rFonts w:ascii="Times New Roman" w:eastAsia="Times New Roman" w:hAnsi="Times New Roman" w:cs="Times New Roman"/>
          <w:color w:val="000000"/>
          <w:spacing w:val="0"/>
          <w:w w:val="100"/>
          <w:position w:val="0"/>
          <w:sz w:val="24"/>
          <w:szCs w:val="24"/>
          <w:shd w:val="clear" w:color="auto" w:fill="auto"/>
          <w:lang w:val="pt-PT" w:eastAsia="pt-PT" w:bidi="pt-PT"/>
        </w:rPr>
        <w:t>O servidor nomeado em caráter efetivo adquire estabilidade após 3 (três) anos de efetivo exercício.</w:t>
      </w:r>
    </w:p>
    <w:p>
      <w:pPr>
        <w:pStyle w:val="Style19"/>
        <w:keepNext/>
        <w:keepLines/>
        <w:widowControl w:val="0"/>
        <w:shd w:val="clear" w:color="auto" w:fill="auto"/>
        <w:tabs>
          <w:tab w:pos="1534" w:val="left"/>
        </w:tabs>
        <w:bidi w:val="0"/>
        <w:spacing w:before="0" w:after="0" w:line="240" w:lineRule="auto"/>
        <w:ind w:left="0" w:right="0" w:firstLine="0"/>
        <w:jc w:val="left"/>
      </w:pPr>
      <w:r>
        <w:drawing>
          <wp:anchor distT="0" distB="0" distL="0" distR="0" simplePos="0" relativeHeight="125829413" behindDoc="0" locked="0" layoutInCell="1" allowOverlap="1">
            <wp:simplePos x="0" y="0"/>
            <wp:positionH relativeFrom="page">
              <wp:posOffset>1416685</wp:posOffset>
            </wp:positionH>
            <wp:positionV relativeFrom="paragraph">
              <wp:posOffset>76200</wp:posOffset>
            </wp:positionV>
            <wp:extent cx="2249170" cy="628015"/>
            <wp:wrapTight wrapText="right">
              <wp:wrapPolygon>
                <wp:start x="0" y="0"/>
                <wp:lineTo x="21600" y="0"/>
                <wp:lineTo x="21600" y="5518"/>
                <wp:lineTo x="1141" y="5518"/>
                <wp:lineTo x="1141" y="5676"/>
                <wp:lineTo x="1054" y="5676"/>
                <wp:lineTo x="1054" y="20181"/>
                <wp:lineTo x="1098" y="20181"/>
                <wp:lineTo x="1098" y="21600"/>
                <wp:lineTo x="0" y="21600"/>
                <wp:lineTo x="0" y="0"/>
              </wp:wrapPolygon>
            </wp:wrapTight>
            <wp:docPr id="217" name="Shape 217"/>
            <a:graphic xmlns:a="http://schemas.openxmlformats.org/drawingml/2006/main">
              <a:graphicData uri="http://schemas.openxmlformats.org/drawingml/2006/picture">
                <pic:pic xmlns:pic="http://schemas.openxmlformats.org/drawingml/2006/picture">
                  <pic:nvPicPr>
                    <pic:cNvPr id="218" name="Picture box 218"/>
                    <pic:cNvPicPr/>
                  </pic:nvPicPr>
                  <pic:blipFill>
                    <a:blip r:embed="rId119"/>
                    <a:stretch/>
                  </pic:blipFill>
                  <pic:spPr>
                    <a:xfrm>
                      <a:ext cx="2249170" cy="628015"/>
                    </a:xfrm>
                    <a:prstGeom prst="rect"/>
                  </pic:spPr>
                </pic:pic>
              </a:graphicData>
            </a:graphic>
          </wp:anchor>
        </w:drawing>
      </w:r>
      <w:bookmarkStart w:id="1" w:name="bookmark1"/>
      <w:r>
        <w:rPr>
          <w:u w:val="single"/>
        </w:rPr>
        <w:t xml:space="preserve"> </w:t>
        <w:tab/>
      </w:r>
      <w:bookmarkEnd w:id="1"/>
    </w:p>
    <w:p>
      <w:pPr>
        <w:pStyle w:val="Style6"/>
        <w:keepNext w:val="0"/>
        <w:keepLines w:val="0"/>
        <w:widowControl w:val="0"/>
        <w:shd w:val="clear" w:color="auto" w:fill="auto"/>
        <w:tabs>
          <w:tab w:pos="5890" w:val="left"/>
          <w:tab w:pos="6696" w:val="left"/>
          <w:tab w:pos="6991" w:val="left"/>
          <w:tab w:leader="dot" w:pos="7366" w:val="left"/>
          <w:tab w:pos="7380" w:val="left"/>
        </w:tabs>
        <w:bidi w:val="0"/>
        <w:spacing w:before="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Ninguém pode adquirir estabilidade, se não prestou concurso público, salvo os^ amparados pela Constituição Federal de 1988. </w:t>
      </w:r>
      <w:r>
        <w:rPr>
          <w:rFonts w:ascii="Times New Roman" w:eastAsia="Times New Roman" w:hAnsi="Times New Roman" w:cs="Times New Roman"/>
          <w:b/>
          <w:bCs/>
          <w:strike/>
          <w:color w:val="000000"/>
          <w:spacing w:val="0"/>
          <w:w w:val="100"/>
          <w:position w:val="0"/>
          <w:sz w:val="24"/>
          <w:szCs w:val="24"/>
          <w:shd w:val="clear" w:color="auto" w:fill="auto"/>
          <w:lang w:val="pt-PT" w:eastAsia="pt-PT" w:bidi="pt-PT"/>
        </w:rPr>
        <w:t xml:space="preserve">r </w:t>
      </w:r>
      <w:r>
        <w:rPr>
          <w:b/>
          <w:bCs/>
          <w:strike/>
          <w:u w:val="single"/>
        </w:rPr>
        <w:t xml:space="preserve"> </w:t>
        <w:tab/>
      </w:r>
      <w:r>
        <w:rPr>
          <w:b/>
          <w:bCs/>
          <w:strike/>
          <w:u w:val="single"/>
        </w:rPr>
        <w:t xml:space="preserve"> </w:t>
        <w:tab/>
      </w:r>
      <w:r>
        <w:rPr>
          <w:rFonts w:ascii="Times New Roman" w:eastAsia="Times New Roman" w:hAnsi="Times New Roman" w:cs="Times New Roman"/>
          <w:b/>
          <w:bCs/>
          <w:strike/>
          <w:color w:val="000000"/>
          <w:spacing w:val="0"/>
          <w:w w:val="100"/>
          <w:position w:val="0"/>
          <w:sz w:val="24"/>
          <w:szCs w:val="24"/>
          <w:shd w:val="clear" w:color="auto" w:fill="auto"/>
          <w:lang w:val="pt-PT" w:eastAsia="pt-PT" w:bidi="pt-PT"/>
        </w:rPr>
        <w:t xml:space="preserve"> </w:t>
      </w:r>
      <w:r>
        <w:rPr>
          <w:b/>
          <w:bCs/>
          <w:strike/>
          <w:u w:val="single"/>
        </w:rPr>
        <w:t xml:space="preserve"> </w:t>
        <w:tab/>
      </w:r>
      <w:r>
        <w:rPr>
          <w:rFonts w:ascii="Times New Roman" w:eastAsia="Times New Roman" w:hAnsi="Times New Roman" w:cs="Times New Roman"/>
          <w:b/>
          <w:bCs/>
          <w:strike/>
          <w:color w:val="000000"/>
          <w:spacing w:val="0"/>
          <w:w w:val="100"/>
          <w:position w:val="0"/>
          <w:sz w:val="24"/>
          <w:szCs w:val="24"/>
          <w:shd w:val="clear" w:color="auto" w:fill="auto"/>
          <w:lang w:val="pt-PT" w:eastAsia="pt-PT" w:bidi="pt-PT"/>
        </w:rPr>
        <w:tab/>
      </w:r>
      <w:r>
        <w:rPr>
          <w:b/>
          <w:bCs/>
          <w:strike/>
          <w:u w:val="single"/>
        </w:rPr>
        <w:t xml:space="preserve"> </w:t>
        <w:tab/>
      </w:r>
      <w:r>
        <w:rPr>
          <w:rFonts w:ascii="Times New Roman" w:eastAsia="Times New Roman" w:hAnsi="Times New Roman" w:cs="Times New Roman"/>
          <w:b/>
          <w:bCs/>
          <w:strike/>
          <w:color w:val="000000"/>
          <w:spacing w:val="0"/>
          <w:w w:val="100"/>
          <w:position w:val="0"/>
          <w:sz w:val="24"/>
          <w:szCs w:val="24"/>
          <w:shd w:val="clear" w:color="auto" w:fill="auto"/>
          <w:lang w:val="pt-PT" w:eastAsia="pt-PT" w:bidi="pt-PT"/>
        </w:rPr>
        <w:t>—-■—-———</w:t>
      </w:r>
    </w:p>
    <w:p>
      <w:pPr>
        <w:pStyle w:val="Style6"/>
        <w:keepNext w:val="0"/>
        <w:keepLines w:val="0"/>
        <w:widowControl w:val="0"/>
        <w:shd w:val="clear" w:color="auto" w:fill="auto"/>
        <w:bidi w:val="0"/>
        <w:spacing w:before="0" w:line="240" w:lineRule="auto"/>
        <w:ind w:left="9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2°A estabilidade diz respeito ao serviço e não ao cargo.</w:t>
      </w:r>
    </w:p>
    <w:p>
      <w:pPr>
        <w:pStyle w:val="Style6"/>
        <w:keepNext w:val="0"/>
        <w:keepLines w:val="0"/>
        <w:widowControl w:val="0"/>
        <w:shd w:val="clear" w:color="auto" w:fill="auto"/>
        <w:bidi w:val="0"/>
        <w:spacing w:before="0" w:after="0" w:line="240" w:lineRule="auto"/>
        <w:ind w:left="180" w:right="0" w:firstLine="4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89.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perderá o cargo.</w:t>
      </w:r>
    </w:p>
    <w:p>
      <w:pPr>
        <w:widowControl w:val="0"/>
        <w:spacing w:line="1" w:lineRule="exact"/>
        <w:sectPr>
          <w:headerReference w:type="default" r:id="rId121"/>
          <w:footerReference w:type="default" r:id="rId122"/>
          <w:headerReference w:type="even" r:id="rId123"/>
          <w:footerReference w:type="even" r:id="rId124"/>
          <w:footnotePr>
            <w:pos w:val="pageBottom"/>
            <w:numFmt w:val="decimal"/>
            <w:numRestart w:val="continuous"/>
          </w:footnotePr>
          <w:pgSz w:w="12067" w:h="18338"/>
          <w:pgMar w:top="1926" w:left="1424" w:right="152" w:bottom="1927" w:header="0" w:footer="3" w:gutter="0"/>
          <w:cols w:space="720"/>
          <w:noEndnote/>
          <w:rtlGutter w:val="0"/>
          <w:docGrid w:linePitch="360"/>
        </w:sectPr>
      </w:pPr>
      <w:r>
        <mc:AlternateContent>
          <mc:Choice Requires="wps">
            <w:drawing>
              <wp:anchor distT="97790" distB="1440815" distL="0" distR="0" simplePos="0" relativeHeight="125829414" behindDoc="0" locked="0" layoutInCell="1" allowOverlap="1">
                <wp:simplePos x="0" y="0"/>
                <wp:positionH relativeFrom="page">
                  <wp:posOffset>1475740</wp:posOffset>
                </wp:positionH>
                <wp:positionV relativeFrom="paragraph">
                  <wp:posOffset>97790</wp:posOffset>
                </wp:positionV>
                <wp:extent cx="151130" cy="187325"/>
                <wp:wrapTopAndBottom/>
                <wp:docPr id="231" name="Shape 231"/>
                <a:graphic xmlns:a="http://schemas.openxmlformats.org/drawingml/2006/main">
                  <a:graphicData uri="http://schemas.microsoft.com/office/word/2010/wordprocessingShape">
                    <wps:wsp>
                      <wps:cNvSpPr txBox="1"/>
                      <wps:spPr>
                        <a:xfrm>
                          <a:ext cx="151130" cy="1873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w:t>
                            </w:r>
                          </w:p>
                        </w:txbxContent>
                      </wps:txbx>
                      <wps:bodyPr wrap="none" lIns="0" tIns="0" rIns="0" bIns="0">
                        <a:noAutoFit/>
                      </wps:bodyPr>
                    </wps:wsp>
                  </a:graphicData>
                </a:graphic>
              </wp:anchor>
            </w:drawing>
          </mc:Choice>
          <mc:Fallback>
            <w:pict>
              <v:shape id="_x0000_s1257" type="#_x0000_t202" style="position:absolute;margin-left:116.2pt;margin-top:7.7000000000000002pt;width:11.9pt;height:14.75pt;z-index:-125829339;mso-wrap-distance-left:0;mso-wrap-distance-top:7.7000000000000002pt;mso-wrap-distance-right:0;mso-wrap-distance-bottom:113.4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w:t>
                      </w:r>
                    </w:p>
                  </w:txbxContent>
                </v:textbox>
                <w10:wrap type="topAndBottom" anchorx="page"/>
              </v:shape>
            </w:pict>
          </mc:Fallback>
        </mc:AlternateContent>
      </w:r>
      <w:r>
        <mc:AlternateContent>
          <mc:Choice Requires="wps">
            <w:drawing>
              <wp:anchor distT="88900" distB="1431290" distL="0" distR="0" simplePos="0" relativeHeight="125829416" behindDoc="0" locked="0" layoutInCell="1" allowOverlap="1">
                <wp:simplePos x="0" y="0"/>
                <wp:positionH relativeFrom="page">
                  <wp:posOffset>1786890</wp:posOffset>
                </wp:positionH>
                <wp:positionV relativeFrom="paragraph">
                  <wp:posOffset>88900</wp:posOffset>
                </wp:positionV>
                <wp:extent cx="1005840" cy="205740"/>
                <wp:wrapTopAndBottom/>
                <wp:docPr id="233" name="Shape 233"/>
                <a:graphic xmlns:a="http://schemas.openxmlformats.org/drawingml/2006/main">
                  <a:graphicData uri="http://schemas.microsoft.com/office/word/2010/wordprocessingShape">
                    <wps:wsp>
                      <wps:cNvSpPr txBox="1"/>
                      <wps:spPr>
                        <a:xfrm>
                          <a:ext cx="1005840" cy="2057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quando estável:</w:t>
                            </w:r>
                          </w:p>
                        </w:txbxContent>
                      </wps:txbx>
                      <wps:bodyPr wrap="none" lIns="0" tIns="0" rIns="0" bIns="0">
                        <a:noAutoFit/>
                      </wps:bodyPr>
                    </wps:wsp>
                  </a:graphicData>
                </a:graphic>
              </wp:anchor>
            </w:drawing>
          </mc:Choice>
          <mc:Fallback>
            <w:pict>
              <v:shape id="_x0000_s1259" type="#_x0000_t202" style="position:absolute;margin-left:140.69999999999999pt;margin-top:7.pt;width:79.200000000000003pt;height:16.199999999999999pt;z-index:-125829337;mso-wrap-distance-left:0;mso-wrap-distance-top:7.pt;mso-wrap-distance-right:0;mso-wrap-distance-bottom:112.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quando estável:</w:t>
                      </w:r>
                    </w:p>
                  </w:txbxContent>
                </v:textbox>
                <w10:wrap type="topAndBottom" anchorx="page"/>
              </v:shape>
            </w:pict>
          </mc:Fallback>
        </mc:AlternateContent>
      </w:r>
      <w:r>
        <mc:AlternateContent>
          <mc:Choice Requires="wps">
            <w:drawing>
              <wp:anchor distT="463550" distB="882650" distL="0" distR="0" simplePos="0" relativeHeight="125829418" behindDoc="0" locked="0" layoutInCell="1" allowOverlap="1">
                <wp:simplePos x="0" y="0"/>
                <wp:positionH relativeFrom="page">
                  <wp:posOffset>1964690</wp:posOffset>
                </wp:positionH>
                <wp:positionV relativeFrom="paragraph">
                  <wp:posOffset>463550</wp:posOffset>
                </wp:positionV>
                <wp:extent cx="160020" cy="379730"/>
                <wp:wrapTopAndBottom/>
                <wp:docPr id="235" name="Shape 235"/>
                <a:graphic xmlns:a="http://schemas.openxmlformats.org/drawingml/2006/main">
                  <a:graphicData uri="http://schemas.microsoft.com/office/word/2010/wordprocessingShape">
                    <wps:wsp>
                      <wps:cNvSpPr txBox="1"/>
                      <wps:spPr>
                        <a:xfrm>
                          <a:ext cx="160020" cy="379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b)</w:t>
                            </w:r>
                          </w:p>
                        </w:txbxContent>
                      </wps:txbx>
                      <wps:bodyPr lIns="0" tIns="0" rIns="0" bIns="0">
                        <a:noAutoFit/>
                      </wps:bodyPr>
                    </wps:wsp>
                  </a:graphicData>
                </a:graphic>
              </wp:anchor>
            </w:drawing>
          </mc:Choice>
          <mc:Fallback>
            <w:pict>
              <v:shape id="_x0000_s1261" type="#_x0000_t202" style="position:absolute;margin-left:154.69999999999999pt;margin-top:36.5pt;width:12.6pt;height:29.899999999999999pt;z-index:-125829335;mso-wrap-distance-left:0;mso-wrap-distance-top:36.5pt;mso-wrap-distance-right:0;mso-wrap-distance-bottom:69.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b)</w:t>
                      </w:r>
                    </w:p>
                  </w:txbxContent>
                </v:textbox>
                <w10:wrap type="topAndBottom" anchorx="page"/>
              </v:shape>
            </w:pict>
          </mc:Fallback>
        </mc:AlternateContent>
      </w:r>
      <w:r>
        <mc:AlternateContent>
          <mc:Choice Requires="wps">
            <w:drawing>
              <wp:anchor distT="1003300" distB="521335" distL="0" distR="0" simplePos="0" relativeHeight="125829420" behindDoc="0" locked="0" layoutInCell="1" allowOverlap="1">
                <wp:simplePos x="0" y="0"/>
                <wp:positionH relativeFrom="page">
                  <wp:posOffset>1964690</wp:posOffset>
                </wp:positionH>
                <wp:positionV relativeFrom="paragraph">
                  <wp:posOffset>1003300</wp:posOffset>
                </wp:positionV>
                <wp:extent cx="151130" cy="201295"/>
                <wp:wrapTopAndBottom/>
                <wp:docPr id="237" name="Shape 237"/>
                <a:graphic xmlns:a="http://schemas.openxmlformats.org/drawingml/2006/main">
                  <a:graphicData uri="http://schemas.microsoft.com/office/word/2010/wordprocessingShape">
                    <wps:wsp>
                      <wps:cNvSpPr txBox="1"/>
                      <wps:spPr>
                        <a:xfrm>
                          <a:ext cx="151130"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w:t>
                            </w:r>
                          </w:p>
                        </w:txbxContent>
                      </wps:txbx>
                      <wps:bodyPr wrap="none" lIns="0" tIns="0" rIns="0" bIns="0">
                        <a:noAutoFit/>
                      </wps:bodyPr>
                    </wps:wsp>
                  </a:graphicData>
                </a:graphic>
              </wp:anchor>
            </w:drawing>
          </mc:Choice>
          <mc:Fallback>
            <w:pict>
              <v:shape id="_x0000_s1263" type="#_x0000_t202" style="position:absolute;margin-left:154.69999999999999pt;margin-top:79.pt;width:11.9pt;height:15.85pt;z-index:-125829333;mso-wrap-distance-left:0;mso-wrap-distance-top:79.pt;mso-wrap-distance-right:0;mso-wrap-distance-bottom:41.04999999999999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w:t>
                      </w:r>
                    </w:p>
                  </w:txbxContent>
                </v:textbox>
                <w10:wrap type="topAndBottom" anchorx="page"/>
              </v:shape>
            </w:pict>
          </mc:Fallback>
        </mc:AlternateContent>
      </w:r>
      <w:r>
        <mc:AlternateContent>
          <mc:Choice Requires="wps">
            <w:drawing>
              <wp:anchor distT="1355090" distB="169545" distL="0" distR="0" simplePos="0" relativeHeight="125829422" behindDoc="0" locked="0" layoutInCell="1" allowOverlap="1">
                <wp:simplePos x="0" y="0"/>
                <wp:positionH relativeFrom="page">
                  <wp:posOffset>1964690</wp:posOffset>
                </wp:positionH>
                <wp:positionV relativeFrom="paragraph">
                  <wp:posOffset>1355090</wp:posOffset>
                </wp:positionV>
                <wp:extent cx="160020" cy="201295"/>
                <wp:wrapTopAndBottom/>
                <wp:docPr id="239" name="Shape 239"/>
                <a:graphic xmlns:a="http://schemas.openxmlformats.org/drawingml/2006/main">
                  <a:graphicData uri="http://schemas.microsoft.com/office/word/2010/wordprocessingShape">
                    <wps:wsp>
                      <wps:cNvSpPr txBox="1"/>
                      <wps:spPr>
                        <a:xfrm>
                          <a:ext cx="160020"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w:t>
                            </w:r>
                          </w:p>
                        </w:txbxContent>
                      </wps:txbx>
                      <wps:bodyPr wrap="none" lIns="0" tIns="0" rIns="0" bIns="0">
                        <a:noAutoFit/>
                      </wps:bodyPr>
                    </wps:wsp>
                  </a:graphicData>
                </a:graphic>
              </wp:anchor>
            </w:drawing>
          </mc:Choice>
          <mc:Fallback>
            <w:pict>
              <v:shape id="_x0000_s1265" type="#_x0000_t202" style="position:absolute;margin-left:154.69999999999999pt;margin-top:106.7pt;width:12.6pt;height:15.85pt;z-index:-125829331;mso-wrap-distance-left:0;mso-wrap-distance-top:106.7pt;mso-wrap-distance-right:0;mso-wrap-distance-bottom:13.3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w:t>
                      </w:r>
                    </w:p>
                  </w:txbxContent>
                </v:textbox>
                <w10:wrap type="topAndBottom" anchorx="page"/>
              </v:shape>
            </w:pict>
          </mc:Fallback>
        </mc:AlternateContent>
      </w:r>
      <w:r>
        <mc:AlternateContent>
          <mc:Choice Requires="wps">
            <w:drawing>
              <wp:anchor distT="445770" distB="0" distL="0" distR="0" simplePos="0" relativeHeight="125829424" behindDoc="0" locked="0" layoutInCell="1" allowOverlap="1">
                <wp:simplePos x="0" y="0"/>
                <wp:positionH relativeFrom="page">
                  <wp:posOffset>2193290</wp:posOffset>
                </wp:positionH>
                <wp:positionV relativeFrom="paragraph">
                  <wp:posOffset>445770</wp:posOffset>
                </wp:positionV>
                <wp:extent cx="4864735" cy="1280160"/>
                <wp:wrapTopAndBottom/>
                <wp:docPr id="241" name="Shape 241"/>
                <a:graphic xmlns:a="http://schemas.openxmlformats.org/drawingml/2006/main">
                  <a:graphicData uri="http://schemas.microsoft.com/office/word/2010/wordprocessingShape">
                    <wps:wsp>
                      <wps:cNvSpPr txBox="1"/>
                      <wps:spPr>
                        <a:xfrm>
                          <a:ext cx="4864735" cy="12801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em virtude de sentença judicial passada em julgado</w:t>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mediante processo administrativo, em que se lhe tenha assegurado ampla defesa;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mediante processo de avaliação periódica de desempenho, na forma da lei, assegurada ampla defesa (V. art. 41. §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III da Constituição Federal); para redução de despesas com pessoal, nos termos do os arts. 19 a 23 da Lei Complementar n!° 101, de 04/05.2000.</w:t>
                            </w:r>
                          </w:p>
                        </w:txbxContent>
                      </wps:txbx>
                      <wps:bodyPr lIns="0" tIns="0" rIns="0" bIns="0">
                        <a:noAutoFit/>
                      </wps:bodyPr>
                    </wps:wsp>
                  </a:graphicData>
                </a:graphic>
              </wp:anchor>
            </w:drawing>
          </mc:Choice>
          <mc:Fallback>
            <w:pict>
              <v:shape id="_x0000_s1267" type="#_x0000_t202" style="position:absolute;margin-left:172.69999999999999pt;margin-top:35.100000000000001pt;width:383.05000000000001pt;height:100.8pt;z-index:-125829329;mso-wrap-distance-left:0;mso-wrap-distance-top:35.100000000000001pt;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em virtude de sentença judicial passada em julgado</w:t>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mediante processo administrativo, em que se lhe tenha assegurado ampla defesa;</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mediante processo de avaliação periódica de desempenho, na forma da lei, assegurada ampla defesa (V. art. 41. §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III da Constituição Federal); para redução de despesas com pessoal, nos termos do os arts. 19 a 23 da Lei Complementar n!° 101, de 04/05.2000.</w:t>
                      </w:r>
                    </w:p>
                  </w:txbxContent>
                </v:textbox>
                <w10:wrap type="topAndBottom" anchorx="page"/>
              </v:shape>
            </w:pict>
          </mc:Fallback>
        </mc:AlternateContent>
      </w:r>
    </w:p>
    <w:p>
      <w:pPr>
        <w:widowControl w:val="0"/>
        <w:spacing w:line="149" w:lineRule="exact"/>
        <w:rPr>
          <w:sz w:val="12"/>
          <w:szCs w:val="12"/>
        </w:rPr>
      </w:pPr>
    </w:p>
    <w:p>
      <w:pPr>
        <w:widowControl w:val="0"/>
        <w:spacing w:line="1" w:lineRule="exact"/>
        <w:sectPr>
          <w:footnotePr>
            <w:pos w:val="pageBottom"/>
            <w:numFmt w:val="decimal"/>
            <w:numRestart w:val="continuous"/>
          </w:footnotePr>
          <w:type w:val="continuous"/>
          <w:pgSz w:w="12067" w:h="18338"/>
          <w:pgMar w:top="1927" w:left="0" w:right="0" w:bottom="2235" w:header="0" w:footer="3" w:gutter="0"/>
          <w:cols w:space="720"/>
          <w:noEndnote/>
          <w:rtlGutter w:val="0"/>
          <w:docGrid w:linePitch="360"/>
        </w:sectPr>
      </w:pPr>
    </w:p>
    <w:p>
      <w:pPr>
        <w:pStyle w:val="Style6"/>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426" behindDoc="0" locked="0" layoutInCell="1" allowOverlap="1">
                <wp:simplePos x="0" y="0"/>
                <wp:positionH relativeFrom="page">
                  <wp:posOffset>1421130</wp:posOffset>
                </wp:positionH>
                <wp:positionV relativeFrom="paragraph">
                  <wp:posOffset>12700</wp:posOffset>
                </wp:positionV>
                <wp:extent cx="201295" cy="201295"/>
                <wp:wrapSquare wrapText="right"/>
                <wp:docPr id="243" name="Shape 243"/>
                <a:graphic xmlns:a="http://schemas.openxmlformats.org/drawingml/2006/main">
                  <a:graphicData uri="http://schemas.microsoft.com/office/word/2010/wordprocessingShape">
                    <wps:wsp>
                      <wps:cNvSpPr txBox="1"/>
                      <wps:spPr>
                        <a:xfrm>
                          <a:ext cx="201295"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w:t>
                            </w:r>
                          </w:p>
                        </w:txbxContent>
                      </wps:txbx>
                      <wps:bodyPr wrap="none" lIns="0" tIns="0" rIns="0" bIns="0">
                        <a:noAutoFit/>
                      </wps:bodyPr>
                    </wps:wsp>
                  </a:graphicData>
                </a:graphic>
              </wp:anchor>
            </w:drawing>
          </mc:Choice>
          <mc:Fallback>
            <w:pict>
              <v:shape id="_x0000_s1269" type="#_x0000_t202" style="position:absolute;margin-left:111.90000000000001pt;margin-top:1.pt;width:15.85pt;height:15.85pt;z-index:-125829327;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w:t>
                      </w:r>
                    </w:p>
                  </w:txbxContent>
                </v:textbox>
                <w10:wrap type="square" side="right" anchorx="page"/>
              </v:shape>
            </w:pict>
          </mc:Fallback>
        </mc:AlternateContent>
      </w:r>
      <w:r>
        <w:rPr>
          <w:rFonts w:ascii="Times New Roman" w:eastAsia="Times New Roman" w:hAnsi="Times New Roman" w:cs="Times New Roman"/>
          <w:color w:val="000000"/>
          <w:spacing w:val="0"/>
          <w:w w:val="100"/>
          <w:position w:val="0"/>
          <w:sz w:val="24"/>
          <w:szCs w:val="24"/>
          <w:shd w:val="clear" w:color="auto" w:fill="auto"/>
          <w:lang w:val="pt-PT" w:eastAsia="pt-PT" w:bidi="pt-PT"/>
        </w:rPr>
        <w:t>quando em estágio probatório, somente após observância do art. 20 e seus parágrafos ou mediante processo administrativo, quando este se impuser, assegurada, neste caso, ampla defesa ao interessado.</w:t>
      </w:r>
    </w:p>
    <w:p>
      <w:pPr>
        <w:pStyle w:val="Style6"/>
        <w:keepNext w:val="0"/>
        <w:keepLines w:val="0"/>
        <w:widowControl w:val="0"/>
        <w:shd w:val="clear" w:color="auto" w:fill="auto"/>
        <w:bidi w:val="0"/>
        <w:spacing w:before="0" w:after="0" w:line="240" w:lineRule="auto"/>
        <w:ind w:left="36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III</w:t>
      </w:r>
    </w:p>
    <w:p>
      <w:pPr>
        <w:pStyle w:val="Style6"/>
        <w:keepNext w:val="0"/>
        <w:keepLines w:val="0"/>
        <w:widowControl w:val="0"/>
        <w:shd w:val="clear" w:color="auto" w:fill="auto"/>
        <w:bidi w:val="0"/>
        <w:spacing w:before="0" w:after="300" w:line="240" w:lineRule="auto"/>
        <w:ind w:left="31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DA DISPONIBILIDADE</w:t>
      </w:r>
    </w:p>
    <w:p>
      <w:pPr>
        <w:pStyle w:val="Style6"/>
        <w:keepNext w:val="0"/>
        <w:keepLines w:val="0"/>
        <w:widowControl w:val="0"/>
        <w:shd w:val="clear" w:color="auto" w:fill="auto"/>
        <w:bidi w:val="0"/>
        <w:spacing w:before="0" w:after="0" w:line="240" w:lineRule="auto"/>
        <w:ind w:left="-260" w:right="0" w:firstLine="0"/>
        <w:jc w:val="left"/>
        <w:rPr>
          <w:sz w:val="22"/>
          <w:szCs w:val="22"/>
        </w:rPr>
      </w:pPr>
      <w:r>
        <mc:AlternateContent>
          <mc:Choice Requires="wps">
            <w:drawing>
              <wp:anchor distT="0" distB="0" distL="0" distR="0" simplePos="0" relativeHeight="125829428" behindDoc="0" locked="0" layoutInCell="1" allowOverlap="1">
                <wp:simplePos x="0" y="0"/>
                <wp:positionH relativeFrom="page">
                  <wp:posOffset>1658620</wp:posOffset>
                </wp:positionH>
                <wp:positionV relativeFrom="paragraph">
                  <wp:posOffset>12700</wp:posOffset>
                </wp:positionV>
                <wp:extent cx="5399405" cy="425450"/>
                <wp:wrapSquare wrapText="left"/>
                <wp:docPr id="245" name="Shape 245"/>
                <a:graphic xmlns:a="http://schemas.openxmlformats.org/drawingml/2006/main">
                  <a:graphicData uri="http://schemas.microsoft.com/office/word/2010/wordprocessingShape">
                    <wps:wsp>
                      <wps:cNvSpPr txBox="1"/>
                      <wps:spPr>
                        <a:xfrm>
                          <a:ext cx="5399405" cy="42545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Extinto o cargo ou sendo declarada pelo Poder Executivo a sua desnecessidade, o estável ficará em disponibilidade com vencimentos proporcionais ao tempo de</w:t>
                            </w:r>
                          </w:p>
                        </w:txbxContent>
                      </wps:txbx>
                      <wps:bodyPr lIns="0" tIns="0" rIns="0" bIns="0">
                        <a:noAutoFit/>
                      </wps:bodyPr>
                    </wps:wsp>
                  </a:graphicData>
                </a:graphic>
              </wp:anchor>
            </w:drawing>
          </mc:Choice>
          <mc:Fallback>
            <w:pict>
              <v:shape id="_x0000_s1271" type="#_x0000_t202" style="position:absolute;margin-left:130.59999999999999pt;margin-top:1.pt;width:425.14999999999998pt;height:33.5pt;z-index:-125829325;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Extinto o cargo ou sendo declarada pelo Poder Executivo a sua desnecessidade, o estável ficará em disponibilidade com vencimentos proporcionais ao tempo de</w:t>
                      </w:r>
                    </w:p>
                  </w:txbxContent>
                </v:textbox>
                <w10:wrap type="square" side="left" anchorx="page"/>
              </v:shape>
            </w:pict>
          </mc:Fallback>
        </mc:AlternateConten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90.</w:t>
      </w:r>
    </w:p>
    <w:p>
      <w:pPr>
        <w:pStyle w:val="Style6"/>
        <w:keepNext w:val="0"/>
        <w:keepLines w:val="0"/>
        <w:widowControl w:val="0"/>
        <w:shd w:val="clear" w:color="auto" w:fill="auto"/>
        <w:bidi w:val="0"/>
        <w:spacing w:before="0" w:after="0" w:line="240" w:lineRule="auto"/>
        <w:ind w:left="-2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w:t>
      </w:r>
    </w:p>
    <w:p>
      <w:pPr>
        <w:pStyle w:val="Style6"/>
        <w:keepNext w:val="0"/>
        <w:keepLines w:val="0"/>
        <w:widowControl w:val="0"/>
        <w:shd w:val="clear" w:color="auto" w:fill="auto"/>
        <w:bidi w:val="0"/>
        <w:spacing w:before="0" w:after="300" w:line="240" w:lineRule="auto"/>
        <w:ind w:left="-2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serviço, até seu aproveitamento em outro cargo equivalente, conforme artigos 45 a 49.</w:t>
      </w:r>
    </w:p>
    <w:p>
      <w:pPr>
        <w:pStyle w:val="Style6"/>
        <w:keepNext w:val="0"/>
        <w:keepLines w:val="0"/>
        <w:widowControl w:val="0"/>
        <w:shd w:val="clear" w:color="auto" w:fill="auto"/>
        <w:bidi w:val="0"/>
        <w:spacing w:before="0" w:after="300" w:line="240" w:lineRule="auto"/>
        <w:ind w:left="46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em disponibilidade será obrigatoriamente aproveitado na primeira vaga que ocorrer, que não se destine a promoção por antiguidade, atendidas as condições de habilitação profissional e equivalência de vencimento ou remuneração.</w:t>
      </w:r>
    </w:p>
    <w:p>
      <w:pPr>
        <w:pStyle w:val="Style6"/>
        <w:keepNext w:val="0"/>
        <w:keepLines w:val="0"/>
        <w:widowControl w:val="0"/>
        <w:shd w:val="clear" w:color="auto" w:fill="auto"/>
        <w:bidi w:val="0"/>
        <w:spacing w:before="0" w:after="300" w:line="240" w:lineRule="auto"/>
        <w:ind w:left="460" w:right="0" w:firstLine="0"/>
        <w:jc w:val="left"/>
      </w:pPr>
      <w:r>
        <w:drawing>
          <wp:anchor distT="0" distB="0" distL="0" distR="0" simplePos="0" relativeHeight="125829430" behindDoc="0" locked="0" layoutInCell="1" allowOverlap="1">
            <wp:simplePos x="0" y="0"/>
            <wp:positionH relativeFrom="page">
              <wp:posOffset>1672590</wp:posOffset>
            </wp:positionH>
            <wp:positionV relativeFrom="paragraph">
              <wp:posOffset>469900</wp:posOffset>
            </wp:positionV>
            <wp:extent cx="987425" cy="524510"/>
            <wp:wrapTight wrapText="left">
              <wp:wrapPolygon>
                <wp:start x="11600" y="0"/>
                <wp:lineTo x="21600" y="0"/>
                <wp:lineTo x="21600" y="21600"/>
                <wp:lineTo x="0" y="21600"/>
                <wp:lineTo x="0" y="2630"/>
                <wp:lineTo x="11600" y="2630"/>
                <wp:lineTo x="11600" y="0"/>
              </wp:wrapPolygon>
            </wp:wrapTight>
            <wp:docPr id="247" name="Shape 247"/>
            <a:graphic xmlns:a="http://schemas.openxmlformats.org/drawingml/2006/main">
              <a:graphicData uri="http://schemas.openxmlformats.org/drawingml/2006/picture">
                <pic:pic xmlns:pic="http://schemas.openxmlformats.org/drawingml/2006/picture">
                  <pic:nvPicPr>
                    <pic:cNvPr id="248" name="Picture box 248"/>
                    <pic:cNvPicPr/>
                  </pic:nvPicPr>
                  <pic:blipFill>
                    <a:blip r:embed="rId125"/>
                    <a:stretch/>
                  </pic:blipFill>
                  <pic:spPr>
                    <a:xfrm>
                      <a:ext cx="987425" cy="524510"/>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Restabelecido o cargo, ainda que modificada sua denominação, será obrigatoriamente aproveitado nele o servidor posto em disponibilidade, quando de sua extinção.</w:t>
      </w:r>
      <w:r>
        <w:br w:type="page"/>
      </w:r>
    </w:p>
    <w:p>
      <w:pPr>
        <w:pStyle w:val="Style6"/>
        <w:keepNext w:val="0"/>
        <w:keepLines w:val="0"/>
        <w:widowControl w:val="0"/>
        <w:shd w:val="clear" w:color="auto" w:fill="auto"/>
        <w:bidi w:val="0"/>
        <w:spacing w:before="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disponibilidade do cargo efetivo não exclui a nomeação para cargo em comissão, com direito a opção de vencimento.</w:t>
      </w:r>
    </w:p>
    <w:p>
      <w:pPr>
        <w:pStyle w:val="Style6"/>
        <w:keepNext w:val="0"/>
        <w:keepLines w:val="0"/>
        <w:widowControl w:val="0"/>
        <w:shd w:val="clear" w:color="auto" w:fill="auto"/>
        <w:bidi w:val="0"/>
        <w:spacing w:before="0" w:line="257"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91.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em disponibilidade poderá ser encaminhado à Previdência Municipal, para fins de aposentadoria, nos termos do art. 92, ou posto à disposição de outro órgão, a seu pedido.</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IV</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APOSENTADORIA</w:t>
      </w:r>
    </w:p>
    <w:p>
      <w:pPr>
        <w:pStyle w:val="Style6"/>
        <w:keepNext w:val="0"/>
        <w:keepLines w:val="0"/>
        <w:widowControl w:val="0"/>
        <w:shd w:val="clear" w:color="auto" w:fill="auto"/>
        <w:bidi w:val="0"/>
        <w:spacing w:before="0" w:after="0" w:line="240" w:lineRule="auto"/>
        <w:ind w:left="0" w:right="0" w:firstLine="0"/>
        <w:jc w:val="both"/>
        <w:sectPr>
          <w:footnotePr>
            <w:pos w:val="pageBottom"/>
            <w:numFmt w:val="decimal"/>
            <w:numRestart w:val="continuous"/>
          </w:footnotePr>
          <w:type w:val="continuous"/>
          <w:pgSz w:w="12067" w:h="18338"/>
          <w:pgMar w:top="1927" w:left="1756" w:right="850" w:bottom="2235" w:header="0" w:footer="3" w:gutter="0"/>
          <w:cols w:space="720"/>
          <w:noEndnote/>
          <w:rtlGutter w:val="0"/>
          <w:docGrid w:linePitch="360"/>
        </w:sectPr>
      </w:pPr>
      <w:r>
        <w:drawing>
          <wp:anchor distT="139700" distB="0" distL="114300" distR="114300" simplePos="0" relativeHeight="125829431" behindDoc="0" locked="0" layoutInCell="1" allowOverlap="1">
            <wp:simplePos x="0" y="0"/>
            <wp:positionH relativeFrom="page">
              <wp:posOffset>1142365</wp:posOffset>
            </wp:positionH>
            <wp:positionV relativeFrom="margin">
              <wp:posOffset>2848610</wp:posOffset>
            </wp:positionV>
            <wp:extent cx="3060065" cy="140335"/>
            <wp:wrapTopAndBottom/>
            <wp:docPr id="249" name="Shape 249"/>
            <a:graphic xmlns:a="http://schemas.openxmlformats.org/drawingml/2006/main">
              <a:graphicData uri="http://schemas.openxmlformats.org/drawingml/2006/picture">
                <pic:pic xmlns:pic="http://schemas.openxmlformats.org/drawingml/2006/picture">
                  <pic:nvPicPr>
                    <pic:cNvPr id="250" name="Picture box 250"/>
                    <pic:cNvPicPr/>
                  </pic:nvPicPr>
                  <pic:blipFill>
                    <a:blip r:embed="rId127"/>
                    <a:stretch/>
                  </pic:blipFill>
                  <pic:spPr>
                    <a:xfrm>
                      <a:ext cx="3060065" cy="140335"/>
                    </a:xfrm>
                    <a:prstGeom prst="rect"/>
                  </pic:spPr>
                </pic:pic>
              </a:graphicData>
            </a:graphic>
          </wp:anchor>
        </w:drawing>
      </w:r>
      <w:r>
        <w:drawing>
          <wp:anchor distT="0" distB="0" distL="0" distR="0" simplePos="0" relativeHeight="62914813" behindDoc="1" locked="0" layoutInCell="1" allowOverlap="1">
            <wp:simplePos x="0" y="0"/>
            <wp:positionH relativeFrom="margin">
              <wp:posOffset>2665730</wp:posOffset>
            </wp:positionH>
            <wp:positionV relativeFrom="margin">
              <wp:posOffset>8110855</wp:posOffset>
            </wp:positionV>
            <wp:extent cx="158750" cy="530225"/>
            <wp:wrapNone/>
            <wp:docPr id="251" name="Shape 251"/>
            <a:graphic xmlns:a="http://schemas.openxmlformats.org/drawingml/2006/main">
              <a:graphicData uri="http://schemas.openxmlformats.org/drawingml/2006/picture">
                <pic:pic xmlns:pic="http://schemas.openxmlformats.org/drawingml/2006/picture">
                  <pic:nvPicPr>
                    <pic:cNvPr id="252" name="Picture box 252"/>
                    <pic:cNvPicPr/>
                  </pic:nvPicPr>
                  <pic:blipFill>
                    <a:blip r:embed="rId129"/>
                    <a:stretch/>
                  </pic:blipFill>
                  <pic:spPr>
                    <a:xfrm>
                      <a:ext cx="158750" cy="530225"/>
                    </a:xfrm>
                    <a:prstGeom prst="rect"/>
                  </pic:spPr>
                </pic:pic>
              </a:graphicData>
            </a:graphic>
          </wp:anchor>
        </w:drawing>
      </w:r>
      <w:r>
        <w:drawing>
          <wp:anchor distT="0" distB="0" distL="0" distR="0" simplePos="0" relativeHeight="62914814" behindDoc="1" locked="0" layoutInCell="1" allowOverlap="1">
            <wp:simplePos x="0" y="0"/>
            <wp:positionH relativeFrom="margin">
              <wp:posOffset>2610485</wp:posOffset>
            </wp:positionH>
            <wp:positionV relativeFrom="margin">
              <wp:posOffset>8750935</wp:posOffset>
            </wp:positionV>
            <wp:extent cx="1341120" cy="359410"/>
            <wp:wrapNone/>
            <wp:docPr id="253" name="Shape 253"/>
            <a:graphic xmlns:a="http://schemas.openxmlformats.org/drawingml/2006/main">
              <a:graphicData uri="http://schemas.openxmlformats.org/drawingml/2006/picture">
                <pic:pic xmlns:pic="http://schemas.openxmlformats.org/drawingml/2006/picture">
                  <pic:nvPicPr>
                    <pic:cNvPr id="254" name="Picture box 254"/>
                    <pic:cNvPicPr/>
                  </pic:nvPicPr>
                  <pic:blipFill>
                    <a:blip r:embed="rId131"/>
                    <a:stretch/>
                  </pic:blipFill>
                  <pic:spPr>
                    <a:xfrm>
                      <a:ext cx="1341120" cy="35941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92. </w:t>
      </w:r>
      <w:r>
        <w:rPr>
          <w:rFonts w:ascii="Times New Roman" w:eastAsia="Times New Roman" w:hAnsi="Times New Roman" w:cs="Times New Roman"/>
          <w:color w:val="000000"/>
          <w:spacing w:val="0"/>
          <w:w w:val="100"/>
          <w:position w:val="0"/>
          <w:sz w:val="24"/>
          <w:szCs w:val="24"/>
          <w:shd w:val="clear" w:color="auto" w:fill="auto"/>
          <w:lang w:val="pt-PT" w:eastAsia="pt-PT" w:bidi="pt-PT"/>
        </w:rPr>
        <w:t>A aposentadoria do servidor obedecerá ao disposto na legislação relativa ao regime próprio de Previdência Social do Município, instituído por lei específica.</w:t>
      </w:r>
    </w:p>
    <w:p>
      <w:pPr>
        <w:widowControl w:val="0"/>
        <w:spacing w:line="165" w:lineRule="exact"/>
        <w:rPr>
          <w:sz w:val="13"/>
          <w:szCs w:val="13"/>
        </w:rPr>
      </w:pPr>
    </w:p>
    <w:p>
      <w:pPr>
        <w:widowControl w:val="0"/>
        <w:spacing w:line="1" w:lineRule="exact"/>
        <w:sectPr>
          <w:footnotePr>
            <w:pos w:val="pageBottom"/>
            <w:numFmt w:val="decimal"/>
            <w:numRestart w:val="continuous"/>
          </w:footnotePr>
          <w:type w:val="continuous"/>
          <w:pgSz w:w="12067" w:h="18338"/>
          <w:pgMar w:top="2218" w:left="0" w:right="0" w:bottom="208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432" behindDoc="0" locked="0" layoutInCell="1" allowOverlap="1">
                <wp:simplePos x="0" y="0"/>
                <wp:positionH relativeFrom="page">
                  <wp:posOffset>2358390</wp:posOffset>
                </wp:positionH>
                <wp:positionV relativeFrom="paragraph">
                  <wp:posOffset>4869180</wp:posOffset>
                </wp:positionV>
                <wp:extent cx="1828800" cy="393065"/>
                <wp:wrapSquare wrapText="right"/>
                <wp:docPr id="255" name="Shape 255"/>
                <a:graphic xmlns:a="http://schemas.openxmlformats.org/drawingml/2006/main">
                  <a:graphicData uri="http://schemas.microsoft.com/office/word/2010/wordprocessingShape">
                    <wps:wsp>
                      <wps:cNvSpPr txBox="1"/>
                      <wps:spPr>
                        <a:xfrm>
                          <a:ext cx="1828800" cy="393065"/>
                        </a:xfrm>
                        <a:prstGeom prst="rect"/>
                        <a:noFill/>
                      </wps:spPr>
                      <wps:txbx>
                        <w:txbxContent>
                          <w:p>
                            <w:pPr>
                              <w:pStyle w:val="Style6"/>
                              <w:keepNext w:val="0"/>
                              <w:keepLines w:val="0"/>
                              <w:widowControl w:val="0"/>
                              <w:shd w:val="clear" w:color="auto" w:fill="auto"/>
                              <w:bidi w:val="0"/>
                              <w:spacing w:before="0" w:after="0" w:line="240" w:lineRule="auto"/>
                              <w:ind w:left="360" w:right="0" w:hanging="3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Nomeado para cargo em acumulação legal;</w:t>
                            </w:r>
                          </w:p>
                        </w:txbxContent>
                      </wps:txbx>
                      <wps:bodyPr lIns="0" tIns="0" rIns="0" bIns="0">
                        <a:noAutoFit/>
                      </wps:bodyPr>
                    </wps:wsp>
                  </a:graphicData>
                </a:graphic>
              </wp:anchor>
            </w:drawing>
          </mc:Choice>
          <mc:Fallback>
            <w:pict>
              <v:shape id="_x0000_s1281" type="#_x0000_t202" style="position:absolute;margin-left:185.69999999999999pt;margin-top:383.39999999999998pt;width:144.pt;height:30.949999999999999pt;z-index:-125829321;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360" w:right="0" w:hanging="3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Nomeado para cargo em acumulação legal;</w:t>
                      </w:r>
                    </w:p>
                  </w:txbxContent>
                </v:textbox>
                <w10:wrap type="square" side="right" anchorx="page"/>
              </v:shape>
            </w:pict>
          </mc:Fallback>
        </mc:AlternateContent>
      </w:r>
      <w:r>
        <mc:AlternateContent>
          <mc:Choice Requires="wps">
            <w:drawing>
              <wp:anchor distT="0" distB="0" distL="0" distR="0" simplePos="0" relativeHeight="125829434" behindDoc="0" locked="0" layoutInCell="1" allowOverlap="1">
                <wp:simplePos x="0" y="0"/>
                <wp:positionH relativeFrom="page">
                  <wp:posOffset>2358390</wp:posOffset>
                </wp:positionH>
                <wp:positionV relativeFrom="paragraph">
                  <wp:posOffset>5230495</wp:posOffset>
                </wp:positionV>
                <wp:extent cx="2180590" cy="420370"/>
                <wp:wrapSquare wrapText="right"/>
                <wp:docPr id="257" name="Shape 257"/>
                <a:graphic xmlns:a="http://schemas.openxmlformats.org/drawingml/2006/main">
                  <a:graphicData uri="http://schemas.microsoft.com/office/word/2010/wordprocessingShape">
                    <wps:wsp>
                      <wps:cNvSpPr txBox="1"/>
                      <wps:spPr>
                        <a:xfrm>
                          <a:ext cx="2180590" cy="42037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z w:val="24"/>
                                <w:szCs w:val="24"/>
                                <w:shd w:val="clear" w:color="auto" w:fill="auto"/>
                                <w:lang w:val="pt-PT" w:eastAsia="pt-PT" w:bidi="pt-PT"/>
                              </w:rPr>
                              <w:t>b) No exercício de mandato e ressalvados os casos de opção.</w:t>
                            </w:r>
                          </w:p>
                        </w:txbxContent>
                      </wps:txbx>
                      <wps:bodyPr lIns="0" tIns="0" rIns="0" bIns="0">
                        <a:noAutoFit/>
                      </wps:bodyPr>
                    </wps:wsp>
                  </a:graphicData>
                </a:graphic>
              </wp:anchor>
            </w:drawing>
          </mc:Choice>
          <mc:Fallback>
            <w:pict>
              <v:shape id="_x0000_s1283" type="#_x0000_t202" style="position:absolute;margin-left:185.69999999999999pt;margin-top:411.85000000000002pt;width:171.69999999999999pt;height:33.100000000000001pt;z-index:-12582931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z w:val="24"/>
                          <w:szCs w:val="24"/>
                          <w:shd w:val="clear" w:color="auto" w:fill="auto"/>
                          <w:lang w:val="pt-PT" w:eastAsia="pt-PT" w:bidi="pt-PT"/>
                        </w:rPr>
                        <w:t>b) No exercício de mandato e ressalvados os casos de opção.</w:t>
                      </w:r>
                    </w:p>
                  </w:txbxContent>
                </v:textbox>
                <w10:wrap type="square" side="right" anchorx="page"/>
              </v:shape>
            </w:pict>
          </mc:Fallback>
        </mc:AlternateConten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93.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será aposentado compulsoriamente aos 70 (setenta) anos de idade.</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94. </w:t>
      </w:r>
      <w:r>
        <w:rPr>
          <w:rFonts w:ascii="Times New Roman" w:eastAsia="Times New Roman" w:hAnsi="Times New Roman" w:cs="Times New Roman"/>
          <w:color w:val="000000"/>
          <w:spacing w:val="0"/>
          <w:w w:val="100"/>
          <w:position w:val="0"/>
          <w:sz w:val="24"/>
          <w:szCs w:val="24"/>
          <w:shd w:val="clear" w:color="auto" w:fill="auto"/>
          <w:lang w:val="pt-PT" w:eastAsia="pt-PT" w:bidi="pt-PT"/>
        </w:rPr>
        <w:t>É automática a aposentadoria compulsória.</w:t>
      </w:r>
    </w:p>
    <w:p>
      <w:pPr>
        <w:pStyle w:val="Style6"/>
        <w:keepNext w:val="0"/>
        <w:keepLines w:val="0"/>
        <w:widowControl w:val="0"/>
        <w:shd w:val="clear" w:color="auto" w:fill="auto"/>
        <w:bidi w:val="0"/>
        <w:spacing w:before="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O retardamento do decreto que declarar a aposentadoria compulsória não impedirá que o servidor se afaste do exercício no dia imediato àquele em que atingir a idade limite.</w:t>
      </w:r>
    </w:p>
    <w:p>
      <w:pPr>
        <w:pStyle w:val="Style6"/>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TÍTULO II</w:t>
      </w:r>
    </w:p>
    <w:p>
      <w:pPr>
        <w:pStyle w:val="Style6"/>
        <w:keepNext w:val="0"/>
        <w:keepLines w:val="0"/>
        <w:widowControl w:val="0"/>
        <w:shd w:val="clear" w:color="auto" w:fill="auto"/>
        <w:bidi w:val="0"/>
        <w:spacing w:before="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DOS DIREITOS E DAS VANTAGENS EM GERAL</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REMUNERAÇÃO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95. </w:t>
      </w:r>
      <w:r>
        <w:rPr>
          <w:rFonts w:ascii="Times New Roman" w:eastAsia="Times New Roman" w:hAnsi="Times New Roman" w:cs="Times New Roman"/>
          <w:color w:val="000000"/>
          <w:spacing w:val="0"/>
          <w:w w:val="100"/>
          <w:position w:val="0"/>
          <w:sz w:val="24"/>
          <w:szCs w:val="24"/>
          <w:shd w:val="clear" w:color="auto" w:fill="auto"/>
          <w:lang w:val="pt-PT" w:eastAsia="pt-PT" w:bidi="pt-PT"/>
        </w:rPr>
        <w:t>Vencimento é a retribuição paga ao servidor pelo efetivo exercício do cargo, e corresponde ao padrão fixado em lei.</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96. </w:t>
      </w:r>
      <w:r>
        <w:rPr>
          <w:rFonts w:ascii="Times New Roman" w:eastAsia="Times New Roman" w:hAnsi="Times New Roman" w:cs="Times New Roman"/>
          <w:color w:val="000000"/>
          <w:spacing w:val="0"/>
          <w:w w:val="100"/>
          <w:position w:val="0"/>
          <w:sz w:val="24"/>
          <w:szCs w:val="24"/>
          <w:shd w:val="clear" w:color="auto" w:fill="auto"/>
          <w:lang w:val="pt-PT" w:eastAsia="pt-PT" w:bidi="pt-PT"/>
        </w:rPr>
        <w:t>Remuneração é a retribuição paga ao servidor pelo efetivo exercício do cargo e correspondente ao vencimento acrescido das vantagens pecuniárias estabelecidas em lei.</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97. </w:t>
      </w:r>
      <w:r>
        <w:rPr>
          <w:rFonts w:ascii="Times New Roman" w:eastAsia="Times New Roman" w:hAnsi="Times New Roman" w:cs="Times New Roman"/>
          <w:color w:val="000000"/>
          <w:spacing w:val="0"/>
          <w:w w:val="100"/>
          <w:position w:val="0"/>
          <w:sz w:val="24"/>
          <w:szCs w:val="24"/>
          <w:shd w:val="clear" w:color="auto" w:fill="auto"/>
          <w:lang w:val="pt-PT" w:eastAsia="pt-PT" w:bidi="pt-PT"/>
        </w:rPr>
        <w:t>O servidor que não estiver no exercício do cargo somente poderá perceber vencimento ou remuneração nos casos previstos em lei.</w:t>
      </w:r>
    </w:p>
    <w:p>
      <w:pPr>
        <w:pStyle w:val="Style6"/>
        <w:keepNext w:val="0"/>
        <w:keepLines w:val="0"/>
        <w:widowControl w:val="0"/>
        <w:shd w:val="clear" w:color="auto" w:fill="auto"/>
        <w:bidi w:val="0"/>
        <w:spacing w:before="0" w:line="26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98.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perderá:</w:t>
      </w:r>
    </w:p>
    <w:p>
      <w:pPr>
        <w:pStyle w:val="Style6"/>
        <w:keepNext w:val="0"/>
        <w:keepLines w:val="0"/>
        <w:widowControl w:val="0"/>
        <w:numPr>
          <w:ilvl w:val="0"/>
          <w:numId w:val="53"/>
        </w:numPr>
        <w:shd w:val="clear" w:color="auto" w:fill="auto"/>
        <w:tabs>
          <w:tab w:pos="1150" w:val="left"/>
        </w:tabs>
        <w:bidi w:val="0"/>
        <w:spacing w:before="0" w:line="240" w:lineRule="auto"/>
        <w:ind w:left="6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 vencimento ou remuneração mensal se:</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em comissão, ressalvado o direito de opção e de </w:t>
      </w:r>
      <w:r>
        <w:rPr>
          <w:rFonts w:ascii="Times New Roman" w:eastAsia="Times New Roman" w:hAnsi="Times New Roman" w:cs="Times New Roman"/>
          <w:color w:val="000000"/>
          <w:spacing w:val="0"/>
          <w:w w:val="100"/>
          <w:position w:val="0"/>
          <w:sz w:val="24"/>
          <w:szCs w:val="24"/>
          <w:shd w:val="clear" w:color="auto" w:fill="auto"/>
          <w:lang w:val="pt-PT" w:eastAsia="pt-PT" w:bidi="pt-PT"/>
        </w:rPr>
        <w:t>andato eletivo federal, estadual ou municipal,</w:t>
      </w:r>
      <w:r>
        <w:br w:type="page"/>
      </w:r>
    </w:p>
    <w:p>
      <w:pPr>
        <w:pStyle w:val="Style6"/>
        <w:keepNext w:val="0"/>
        <w:keepLines w:val="0"/>
        <w:widowControl w:val="0"/>
        <w:numPr>
          <w:ilvl w:val="0"/>
          <w:numId w:val="53"/>
        </w:numPr>
        <w:pBdr>
          <w:top w:val="single" w:sz="4" w:space="0" w:color="auto"/>
        </w:pBdr>
        <w:shd w:val="clear" w:color="auto" w:fill="auto"/>
        <w:tabs>
          <w:tab w:pos="1165" w:val="left"/>
        </w:tabs>
        <w:bidi w:val="0"/>
        <w:spacing w:before="0" w:after="0" w:line="240" w:lineRule="auto"/>
        <w:ind w:left="1140" w:right="0" w:hanging="560"/>
        <w:jc w:val="left"/>
      </w:pPr>
      <w:r>
        <w:drawing>
          <wp:anchor distT="0" distB="0" distL="0" distR="0" simplePos="0" relativeHeight="62914815" behindDoc="1" locked="0" layoutInCell="1" allowOverlap="1">
            <wp:simplePos x="0" y="0"/>
            <wp:positionH relativeFrom="margin">
              <wp:posOffset>2004695</wp:posOffset>
            </wp:positionH>
            <wp:positionV relativeFrom="margin">
              <wp:posOffset>8677910</wp:posOffset>
            </wp:positionV>
            <wp:extent cx="1414145" cy="511810"/>
            <wp:wrapNone/>
            <wp:docPr id="259" name="Shape 259"/>
            <a:graphic xmlns:a="http://schemas.openxmlformats.org/drawingml/2006/main">
              <a:graphicData uri="http://schemas.openxmlformats.org/drawingml/2006/picture">
                <pic:pic xmlns:pic="http://schemas.openxmlformats.org/drawingml/2006/picture">
                  <pic:nvPicPr>
                    <pic:cNvPr id="260" name="Picture box 260"/>
                    <pic:cNvPicPr/>
                  </pic:nvPicPr>
                  <pic:blipFill>
                    <a:blip r:embed="rId133"/>
                    <a:stretch/>
                  </pic:blipFill>
                  <pic:spPr>
                    <a:xfrm>
                      <a:ext cx="1414145" cy="511810"/>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O vencimento ou remuneração do dia, se não comparecer ao serviço, salvo os casos previstos neste Estatuto;</w:t>
      </w:r>
    </w:p>
    <w:p>
      <w:pPr>
        <w:pStyle w:val="Style6"/>
        <w:keepNext w:val="0"/>
        <w:keepLines w:val="0"/>
        <w:widowControl w:val="0"/>
        <w:numPr>
          <w:ilvl w:val="0"/>
          <w:numId w:val="53"/>
        </w:numPr>
        <w:shd w:val="clear" w:color="auto" w:fill="auto"/>
        <w:tabs>
          <w:tab w:pos="1165" w:val="left"/>
        </w:tabs>
        <w:bidi w:val="0"/>
        <w:spacing w:before="0" w:after="300" w:line="240" w:lineRule="auto"/>
        <w:ind w:left="114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parcela de remuneração diária, proporcional aos atrasos, ausências e saídas antecipadas, iguais ou superiores a 60 (sessenta) minutos.</w:t>
      </w:r>
    </w:p>
    <w:p>
      <w:pPr>
        <w:pStyle w:val="Style6"/>
        <w:keepNext w:val="0"/>
        <w:keepLines w:val="0"/>
        <w:widowControl w:val="0"/>
        <w:shd w:val="clear" w:color="auto" w:fill="auto"/>
        <w:bidi w:val="0"/>
        <w:spacing w:before="0" w:after="300" w:line="240" w:lineRule="auto"/>
        <w:ind w:left="68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O servidor investido no mandato de Vereador continuará percebendo o vencimento ou remuneração de seu cargo, sem prejuízo dos subsídios, desde que haja compatibilidade de horário para o desempenho das atividades funcionais e eletivas.</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99. O </w:t>
      </w:r>
      <w:r>
        <w:rPr>
          <w:rFonts w:ascii="Times New Roman" w:eastAsia="Times New Roman" w:hAnsi="Times New Roman" w:cs="Times New Roman"/>
          <w:color w:val="000000"/>
          <w:spacing w:val="0"/>
          <w:w w:val="100"/>
          <w:position w:val="0"/>
          <w:sz w:val="24"/>
          <w:szCs w:val="24"/>
          <w:shd w:val="clear" w:color="auto" w:fill="auto"/>
          <w:lang w:val="pt-PT" w:eastAsia="pt-PT" w:bidi="pt-PT"/>
        </w:rPr>
        <w:t>vencimento ou remuneração do servidor só poderá sofrer os descontos autorizados por lei.</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100. </w:t>
      </w:r>
      <w:r>
        <w:rPr>
          <w:rFonts w:ascii="Times New Roman" w:eastAsia="Times New Roman" w:hAnsi="Times New Roman" w:cs="Times New Roman"/>
          <w:color w:val="000000"/>
          <w:spacing w:val="0"/>
          <w:w w:val="100"/>
          <w:position w:val="0"/>
          <w:sz w:val="24"/>
          <w:szCs w:val="24"/>
          <w:shd w:val="clear" w:color="auto" w:fill="auto"/>
          <w:lang w:val="pt-PT" w:eastAsia="pt-PT" w:bidi="pt-PT"/>
        </w:rPr>
        <w:t>Nenhum servidor poderá perceber vencimento básico inferior ao salário mínimo em vigor.</w:t>
      </w:r>
    </w:p>
    <w:p>
      <w:pPr>
        <w:pStyle w:val="Style6"/>
        <w:keepNext w:val="0"/>
        <w:keepLines w:val="0"/>
        <w:widowControl w:val="0"/>
        <w:shd w:val="clear" w:color="auto" w:fill="auto"/>
        <w:bidi w:val="0"/>
        <w:spacing w:before="0" w:line="269"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101. </w:t>
      </w:r>
      <w:r>
        <w:rPr>
          <w:rFonts w:ascii="Times New Roman" w:eastAsia="Times New Roman" w:hAnsi="Times New Roman" w:cs="Times New Roman"/>
          <w:color w:val="000000"/>
          <w:spacing w:val="0"/>
          <w:w w:val="100"/>
          <w:position w:val="0"/>
          <w:sz w:val="24"/>
          <w:szCs w:val="24"/>
          <w:shd w:val="clear" w:color="auto" w:fill="auto"/>
          <w:lang w:val="pt-PT" w:eastAsia="pt-PT" w:bidi="pt-PT"/>
        </w:rPr>
        <w:t>Nenhum servidor poderá perceber vencimento básico superior ao recebido em espécie, pelo Prefeito.</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Arts. 98 e 99: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Vide art. 39, $ 3", e art. 7</w:t>
      </w:r>
      <w:r>
        <w:rPr>
          <w:rFonts w:ascii="Times New Roman" w:eastAsia="Times New Roman" w:hAnsi="Times New Roman" w:cs="Times New Roman"/>
          <w:i/>
          <w:iCs/>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 VII, da CF, com a redação dada pela EC 19; art. 109, X, da CE e art. 86, XI, da Lei Orgânica do Município.</w:t>
      </w:r>
    </w:p>
    <w:p>
      <w:pPr>
        <w:pStyle w:val="Style6"/>
        <w:keepNext w:val="0"/>
        <w:keepLines w:val="0"/>
        <w:widowControl w:val="0"/>
        <w:shd w:val="clear" w:color="auto" w:fill="auto"/>
        <w:bidi w:val="0"/>
        <w:spacing w:before="0" w:after="30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102.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 revisão geral dos vencimentos dos servidores públicos do Município far-se-á sempre no dia </w:t>
      </w:r>
      <w:r>
        <w:rPr>
          <w:rFonts w:ascii="Times New Roman" w:eastAsia="Times New Roman" w:hAnsi="Times New Roman" w:cs="Times New Roman"/>
          <w:color w:val="000000"/>
          <w:spacing w:val="0"/>
          <w:w w:val="100"/>
          <w:position w:val="0"/>
          <w:sz w:val="24"/>
          <w:szCs w:val="24"/>
          <w:u w:val="single"/>
          <w:shd w:val="clear" w:color="auto" w:fill="auto"/>
          <w:lang w:val="pt-PT" w:eastAsia="pt-PT" w:bidi="pt-PT"/>
        </w:rPr>
        <w:t>30</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do mês de </w:t>
      </w:r>
      <w:r>
        <w:rPr>
          <w:rFonts w:ascii="Times New Roman" w:eastAsia="Times New Roman" w:hAnsi="Times New Roman" w:cs="Times New Roman"/>
          <w:color w:val="000000"/>
          <w:spacing w:val="0"/>
          <w:w w:val="100"/>
          <w:position w:val="0"/>
          <w:sz w:val="24"/>
          <w:szCs w:val="24"/>
          <w:u w:val="single"/>
          <w:shd w:val="clear" w:color="auto" w:fill="auto"/>
          <w:lang w:val="pt-PT" w:eastAsia="pt-PT" w:bidi="pt-PT"/>
        </w:rPr>
        <w:t>janeiro</w:t>
      </w:r>
      <w:r>
        <w:rPr>
          <w:rFonts w:ascii="Times New Roman" w:eastAsia="Times New Roman" w:hAnsi="Times New Roman" w:cs="Times New Roman"/>
          <w:color w:val="000000"/>
          <w:spacing w:val="0"/>
          <w:w w:val="100"/>
          <w:position w:val="0"/>
          <w:sz w:val="24"/>
          <w:szCs w:val="24"/>
          <w:shd w:val="clear" w:color="auto" w:fill="auto"/>
          <w:lang w:val="pt-PT" w:eastAsia="pt-PT" w:bidi="pt-PT"/>
        </w:rPr>
        <w:t>, sem distinção de índices.</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ide art. 39, § 2</w:t>
      </w:r>
      <w:r>
        <w:rPr>
          <w:rFonts w:ascii="Times New Roman" w:eastAsia="Times New Roman" w:hAnsi="Times New Roman" w:cs="Times New Roman"/>
          <w:i/>
          <w:iCs/>
          <w:color w:val="000000"/>
          <w:spacing w:val="0"/>
          <w:w w:val="100"/>
          <w:position w:val="0"/>
          <w:sz w:val="24"/>
          <w:szCs w:val="24"/>
          <w:shd w:val="clear" w:color="auto" w:fill="auto"/>
          <w:vertAlign w:val="superscript"/>
          <w:lang w:val="pt-PT" w:eastAsia="pt-PT" w:bidi="pt-PT"/>
        </w:rPr>
        <w:t>U</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 CF, com a redação dada pela EC n ° 19.</w:t>
      </w:r>
    </w:p>
    <w:p>
      <w:pPr>
        <w:pStyle w:val="Style6"/>
        <w:keepNext w:val="0"/>
        <w:keepLines w:val="0"/>
        <w:widowControl w:val="0"/>
        <w:shd w:val="clear" w:color="auto" w:fill="auto"/>
        <w:bidi w:val="0"/>
        <w:spacing w:before="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103.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Serão publicados anualmente os valores da remuneração dos cargos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e empregos </w:t>
      </w:r>
      <w:r>
        <w:rPr>
          <w:rFonts w:ascii="Times New Roman" w:eastAsia="Times New Roman" w:hAnsi="Times New Roman" w:cs="Times New Roman"/>
          <w:color w:val="000000"/>
          <w:spacing w:val="0"/>
          <w:w w:val="100"/>
          <w:position w:val="0"/>
          <w:sz w:val="24"/>
          <w:szCs w:val="24"/>
          <w:shd w:val="clear" w:color="auto" w:fill="auto"/>
          <w:lang w:val="pt-PT" w:eastAsia="pt-PT" w:bidi="pt-PT"/>
        </w:rPr>
        <w:t>públicos.</w:t>
      </w:r>
    </w:p>
    <w:p>
      <w:pPr>
        <w:pStyle w:val="Style6"/>
        <w:keepNext w:val="0"/>
        <w:keepLines w:val="0"/>
        <w:widowControl w:val="0"/>
        <w:numPr>
          <w:ilvl w:val="0"/>
          <w:numId w:val="55"/>
        </w:numPr>
        <w:shd w:val="clear" w:color="auto" w:fill="auto"/>
        <w:tabs>
          <w:tab w:pos="236" w:val="left"/>
        </w:tabs>
        <w:bidi w:val="0"/>
        <w:spacing w:before="0" w:line="240" w:lineRule="auto"/>
        <w:ind w:left="0" w:right="0" w:firstLine="0"/>
        <w:jc w:val="both"/>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ide art. 39, 6</w:t>
      </w:r>
      <w:r>
        <w:rPr>
          <w:rFonts w:ascii="Times New Roman" w:eastAsia="Times New Roman" w:hAnsi="Times New Roman" w:cs="Times New Roman"/>
          <w:i/>
          <w:iCs/>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 xml:space="preserve"> da CF, com a redação dada pela EC n ° 19.</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w:t>
      </w:r>
    </w:p>
    <w:p>
      <w:pPr>
        <w:pStyle w:val="Style6"/>
        <w:keepNext w:val="0"/>
        <w:keepLines w:val="0"/>
        <w:widowControl w:val="0"/>
        <w:shd w:val="clear" w:color="auto" w:fill="auto"/>
        <w:bidi w:val="0"/>
        <w:spacing w:before="0" w:after="30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DAS VANTAGENS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104. </w:t>
      </w:r>
      <w:r>
        <w:rPr>
          <w:rFonts w:ascii="Times New Roman" w:eastAsia="Times New Roman" w:hAnsi="Times New Roman" w:cs="Times New Roman"/>
          <w:color w:val="000000"/>
          <w:spacing w:val="0"/>
          <w:w w:val="100"/>
          <w:position w:val="0"/>
          <w:sz w:val="24"/>
          <w:szCs w:val="24"/>
          <w:shd w:val="clear" w:color="auto" w:fill="auto"/>
          <w:lang w:val="pt-PT" w:eastAsia="pt-PT" w:bidi="pt-PT"/>
        </w:rPr>
        <w:t>Além do vencimento ou remuneração, poderá o servidor perceber as seguintes vantagens pecuniárias:</w:t>
      </w:r>
    </w:p>
    <w:p>
      <w:pPr>
        <w:pStyle w:val="Style6"/>
        <w:keepNext w:val="0"/>
        <w:keepLines w:val="0"/>
        <w:widowControl w:val="0"/>
        <w:numPr>
          <w:ilvl w:val="0"/>
          <w:numId w:val="57"/>
        </w:numPr>
        <w:shd w:val="clear" w:color="auto" w:fill="auto"/>
        <w:tabs>
          <w:tab w:pos="1165" w:val="left"/>
        </w:tabs>
        <w:bidi w:val="0"/>
        <w:spacing w:before="0" w:after="0" w:line="240" w:lineRule="auto"/>
        <w:ind w:left="680" w:right="0" w:firstLine="4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Indenizações;</w:t>
      </w:r>
    </w:p>
    <w:p>
      <w:pPr>
        <w:pStyle w:val="Style6"/>
        <w:keepNext w:val="0"/>
        <w:keepLines w:val="0"/>
        <w:widowControl w:val="0"/>
        <w:numPr>
          <w:ilvl w:val="0"/>
          <w:numId w:val="57"/>
        </w:numPr>
        <w:shd w:val="clear" w:color="auto" w:fill="auto"/>
        <w:tabs>
          <w:tab w:pos="1165" w:val="left"/>
        </w:tabs>
        <w:bidi w:val="0"/>
        <w:spacing w:before="0" w:after="0" w:line="240" w:lineRule="auto"/>
        <w:ind w:left="1140" w:right="0" w:hanging="5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Gratificações;</w:t>
      </w:r>
    </w:p>
    <w:p>
      <w:pPr>
        <w:pStyle w:val="Style6"/>
        <w:keepNext w:val="0"/>
        <w:keepLines w:val="0"/>
        <w:widowControl w:val="0"/>
        <w:numPr>
          <w:ilvl w:val="0"/>
          <w:numId w:val="57"/>
        </w:numPr>
        <w:shd w:val="clear" w:color="auto" w:fill="auto"/>
        <w:tabs>
          <w:tab w:pos="1165" w:val="left"/>
        </w:tabs>
        <w:bidi w:val="0"/>
        <w:spacing w:before="0" w:after="0" w:line="240" w:lineRule="auto"/>
        <w:ind w:left="114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Adicionais</w:t>
      </w:r>
    </w:p>
    <w:p>
      <w:pPr>
        <w:pStyle w:val="Style6"/>
        <w:keepNext w:val="0"/>
        <w:keepLines w:val="0"/>
        <w:widowControl w:val="0"/>
        <w:numPr>
          <w:ilvl w:val="0"/>
          <w:numId w:val="41"/>
        </w:numPr>
        <w:shd w:val="clear" w:color="auto" w:fill="auto"/>
        <w:tabs>
          <w:tab w:pos="938" w:val="left"/>
        </w:tabs>
        <w:bidi w:val="0"/>
        <w:spacing w:before="0" w:after="300" w:line="240" w:lineRule="auto"/>
        <w:ind w:left="114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BR" w:eastAsia="pt-BR" w:bidi="pt-BR"/>
        </w:rPr>
        <w:t>Prêmios.</w:t>
      </w:r>
    </w:p>
    <w:p>
      <w:pPr>
        <w:pStyle w:val="Style6"/>
        <w:keepNext w:val="0"/>
        <w:keepLines w:val="0"/>
        <w:widowControl w:val="0"/>
        <w:shd w:val="clear" w:color="auto" w:fill="auto"/>
        <w:bidi w:val="0"/>
        <w:spacing w:before="0" w:after="300" w:line="240" w:lineRule="auto"/>
        <w:ind w:left="68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1 ° As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z w:val="24"/>
          <w:szCs w:val="24"/>
          <w:shd w:val="clear" w:color="auto" w:fill="auto"/>
          <w:lang w:val="pt-PT" w:eastAsia="pt-PT" w:bidi="pt-PT"/>
        </w:rPr>
        <w:t>não se incorporam ao vencimento para qualquer efeito.</w:t>
      </w:r>
    </w:p>
    <w:p>
      <w:pPr>
        <w:pStyle w:val="Style6"/>
        <w:keepNext w:val="0"/>
        <w:keepLines w:val="0"/>
        <w:widowControl w:val="0"/>
        <w:shd w:val="clear" w:color="auto" w:fill="auto"/>
        <w:bidi w:val="0"/>
        <w:spacing w:before="0" w:after="300" w:line="240" w:lineRule="auto"/>
        <w:ind w:left="680" w:right="0" w:firstLine="40"/>
        <w:jc w:val="both"/>
        <w:sectPr>
          <w:footnotePr>
            <w:pos w:val="pageBottom"/>
            <w:numFmt w:val="decimal"/>
            <w:numRestart w:val="continuous"/>
          </w:footnotePr>
          <w:type w:val="continuous"/>
          <w:pgSz w:w="12067" w:h="18338"/>
          <w:pgMar w:top="2218" w:left="1516" w:right="1054" w:bottom="2080"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As gratificações e os adicionais incorporam-se ao vencimento nos casos e condições indicados em lei, mas não serão computados nem acumulados para fins de concessão de vantagens ulteriores^—-</w:t>
      </w:r>
    </w:p>
    <w:p>
      <w:pPr>
        <w:pStyle w:val="Style6"/>
        <w:keepNext w:val="0"/>
        <w:keepLines w:val="0"/>
        <w:widowControl w:val="0"/>
        <w:pBdr>
          <w:top w:val="single" w:sz="4" w:space="0" w:color="auto"/>
        </w:pBdr>
        <w:shd w:val="clear" w:color="auto" w:fill="auto"/>
        <w:bidi w:val="0"/>
        <w:spacing w:before="0" w:line="240" w:lineRule="auto"/>
        <w:ind w:left="0" w:right="0" w:firstLine="0"/>
        <w:jc w:val="both"/>
      </w:pPr>
      <w:r>
        <w:drawing>
          <wp:anchor distT="0" distB="0" distL="0" distR="0" simplePos="0" relativeHeight="125829436" behindDoc="0" locked="0" layoutInCell="1" allowOverlap="1">
            <wp:simplePos x="0" y="0"/>
            <wp:positionH relativeFrom="page">
              <wp:posOffset>363855</wp:posOffset>
            </wp:positionH>
            <wp:positionV relativeFrom="margin">
              <wp:posOffset>-1238885</wp:posOffset>
            </wp:positionV>
            <wp:extent cx="536575" cy="585470"/>
            <wp:wrapSquare wrapText="bothSides"/>
            <wp:docPr id="261" name="Shape 261"/>
            <a:graphic xmlns:a="http://schemas.openxmlformats.org/drawingml/2006/main">
              <a:graphicData uri="http://schemas.openxmlformats.org/drawingml/2006/picture">
                <pic:pic xmlns:pic="http://schemas.openxmlformats.org/drawingml/2006/picture">
                  <pic:nvPicPr>
                    <pic:cNvPr id="262" name="Picture box 262"/>
                    <pic:cNvPicPr/>
                  </pic:nvPicPr>
                  <pic:blipFill>
                    <a:blip r:embed="rId135"/>
                    <a:stretch/>
                  </pic:blipFill>
                  <pic:spPr>
                    <a:xfrm>
                      <a:ext cx="536575" cy="585470"/>
                    </a:xfrm>
                    <a:prstGeom prst="rect"/>
                  </pic:spPr>
                </pic:pic>
              </a:graphicData>
            </a:graphic>
          </wp:anchor>
        </w:drawing>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Ver urt. 37, XIV, da CF, com a redação dada pela E C n ° 19.</w:t>
      </w:r>
    </w:p>
    <w:p>
      <w:pPr>
        <w:pStyle w:val="Style6"/>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w:t>
      </w:r>
    </w:p>
    <w:p>
      <w:pPr>
        <w:pStyle w:val="Style6"/>
        <w:keepNext w:val="0"/>
        <w:keepLines w:val="0"/>
        <w:widowControl w:val="0"/>
        <w:shd w:val="clear" w:color="auto" w:fill="auto"/>
        <w:bidi w:val="0"/>
        <w:spacing w:before="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Das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Indenizações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105.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Constituem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z w:val="24"/>
          <w:szCs w:val="24"/>
          <w:shd w:val="clear" w:color="auto" w:fill="auto"/>
          <w:lang w:val="pt-PT" w:eastAsia="pt-PT" w:bidi="pt-PT"/>
        </w:rPr>
        <w:t>ao servidor:</w:t>
      </w:r>
    </w:p>
    <w:p>
      <w:pPr>
        <w:pStyle w:val="Style6"/>
        <w:keepNext w:val="0"/>
        <w:keepLines w:val="0"/>
        <w:widowControl w:val="0"/>
        <w:numPr>
          <w:ilvl w:val="0"/>
          <w:numId w:val="59"/>
        </w:numPr>
        <w:shd w:val="clear" w:color="auto" w:fill="auto"/>
        <w:tabs>
          <w:tab w:pos="1184" w:val="left"/>
        </w:tabs>
        <w:bidi w:val="0"/>
        <w:spacing w:before="0" w:after="0" w:line="240" w:lineRule="auto"/>
        <w:ind w:left="6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Diárias; ■</w:t>
      </w:r>
    </w:p>
    <w:p>
      <w:pPr>
        <w:pStyle w:val="Style6"/>
        <w:keepNext w:val="0"/>
        <w:keepLines w:val="0"/>
        <w:widowControl w:val="0"/>
        <w:shd w:val="clear" w:color="auto" w:fill="auto"/>
        <w:bidi w:val="0"/>
        <w:spacing w:before="0" w:after="0" w:line="240" w:lineRule="auto"/>
        <w:ind w:left="5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 . Transporte;</w:t>
      </w:r>
    </w:p>
    <w:p>
      <w:pPr>
        <w:pStyle w:val="Style6"/>
        <w:keepNext w:val="0"/>
        <w:keepLines w:val="0"/>
        <w:widowControl w:val="0"/>
        <w:numPr>
          <w:ilvl w:val="0"/>
          <w:numId w:val="39"/>
        </w:numPr>
        <w:shd w:val="clear" w:color="auto" w:fill="auto"/>
        <w:tabs>
          <w:tab w:pos="1184" w:val="left"/>
        </w:tabs>
        <w:bidi w:val="0"/>
        <w:spacing w:before="0" w:after="260" w:line="240" w:lineRule="auto"/>
        <w:ind w:left="5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Ajuda de custo.</w:t>
      </w:r>
    </w:p>
    <w:p>
      <w:pPr>
        <w:pStyle w:val="Style6"/>
        <w:keepNext w:val="0"/>
        <w:keepLines w:val="0"/>
        <w:widowControl w:val="0"/>
        <w:shd w:val="clear" w:color="auto" w:fill="auto"/>
        <w:bidi w:val="0"/>
        <w:spacing w:before="0" w:line="240" w:lineRule="auto"/>
        <w:ind w:left="0" w:right="0" w:firstLine="0"/>
        <w:jc w:val="both"/>
      </w:pPr>
      <w:r>
        <w:drawing>
          <wp:anchor distT="0" distB="0" distL="114300" distR="114300" simplePos="0" relativeHeight="125829437" behindDoc="0" locked="0" layoutInCell="1" allowOverlap="1">
            <wp:simplePos x="0" y="0"/>
            <wp:positionH relativeFrom="page">
              <wp:posOffset>199390</wp:posOffset>
            </wp:positionH>
            <wp:positionV relativeFrom="margin">
              <wp:posOffset>2884805</wp:posOffset>
            </wp:positionV>
            <wp:extent cx="304800" cy="670560"/>
            <wp:wrapSquare wrapText="bothSides"/>
            <wp:docPr id="263" name="Shape 263"/>
            <a:graphic xmlns:a="http://schemas.openxmlformats.org/drawingml/2006/main">
              <a:graphicData uri="http://schemas.openxmlformats.org/drawingml/2006/picture">
                <pic:pic xmlns:pic="http://schemas.openxmlformats.org/drawingml/2006/picture">
                  <pic:nvPicPr>
                    <pic:cNvPr id="264" name="Picture box 264"/>
                    <pic:cNvPicPr/>
                  </pic:nvPicPr>
                  <pic:blipFill>
                    <a:blip r:embed="rId137"/>
                    <a:stretch/>
                  </pic:blipFill>
                  <pic:spPr>
                    <a:xfrm>
                      <a:ext cx="304800" cy="670560"/>
                    </a:xfrm>
                    <a:prstGeom prst="rect"/>
                  </pic:spPr>
                </pic:pic>
              </a:graphicData>
            </a:graphic>
          </wp:anchor>
        </w:drawing>
      </w:r>
      <w:r>
        <w:drawing>
          <wp:anchor distT="0" distB="0" distL="114300" distR="114300" simplePos="0" relativeHeight="125829438" behindDoc="0" locked="0" layoutInCell="1" allowOverlap="1">
            <wp:simplePos x="0" y="0"/>
            <wp:positionH relativeFrom="page">
              <wp:posOffset>249555</wp:posOffset>
            </wp:positionH>
            <wp:positionV relativeFrom="margin">
              <wp:posOffset>5737860</wp:posOffset>
            </wp:positionV>
            <wp:extent cx="213360" cy="194945"/>
            <wp:wrapSquare wrapText="bothSides"/>
            <wp:docPr id="265" name="Shape 265"/>
            <a:graphic xmlns:a="http://schemas.openxmlformats.org/drawingml/2006/main">
              <a:graphicData uri="http://schemas.openxmlformats.org/drawingml/2006/picture">
                <pic:pic xmlns:pic="http://schemas.openxmlformats.org/drawingml/2006/picture">
                  <pic:nvPicPr>
                    <pic:cNvPr id="266" name="Picture box 266"/>
                    <pic:cNvPicPr/>
                  </pic:nvPicPr>
                  <pic:blipFill>
                    <a:blip r:embed="rId139"/>
                    <a:stretch/>
                  </pic:blipFill>
                  <pic:spPr>
                    <a:xfrm>
                      <a:ext cx="213360" cy="194945"/>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106.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Ao servidor municipal que, por determinação do Prefeito ou Presidente da Câmara, se deslocar temporariamente para fora do Município no desempenho de suas atribuições, ou em missão ou estudo, até o período de 30 dias, desde que relacionados com a função que exerce, será concedida, além do transporte, as diárias a título de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indenização </w:t>
      </w:r>
      <w:r>
        <w:rPr>
          <w:rFonts w:ascii="Times New Roman" w:eastAsia="Times New Roman" w:hAnsi="Times New Roman" w:cs="Times New Roman"/>
          <w:color w:val="000000"/>
          <w:spacing w:val="0"/>
          <w:w w:val="100"/>
          <w:position w:val="0"/>
          <w:sz w:val="24"/>
          <w:szCs w:val="24"/>
          <w:shd w:val="clear" w:color="auto" w:fill="auto"/>
          <w:lang w:val="pt-PT" w:eastAsia="pt-PT" w:bidi="pt-PT"/>
        </w:rPr>
        <w:t>das despesas de alimentação e pousadas, nas bases fixadas em lei especial..</w:t>
      </w:r>
    </w:p>
    <w:p>
      <w:pPr>
        <w:pStyle w:val="Style6"/>
        <w:keepNext w:val="0"/>
        <w:keepLines w:val="0"/>
        <w:widowControl w:val="0"/>
        <w:shd w:val="clear" w:color="auto" w:fill="auto"/>
        <w:bidi w:val="0"/>
        <w:spacing w:before="0" w:line="240" w:lineRule="auto"/>
        <w:ind w:left="70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Ao servidor deslocado do Município para ter exercício em outro, por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30 (trinta) dias, no interesse do serviço e autorizado pelo Chefe do Poder, havendo necessidade de mudança de residência, será garantida, além do vencimento integral, ajuda de custo no valor não inferior a I ( um) e não superior a 3 (três) meses de vencimento.</w:t>
      </w:r>
    </w:p>
    <w:p>
      <w:pPr>
        <w:pStyle w:val="Style6"/>
        <w:keepNext w:val="0"/>
        <w:keepLines w:val="0"/>
        <w:widowControl w:val="0"/>
        <w:shd w:val="clear" w:color="auto" w:fill="auto"/>
        <w:bidi w:val="0"/>
        <w:spacing w:before="0" w:line="240" w:lineRule="auto"/>
        <w:ind w:left="70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No caso do parágrafo anterior, correm por conta da administração as despesas de transporte do servidor e sua família, compreendendo passagem, bagagem e bens pessoais, sendo assegurados, no caso de óbito do servidor, ajuda de custo e transporte para o local de origem, dentro do prazo de 1 (um) ano, contado do óbito.</w:t>
      </w:r>
    </w:p>
    <w:p>
      <w:pPr>
        <w:pStyle w:val="Style6"/>
        <w:keepNext w:val="0"/>
        <w:keepLines w:val="0"/>
        <w:widowControl w:val="0"/>
        <w:shd w:val="clear" w:color="auto" w:fill="auto"/>
        <w:bidi w:val="0"/>
        <w:spacing w:before="0" w:after="0" w:line="276" w:lineRule="auto"/>
        <w:ind w:left="468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II</w:t>
      </w:r>
    </w:p>
    <w:p>
      <w:pPr>
        <w:pStyle w:val="Style6"/>
        <w:keepNext w:val="0"/>
        <w:keepLines w:val="0"/>
        <w:widowControl w:val="0"/>
        <w:shd w:val="clear" w:color="auto" w:fill="auto"/>
        <w:bidi w:val="0"/>
        <w:spacing w:before="0" w:after="240" w:line="276" w:lineRule="auto"/>
        <w:ind w:left="302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Das Gratificações, Adicionais e </w:t>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Prêmios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107. </w:t>
      </w:r>
      <w:r>
        <w:rPr>
          <w:rFonts w:ascii="Times New Roman" w:eastAsia="Times New Roman" w:hAnsi="Times New Roman" w:cs="Times New Roman"/>
          <w:color w:val="000000"/>
          <w:spacing w:val="0"/>
          <w:w w:val="100"/>
          <w:position w:val="0"/>
          <w:sz w:val="24"/>
          <w:szCs w:val="24"/>
          <w:shd w:val="clear" w:color="auto" w:fill="auto"/>
          <w:lang w:val="pt-PT" w:eastAsia="pt-PT" w:bidi="pt-PT"/>
        </w:rPr>
        <w:t>Conceder-se-ão aos servidores as seguintes gratificações:</w:t>
      </w:r>
    </w:p>
    <w:p>
      <w:pPr>
        <w:pStyle w:val="Style6"/>
        <w:keepNext w:val="0"/>
        <w:keepLines w:val="0"/>
        <w:widowControl w:val="0"/>
        <w:numPr>
          <w:ilvl w:val="0"/>
          <w:numId w:val="61"/>
        </w:numPr>
        <w:shd w:val="clear" w:color="auto" w:fill="auto"/>
        <w:tabs>
          <w:tab w:pos="1184" w:val="left"/>
        </w:tabs>
        <w:bidi w:val="0"/>
        <w:spacing w:before="0" w:after="0" w:line="240" w:lineRule="auto"/>
        <w:ind w:left="70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Pelo exercício de função de direção, chefia e assessoramento;</w:t>
      </w:r>
    </w:p>
    <w:p>
      <w:pPr>
        <w:pStyle w:val="Style6"/>
        <w:keepNext w:val="0"/>
        <w:keepLines w:val="0"/>
        <w:widowControl w:val="0"/>
        <w:numPr>
          <w:ilvl w:val="0"/>
          <w:numId w:val="61"/>
        </w:numPr>
        <w:shd w:val="clear" w:color="auto" w:fill="auto"/>
        <w:tabs>
          <w:tab w:pos="1184" w:val="left"/>
        </w:tabs>
        <w:bidi w:val="0"/>
        <w:spacing w:before="0" w:line="240" w:lineRule="auto"/>
        <w:ind w:left="5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Natalina;</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108. </w:t>
      </w:r>
      <w:r>
        <w:rPr>
          <w:rFonts w:ascii="Times New Roman" w:eastAsia="Times New Roman" w:hAnsi="Times New Roman" w:cs="Times New Roman"/>
          <w:color w:val="000000"/>
          <w:spacing w:val="0"/>
          <w:w w:val="100"/>
          <w:position w:val="0"/>
          <w:sz w:val="24"/>
          <w:szCs w:val="24"/>
          <w:shd w:val="clear" w:color="auto" w:fill="auto"/>
          <w:lang w:val="pt-PT" w:eastAsia="pt-PT" w:bidi="pt-PT"/>
        </w:rPr>
        <w:t>Ao servidor investido em função de direção, chefia ou assessoramento é devida uma gratificação pelo seu exercício, de acordo com o Anexo II da presente Lei.</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109. </w:t>
      </w:r>
      <w:r>
        <w:rPr>
          <w:rFonts w:ascii="Times New Roman" w:eastAsia="Times New Roman" w:hAnsi="Times New Roman" w:cs="Times New Roman"/>
          <w:color w:val="000000"/>
          <w:spacing w:val="0"/>
          <w:w w:val="100"/>
          <w:position w:val="0"/>
          <w:sz w:val="24"/>
          <w:szCs w:val="24"/>
          <w:shd w:val="clear" w:color="auto" w:fill="auto"/>
          <w:lang w:val="pt-PT" w:eastAsia="pt-PT" w:bidi="pt-PT"/>
        </w:rPr>
        <w:t>A gratificação natalina corresponde a 1/12 (um doze avos) da remuneração a que o servidor fizer jus no mês de dezembro, por mês de exercício no ano.</w:t>
      </w:r>
    </w:p>
    <w:p>
      <w:pPr>
        <w:pStyle w:val="Style6"/>
        <w:keepNext w:val="0"/>
        <w:keepLines w:val="0"/>
        <w:widowControl w:val="0"/>
        <w:shd w:val="clear" w:color="auto" w:fill="auto"/>
        <w:bidi w:val="0"/>
        <w:spacing w:before="0" w:after="260" w:line="264" w:lineRule="auto"/>
        <w:ind w:left="70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A fração igual ou superior a 15 (quinze) dias será considerada como mês integral.</w:t>
      </w:r>
    </w:p>
    <w:p>
      <w:pPr>
        <w:pStyle w:val="Style6"/>
        <w:keepNext w:val="0"/>
        <w:keepLines w:val="0"/>
        <w:widowControl w:val="0"/>
        <w:shd w:val="clear" w:color="auto" w:fill="auto"/>
        <w:bidi w:val="0"/>
        <w:spacing w:before="0" w:after="260" w:line="257"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110. </w:t>
      </w:r>
      <w:r>
        <w:rPr>
          <w:rFonts w:ascii="Times New Roman" w:eastAsia="Times New Roman" w:hAnsi="Times New Roman" w:cs="Times New Roman"/>
          <w:color w:val="000000"/>
          <w:spacing w:val="0"/>
          <w:w w:val="100"/>
          <w:position w:val="0"/>
          <w:sz w:val="24"/>
          <w:szCs w:val="24"/>
          <w:shd w:val="clear" w:color="auto" w:fill="auto"/>
          <w:lang w:val="pt-PT" w:eastAsia="pt-PT" w:bidi="pt-PT"/>
        </w:rPr>
        <w:t>A gratificação natalina será paga anualmente em uma só parcela, até o dia 20 de dezembro.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111. </w:t>
      </w:r>
      <w:r>
        <w:rPr>
          <w:rFonts w:ascii="Times New Roman" w:eastAsia="Times New Roman" w:hAnsi="Times New Roman" w:cs="Times New Roman"/>
          <w:color w:val="000000"/>
          <w:spacing w:val="0"/>
          <w:w w:val="100"/>
          <w:position w:val="0"/>
          <w:sz w:val="24"/>
          <w:szCs w:val="24"/>
          <w:shd w:val="clear" w:color="auto" w:fill="auto"/>
          <w:lang w:val="pt-PT" w:eastAsia="pt-PT" w:bidi="pt-PT"/>
        </w:rPr>
        <w:t>Conceder-se-ão aos servidores os seguintes adicionais?^</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7</w:t>
      </w:r>
      <w:r>
        <w:br w:type="page"/>
      </w:r>
    </w:p>
    <w:p>
      <w:pPr>
        <w:pStyle w:val="Style6"/>
        <w:keepNext w:val="0"/>
        <w:keepLines w:val="0"/>
        <w:widowControl w:val="0"/>
        <w:numPr>
          <w:ilvl w:val="0"/>
          <w:numId w:val="63"/>
        </w:numPr>
        <w:shd w:val="clear" w:color="auto" w:fill="auto"/>
        <w:tabs>
          <w:tab w:pos="1136" w:val="left"/>
        </w:tabs>
        <w:bidi w:val="0"/>
        <w:spacing w:before="0" w:after="0" w:line="240" w:lineRule="auto"/>
        <w:ind w:left="6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 serviço extraordinário;</w:t>
      </w:r>
    </w:p>
    <w:p>
      <w:pPr>
        <w:pStyle w:val="Style6"/>
        <w:keepNext w:val="0"/>
        <w:keepLines w:val="0"/>
        <w:widowControl w:val="0"/>
        <w:numPr>
          <w:ilvl w:val="0"/>
          <w:numId w:val="63"/>
        </w:numPr>
        <w:shd w:val="clear" w:color="auto" w:fill="auto"/>
        <w:tabs>
          <w:tab w:pos="1136" w:val="left"/>
        </w:tabs>
        <w:bidi w:val="0"/>
        <w:spacing w:before="0" w:after="0" w:line="240" w:lineRule="auto"/>
        <w:ind w:left="56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Noturno;</w:t>
      </w:r>
    </w:p>
    <w:p>
      <w:pPr>
        <w:pStyle w:val="Style6"/>
        <w:keepNext w:val="0"/>
        <w:keepLines w:val="0"/>
        <w:widowControl w:val="0"/>
        <w:numPr>
          <w:ilvl w:val="0"/>
          <w:numId w:val="63"/>
        </w:numPr>
        <w:shd w:val="clear" w:color="auto" w:fill="auto"/>
        <w:tabs>
          <w:tab w:pos="1136" w:val="left"/>
        </w:tabs>
        <w:bidi w:val="0"/>
        <w:spacing w:before="0" w:after="0" w:line="240" w:lineRule="auto"/>
        <w:ind w:left="4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 produtividade;</w:t>
      </w:r>
    </w:p>
    <w:p>
      <w:pPr>
        <w:pStyle w:val="Style6"/>
        <w:keepNext w:val="0"/>
        <w:keepLines w:val="0"/>
        <w:widowControl w:val="0"/>
        <w:shd w:val="clear" w:color="auto" w:fill="auto"/>
        <w:tabs>
          <w:tab w:pos="1136" w:val="left"/>
        </w:tabs>
        <w:bidi w:val="0"/>
        <w:spacing w:before="0" w:after="0" w:line="240" w:lineRule="auto"/>
        <w:ind w:left="48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IV .</w:t>
        <w:tab/>
        <w:t>De periculosidade;</w:t>
      </w:r>
    </w:p>
    <w:p>
      <w:pPr>
        <w:pStyle w:val="Style6"/>
        <w:keepNext w:val="0"/>
        <w:keepLines w:val="0"/>
        <w:widowControl w:val="0"/>
        <w:numPr>
          <w:ilvl w:val="0"/>
          <w:numId w:val="41"/>
        </w:numPr>
        <w:shd w:val="clear" w:color="auto" w:fill="auto"/>
        <w:tabs>
          <w:tab w:pos="923" w:val="left"/>
          <w:tab w:pos="1136" w:val="left"/>
        </w:tabs>
        <w:bidi w:val="0"/>
        <w:spacing w:before="0" w:after="300" w:line="240" w:lineRule="auto"/>
        <w:ind w:left="56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w:t>
        <w:tab/>
        <w:t>De insalubridade;</w:t>
      </w:r>
    </w:p>
    <w:p>
      <w:pPr>
        <w:pStyle w:val="Style6"/>
        <w:keepNext w:val="0"/>
        <w:keepLines w:val="0"/>
        <w:widowControl w:val="0"/>
        <w:shd w:val="clear" w:color="auto" w:fill="auto"/>
        <w:bidi w:val="0"/>
        <w:spacing w:before="0" w:after="300" w:line="269"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112. 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serviço extraordinário será remunerado com o acréscimo de 50%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(cinqüenta </w:t>
      </w:r>
      <w:r>
        <w:rPr>
          <w:rFonts w:ascii="Times New Roman" w:eastAsia="Times New Roman" w:hAnsi="Times New Roman" w:cs="Times New Roman"/>
          <w:color w:val="000000"/>
          <w:spacing w:val="0"/>
          <w:w w:val="100"/>
          <w:position w:val="0"/>
          <w:sz w:val="24"/>
          <w:szCs w:val="24"/>
          <w:shd w:val="clear" w:color="auto" w:fill="auto"/>
          <w:lang w:val="pt-PT" w:eastAsia="pt-PT" w:bidi="pt-PT"/>
        </w:rPr>
        <w:t>por cento) em relação à hora de trabalho normal.</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Terá direito ao pagamento de serviço extraordinário o servidor que for convocado pelo chefe do setor, diretor do serviço ou departamento a que estiver subordinado para prestação de serviço fora do horário normal de expediente a que estiver sujeito.</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Somente será permitido o serviço extraordinário para atender a situações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excepcionais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e temporárias, respeitado o limite de 2 (duas) horas por jornada.</w:t>
      </w:r>
    </w:p>
    <w:p>
      <w:pPr>
        <w:pStyle w:val="Style6"/>
        <w:keepNext w:val="0"/>
        <w:keepLines w:val="0"/>
        <w:widowControl w:val="0"/>
        <w:shd w:val="clear" w:color="auto" w:fill="auto"/>
        <w:bidi w:val="0"/>
        <w:spacing w:before="0" w:after="300" w:line="257"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113. </w:t>
      </w:r>
      <w:r>
        <w:rPr>
          <w:rFonts w:ascii="Times New Roman" w:eastAsia="Times New Roman" w:hAnsi="Times New Roman" w:cs="Times New Roman"/>
          <w:color w:val="000000"/>
          <w:spacing w:val="0"/>
          <w:w w:val="100"/>
          <w:position w:val="0"/>
          <w:sz w:val="24"/>
          <w:szCs w:val="24"/>
          <w:shd w:val="clear" w:color="auto" w:fill="auto"/>
          <w:lang w:val="pt-PT" w:eastAsia="pt-PT" w:bidi="pt-PT"/>
        </w:rPr>
        <w:t>O trabalho noturno executado entre as 22 (vinte e duas) de um dia e as 5 (cinco) horas do dia seguinte terá um acréscimo de 25% (vinte e cinco) por cento) sobre a remuneração da hora diurna.</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Tratando-se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serviço extraordinário noturno, o acréscimo de 50% incidirá sobre o valor da hora normal já acrescido do adicional noturno cabível.</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114. </w:t>
      </w:r>
      <w:r>
        <w:rPr>
          <w:rFonts w:ascii="Times New Roman" w:eastAsia="Times New Roman" w:hAnsi="Times New Roman" w:cs="Times New Roman"/>
          <w:color w:val="000000"/>
          <w:spacing w:val="0"/>
          <w:w w:val="100"/>
          <w:position w:val="0"/>
          <w:sz w:val="24"/>
          <w:szCs w:val="24"/>
          <w:shd w:val="clear" w:color="auto" w:fill="auto"/>
          <w:lang w:val="pt-PT" w:eastAsia="pt-PT" w:bidi="pt-PT"/>
        </w:rPr>
        <w:t>O adicional de produtividade será concedido aos servidores no exercício de função administrativa de gerência ou assessoria, de acordo com o grau de responsabilidade ou especialização profissional, com percentuais de até 100% (cem por cento) do vencimento base, conforme regulamentação do Poder Executivo.</w:t>
      </w:r>
    </w:p>
    <w:p>
      <w:pPr>
        <w:pStyle w:val="Style6"/>
        <w:keepNext w:val="0"/>
        <w:keepLines w:val="0"/>
        <w:widowControl w:val="0"/>
        <w:shd w:val="clear" w:color="auto" w:fill="auto"/>
        <w:bidi w:val="0"/>
        <w:spacing w:before="0" w:after="260" w:line="25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115.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Será concedido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prêmio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ao servidor pela execução ou colaboração em trabalhos técnicos ou científicos, de utilidade para o serviço público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municipal, </w:t>
      </w:r>
      <w:r>
        <w:rPr>
          <w:rFonts w:ascii="Times New Roman" w:eastAsia="Times New Roman" w:hAnsi="Times New Roman" w:cs="Times New Roman"/>
          <w:color w:val="000000"/>
          <w:spacing w:val="0"/>
          <w:w w:val="100"/>
          <w:position w:val="0"/>
          <w:sz w:val="24"/>
          <w:szCs w:val="24"/>
          <w:shd w:val="clear" w:color="auto" w:fill="auto"/>
          <w:lang w:val="pt-PT" w:eastAsia="pt-PT" w:bidi="pt-PT"/>
        </w:rPr>
        <w:t>fora das atribuições normais do cargo.</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Parágrafo único. O de que trata o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caput</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deste artigo será pago de uma única vez e fixado pelo Prefeito, no percentual entre 20 (vinte) a 50%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(cinqüenta </w:t>
      </w:r>
      <w:r>
        <w:rPr>
          <w:rFonts w:ascii="Times New Roman" w:eastAsia="Times New Roman" w:hAnsi="Times New Roman" w:cs="Times New Roman"/>
          <w:color w:val="000000"/>
          <w:spacing w:val="0"/>
          <w:w w:val="100"/>
          <w:position w:val="0"/>
          <w:sz w:val="24"/>
          <w:szCs w:val="24"/>
          <w:shd w:val="clear" w:color="auto" w:fill="auto"/>
          <w:lang w:val="pt-PT" w:eastAsia="pt-PT" w:bidi="pt-PT"/>
        </w:rPr>
        <w:t>por cento) do vencimento, após a publicação dos trabalhos, ou reconhecimento da contribuição.</w:t>
      </w:r>
    </w:p>
    <w:p>
      <w:pPr>
        <w:pStyle w:val="Style6"/>
        <w:keepNext w:val="0"/>
        <w:keepLines w:val="0"/>
        <w:widowControl w:val="0"/>
        <w:shd w:val="clear" w:color="auto" w:fill="auto"/>
        <w:bidi w:val="0"/>
        <w:spacing w:before="0" w:after="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III</w:t>
      </w:r>
    </w:p>
    <w:p>
      <w:pPr>
        <w:pStyle w:val="Style6"/>
        <w:keepNext w:val="0"/>
        <w:keepLines w:val="0"/>
        <w:widowControl w:val="0"/>
        <w:shd w:val="clear" w:color="auto" w:fill="auto"/>
        <w:bidi w:val="0"/>
        <w:spacing w:before="0" w:after="26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Das Férias</w:t>
      </w:r>
    </w:p>
    <w:p>
      <w:pPr>
        <w:pStyle w:val="Style6"/>
        <w:keepNext w:val="0"/>
        <w:keepLines w:val="0"/>
        <w:widowControl w:val="0"/>
        <w:shd w:val="clear" w:color="auto" w:fill="auto"/>
        <w:bidi w:val="0"/>
        <w:spacing w:before="0" w:after="30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116. </w:t>
      </w:r>
      <w:r>
        <w:rPr>
          <w:rFonts w:ascii="Times New Roman" w:eastAsia="Times New Roman" w:hAnsi="Times New Roman" w:cs="Times New Roman"/>
          <w:color w:val="000000"/>
          <w:spacing w:val="0"/>
          <w:w w:val="100"/>
          <w:position w:val="0"/>
          <w:sz w:val="24"/>
          <w:szCs w:val="24"/>
          <w:shd w:val="clear" w:color="auto" w:fill="auto"/>
          <w:lang w:val="pt-PT" w:eastAsia="pt-PT" w:bidi="pt-PT"/>
        </w:rPr>
        <w:t>O servidor terá direito ao gozo de 30 (trinta) dias consecutivos de férias por ano, de acordo com a escala organizada pela chefia competente.</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Somente depois do primeiro ano de exercício em cargo público no Município, o servidor adquirirá direito a férias.</w:t>
      </w:r>
    </w:p>
    <w:p>
      <w:pPr>
        <w:pStyle w:val="Style6"/>
        <w:keepNext w:val="0"/>
        <w:keepLines w:val="0"/>
        <w:widowControl w:val="0"/>
        <w:shd w:val="clear" w:color="auto" w:fill="auto"/>
        <w:bidi w:val="0"/>
        <w:spacing w:before="0" w:after="300" w:line="240" w:lineRule="auto"/>
        <w:ind w:left="740" w:right="0" w:firstLine="0"/>
        <w:jc w:val="both"/>
      </w:pPr>
      <w:r>
        <w:drawing>
          <wp:anchor distT="160020" distB="0" distL="0" distR="0" simplePos="0" relativeHeight="125829439" behindDoc="0" locked="0" layoutInCell="1" allowOverlap="1">
            <wp:simplePos x="0" y="0"/>
            <wp:positionH relativeFrom="page">
              <wp:posOffset>3477260</wp:posOffset>
            </wp:positionH>
            <wp:positionV relativeFrom="paragraph">
              <wp:posOffset>337820</wp:posOffset>
            </wp:positionV>
            <wp:extent cx="1347470" cy="475615"/>
            <wp:wrapTight wrapText="bothSides">
              <wp:wrapPolygon>
                <wp:start x="0" y="0"/>
                <wp:lineTo x="21600" y="0"/>
                <wp:lineTo x="21600" y="21600"/>
                <wp:lineTo x="0" y="21600"/>
                <wp:lineTo x="0" y="0"/>
              </wp:wrapPolygon>
            </wp:wrapTight>
            <wp:docPr id="267" name="Shape 267"/>
            <a:graphic xmlns:a="http://schemas.openxmlformats.org/drawingml/2006/main">
              <a:graphicData uri="http://schemas.openxmlformats.org/drawingml/2006/picture">
                <pic:pic xmlns:pic="http://schemas.openxmlformats.org/drawingml/2006/picture">
                  <pic:nvPicPr>
                    <pic:cNvPr id="268" name="Picture box 268"/>
                    <pic:cNvPicPr/>
                  </pic:nvPicPr>
                  <pic:blipFill>
                    <a:blip r:embed="rId141"/>
                    <a:stretch/>
                  </pic:blipFill>
                  <pic:spPr>
                    <a:xfrm>
                      <a:ext cx="1347470" cy="47561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3527425</wp:posOffset>
                </wp:positionH>
                <wp:positionV relativeFrom="paragraph">
                  <wp:posOffset>177800</wp:posOffset>
                </wp:positionV>
                <wp:extent cx="594360" cy="201295"/>
                <wp:wrapNone/>
                <wp:docPr id="269" name="Shape 269"/>
                <a:graphic xmlns:a="http://schemas.openxmlformats.org/drawingml/2006/main">
                  <a:graphicData uri="http://schemas.microsoft.com/office/word/2010/wordprocessingShape">
                    <wps:wsp>
                      <wps:cNvSpPr txBox="1"/>
                      <wps:spPr>
                        <a:xfrm>
                          <a:ext cx="594360" cy="2012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 férias.</w:t>
                            </w:r>
                          </w:p>
                        </w:txbxContent>
                      </wps:txbx>
                      <wps:bodyPr lIns="0" tIns="0" rIns="0" bIns="0">
                        <a:noAutoFit/>
                      </wps:bodyPr>
                    </wps:wsp>
                  </a:graphicData>
                </a:graphic>
              </wp:anchor>
            </w:drawing>
          </mc:Choice>
          <mc:Fallback>
            <w:pict>
              <v:shape id="_x0000_s1295" type="#_x0000_t202" style="position:absolute;margin-left:277.75pt;margin-top:14.pt;width:46.799999999999997pt;height:15.85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 férias.</w:t>
                      </w:r>
                    </w:p>
                  </w:txbxContent>
                </v:textbox>
                <w10:wrap anchorx="page"/>
              </v:shape>
            </w:pict>
          </mc:Fallback>
        </mc:AlternateContent>
      </w: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que tiver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de 9 (nove) faltas injustificadas durante o ano terá direito a somente 20 (vinte)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que tiver entre 20 (vinte) e 30 (trinta) faltas durante o ano terá direito a somente 10 (dez) dias de férias.</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4</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Não terá direito a férias o servidor que permanecer em gozo de licença para tratar de interesse particular, durante o período aquisitivo.</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5</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Os membros da mesma família de servidores do Município poderão gozar férias no mesmo período, se assim o desejarem e disto não resultar prejuízo para o serviço.</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6</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estudante poderá fazer coincidir férias com o período das férias escolares, desde que autorizado por seu chefe imediato e sem prejuízo para o serviço.</w:t>
      </w:r>
    </w:p>
    <w:p>
      <w:pPr>
        <w:pStyle w:val="Style6"/>
        <w:keepNext w:val="0"/>
        <w:keepLines w:val="0"/>
        <w:widowControl w:val="0"/>
        <w:shd w:val="clear" w:color="auto" w:fill="auto"/>
        <w:bidi w:val="0"/>
        <w:spacing w:before="0" w:after="30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117.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E proibida a acumulação de férias, salvo por absoluta necessidade do serviço e pelo máximo de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dois </w:t>
      </w:r>
      <w:r>
        <w:rPr>
          <w:rFonts w:ascii="Times New Roman" w:eastAsia="Times New Roman" w:hAnsi="Times New Roman" w:cs="Times New Roman"/>
          <w:color w:val="000000"/>
          <w:spacing w:val="0"/>
          <w:w w:val="100"/>
          <w:position w:val="0"/>
          <w:sz w:val="24"/>
          <w:szCs w:val="24"/>
          <w:shd w:val="clear" w:color="auto" w:fill="auto"/>
          <w:lang w:val="pt-PT" w:eastAsia="pt-PT" w:bidi="pt-PT"/>
        </w:rPr>
        <w:t>períodos.</w:t>
      </w:r>
    </w:p>
    <w:p>
      <w:pPr>
        <w:pStyle w:val="Style6"/>
        <w:keepNext w:val="0"/>
        <w:keepLines w:val="0"/>
        <w:widowControl w:val="0"/>
        <w:shd w:val="clear" w:color="auto" w:fill="auto"/>
        <w:bidi w:val="0"/>
        <w:spacing w:before="0" w:after="30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118.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em gozo de férias terá direito a todas as vantagens, como se estivesse em exercício.</w:t>
      </w:r>
    </w:p>
    <w:p>
      <w:pPr>
        <w:pStyle w:val="Style6"/>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119.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receberá, ao entrar em gozo de férias, o equivalente a 1/3 de sua remuneração, sem prejuízo da remuneração normal do mês.</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 art.</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59, $5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°e art. 7°,</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17/,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da CF, com a redação dada pela EC n "19.</w:t>
      </w:r>
    </w:p>
    <w:p>
      <w:pPr>
        <w:pStyle w:val="Style6"/>
        <w:keepNext w:val="0"/>
        <w:keepLines w:val="0"/>
        <w:widowControl w:val="0"/>
        <w:shd w:val="clear" w:color="auto" w:fill="auto"/>
        <w:bidi w:val="0"/>
        <w:spacing w:before="0" w:after="24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120. </w:t>
      </w:r>
      <w:r>
        <w:rPr>
          <w:rFonts w:ascii="Times New Roman" w:eastAsia="Times New Roman" w:hAnsi="Times New Roman" w:cs="Times New Roman"/>
          <w:color w:val="000000"/>
          <w:spacing w:val="0"/>
          <w:w w:val="100"/>
          <w:position w:val="0"/>
          <w:sz w:val="24"/>
          <w:szCs w:val="24"/>
          <w:shd w:val="clear" w:color="auto" w:fill="auto"/>
          <w:lang w:val="pt-PT" w:eastAsia="pt-PT" w:bidi="pt-PT"/>
        </w:rPr>
        <w:t>Em caso de exoneração ou demissão do funcionário, ser-lhe-á paga a remuneração correspondente ao período de férias cujo direito tenha sido adquirido.</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III</w:t>
      </w:r>
    </w:p>
    <w:p>
      <w:pPr>
        <w:pStyle w:val="Style6"/>
        <w:keepNext w:val="0"/>
        <w:keepLines w:val="0"/>
        <w:widowControl w:val="0"/>
        <w:shd w:val="clear" w:color="auto" w:fill="auto"/>
        <w:bidi w:val="0"/>
        <w:spacing w:before="0" w:after="30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ASSISTÊNCIA E DA PREVIDÊNCIA</w:t>
      </w:r>
    </w:p>
    <w:p>
      <w:pPr>
        <w:pStyle w:val="Style6"/>
        <w:keepNext w:val="0"/>
        <w:keepLines w:val="0"/>
        <w:widowControl w:val="0"/>
        <w:shd w:val="clear" w:color="auto" w:fill="auto"/>
        <w:bidi w:val="0"/>
        <w:spacing w:before="0" w:after="30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121. O </w:t>
      </w:r>
      <w:r>
        <w:rPr>
          <w:rFonts w:ascii="Times New Roman" w:eastAsia="Times New Roman" w:hAnsi="Times New Roman" w:cs="Times New Roman"/>
          <w:color w:val="000000"/>
          <w:spacing w:val="0"/>
          <w:w w:val="100"/>
          <w:position w:val="0"/>
          <w:sz w:val="24"/>
          <w:szCs w:val="24"/>
          <w:shd w:val="clear" w:color="auto" w:fill="auto"/>
          <w:lang w:val="pt-PT" w:eastAsia="pt-PT" w:bidi="pt-PT"/>
        </w:rPr>
        <w:t>Município prestará, dentro de suas possibilidades financeiras, assistência ao servidor e à sua família e o regime próprio de Previdência.</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1 ° O plano de assistência compreenderá:</w:t>
      </w:r>
    </w:p>
    <w:p>
      <w:pPr>
        <w:pStyle w:val="Style6"/>
        <w:keepNext w:val="0"/>
        <w:keepLines w:val="0"/>
        <w:widowControl w:val="0"/>
        <w:numPr>
          <w:ilvl w:val="0"/>
          <w:numId w:val="65"/>
        </w:numPr>
        <w:shd w:val="clear" w:color="auto" w:fill="auto"/>
        <w:tabs>
          <w:tab w:pos="1612" w:val="left"/>
          <w:tab w:pos="3460" w:val="left"/>
          <w:tab w:leader="dot" w:pos="4490" w:val="left"/>
        </w:tabs>
        <w:bidi w:val="0"/>
        <w:spacing w:before="0" w:after="0" w:line="240" w:lineRule="auto"/>
        <w:ind w:left="13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Auxílio-funeral,</w:t>
        <w:tab/>
      </w:r>
      <w:r>
        <w:rPr>
          <w:rFonts w:ascii="Times New Roman" w:eastAsia="Times New Roman" w:hAnsi="Times New Roman" w:cs="Times New Roman"/>
          <w:color w:val="000000"/>
          <w:spacing w:val="0"/>
          <w:w w:val="100"/>
          <w:position w:val="0"/>
          <w:sz w:val="24"/>
          <w:szCs w:val="24"/>
          <w:shd w:val="clear" w:color="auto" w:fill="auto"/>
          <w:lang w:val="pt-PT" w:eastAsia="pt-PT" w:bidi="pt-PT"/>
        </w:rPr>
        <w:tab/>
      </w:r>
    </w:p>
    <w:p>
      <w:pPr>
        <w:pStyle w:val="Style6"/>
        <w:keepNext w:val="0"/>
        <w:keepLines w:val="0"/>
        <w:widowControl w:val="0"/>
        <w:numPr>
          <w:ilvl w:val="0"/>
          <w:numId w:val="65"/>
        </w:numPr>
        <w:shd w:val="clear" w:color="auto" w:fill="auto"/>
        <w:tabs>
          <w:tab w:pos="1612" w:val="left"/>
        </w:tabs>
        <w:bidi w:val="0"/>
        <w:spacing w:before="0" w:after="0" w:line="240" w:lineRule="auto"/>
        <w:ind w:left="12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Seguro e assistência judiciária;</w:t>
      </w:r>
    </w:p>
    <w:p>
      <w:pPr>
        <w:pStyle w:val="Style6"/>
        <w:keepNext w:val="0"/>
        <w:keepLines w:val="0"/>
        <w:widowControl w:val="0"/>
        <w:numPr>
          <w:ilvl w:val="0"/>
          <w:numId w:val="65"/>
        </w:numPr>
        <w:shd w:val="clear" w:color="auto" w:fill="auto"/>
        <w:tabs>
          <w:tab w:pos="1612" w:val="left"/>
        </w:tabs>
        <w:bidi w:val="0"/>
        <w:spacing w:before="0" w:after="0" w:line="240" w:lineRule="auto"/>
        <w:ind w:left="1620" w:right="0" w:hanging="50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Curso de aperfeiçoamento e especialização profissional em matéria de interesse municipal.</w:t>
      </w:r>
    </w:p>
    <w:p>
      <w:pPr>
        <w:pStyle w:val="Style6"/>
        <w:keepNext w:val="0"/>
        <w:keepLines w:val="0"/>
        <w:widowControl w:val="0"/>
        <w:numPr>
          <w:ilvl w:val="0"/>
          <w:numId w:val="65"/>
        </w:numPr>
        <w:shd w:val="clear" w:color="auto" w:fill="auto"/>
        <w:tabs>
          <w:tab w:pos="1612" w:val="left"/>
        </w:tabs>
        <w:bidi w:val="0"/>
        <w:spacing w:before="0" w:after="300" w:line="240" w:lineRule="auto"/>
        <w:ind w:left="1620" w:right="0" w:hanging="50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Centros de recreação, repouso e férias.</w:t>
      </w:r>
    </w:p>
    <w:p>
      <w:pPr>
        <w:pStyle w:val="Style6"/>
        <w:keepNext w:val="0"/>
        <w:keepLines w:val="0"/>
        <w:widowControl w:val="0"/>
        <w:shd w:val="clear" w:color="auto" w:fill="auto"/>
        <w:bidi w:val="0"/>
        <w:spacing w:before="0" w:after="30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Os planos de serviços assistenciais de que trata este capítulo constituem matéria de leis especiais.</w:t>
      </w:r>
    </w:p>
    <w:p>
      <w:pPr>
        <w:pStyle w:val="Style6"/>
        <w:keepNext w:val="0"/>
        <w:keepLines w:val="0"/>
        <w:widowControl w:val="0"/>
        <w:shd w:val="clear" w:color="auto" w:fill="auto"/>
        <w:bidi w:val="0"/>
        <w:spacing w:before="0" w:after="300" w:line="252" w:lineRule="auto"/>
        <w:ind w:left="0" w:right="0" w:firstLine="0"/>
        <w:jc w:val="both"/>
        <w:sectPr>
          <w:headerReference w:type="default" r:id="rId143"/>
          <w:footerReference w:type="default" r:id="rId144"/>
          <w:headerReference w:type="even" r:id="rId145"/>
          <w:footerReference w:type="even" r:id="rId146"/>
          <w:footnotePr>
            <w:pos w:val="pageBottom"/>
            <w:numFmt w:val="decimal"/>
            <w:numRestart w:val="continuous"/>
          </w:footnotePr>
          <w:pgSz w:w="12067" w:h="18338"/>
          <w:pgMar w:top="2218" w:left="1516" w:right="1054" w:bottom="2080" w:header="0" w:footer="1652" w:gutter="0"/>
          <w:cols w:space="720"/>
          <w:noEndnote/>
          <w:rtlGutter w:val="0"/>
          <w:docGrid w:linePitch="360"/>
        </w:sect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122. </w:t>
      </w:r>
      <w:r>
        <w:rPr>
          <w:rFonts w:ascii="Times New Roman" w:eastAsia="Times New Roman" w:hAnsi="Times New Roman" w:cs="Times New Roman"/>
          <w:color w:val="000000"/>
          <w:spacing w:val="0"/>
          <w:w w:val="100"/>
          <w:position w:val="0"/>
          <w:sz w:val="24"/>
          <w:szCs w:val="24"/>
          <w:shd w:val="clear" w:color="auto" w:fill="auto"/>
          <w:lang w:val="pt-PT" w:eastAsia="pt-PT" w:bidi="pt-PT"/>
        </w:rPr>
        <w:t>Todos os servidores efetivos do Município são segurados obrigatórios da Previdência Municipal, ficando os benefícios a que fazem jus regidos por lei específica e descontando mensalmente sua contribuição, fixada com base em cálculos atuariais e recebendo todos os benefícios previdenciârios por esse regime, com exceção das licenças constantes do artigo 123. —.</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123. </w:t>
      </w:r>
      <w:r>
        <w:rPr>
          <w:rFonts w:ascii="Times New Roman" w:eastAsia="Times New Roman" w:hAnsi="Times New Roman" w:cs="Times New Roman"/>
          <w:color w:val="000000"/>
          <w:spacing w:val="0"/>
          <w:w w:val="100"/>
          <w:position w:val="0"/>
          <w:sz w:val="24"/>
          <w:szCs w:val="24"/>
          <w:shd w:val="clear" w:color="auto" w:fill="auto"/>
          <w:lang w:val="pt-PT" w:eastAsia="pt-PT" w:bidi="pt-PT"/>
        </w:rPr>
        <w:t>Conceder-se-á ao servidor licença:</w:t>
      </w:r>
    </w:p>
    <w:p>
      <w:pPr>
        <w:pStyle w:val="Style6"/>
        <w:keepNext w:val="0"/>
        <w:keepLines w:val="0"/>
        <w:widowControl w:val="0"/>
        <w:shd w:val="clear" w:color="auto" w:fill="auto"/>
        <w:bidi w:val="0"/>
        <w:spacing w:before="0" w:after="0" w:line="240" w:lineRule="auto"/>
        <w:ind w:left="6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 . Para prestar serviço militar obrigatório;</w:t>
      </w:r>
    </w:p>
    <w:p>
      <w:pPr>
        <w:pStyle w:val="Style6"/>
        <w:keepNext w:val="0"/>
        <w:keepLines w:val="0"/>
        <w:widowControl w:val="0"/>
        <w:numPr>
          <w:ilvl w:val="0"/>
          <w:numId w:val="55"/>
        </w:numPr>
        <w:shd w:val="clear" w:color="auto" w:fill="auto"/>
        <w:tabs>
          <w:tab w:pos="917" w:val="left"/>
        </w:tabs>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Para tratar de interesses particulares;</w:t>
      </w:r>
    </w:p>
    <w:p>
      <w:pPr>
        <w:pStyle w:val="Style6"/>
        <w:keepNext w:val="0"/>
        <w:keepLines w:val="0"/>
        <w:widowControl w:val="0"/>
        <w:numPr>
          <w:ilvl w:val="0"/>
          <w:numId w:val="61"/>
        </w:numPr>
        <w:shd w:val="clear" w:color="auto" w:fill="auto"/>
        <w:tabs>
          <w:tab w:pos="1162" w:val="left"/>
        </w:tabs>
        <w:bidi w:val="0"/>
        <w:spacing w:before="0" w:after="0" w:line="240" w:lineRule="auto"/>
        <w:ind w:left="4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Para o desempenho de mandato eletivo;</w:t>
      </w:r>
    </w:p>
    <w:p>
      <w:pPr>
        <w:pStyle w:val="Style6"/>
        <w:keepNext w:val="0"/>
        <w:keepLines w:val="0"/>
        <w:widowControl w:val="0"/>
        <w:shd w:val="clear" w:color="auto" w:fill="auto"/>
        <w:bidi w:val="0"/>
        <w:spacing w:before="0" w:after="300" w:line="240" w:lineRule="auto"/>
        <w:ind w:left="4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IV . Para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freqüentar </w:t>
      </w:r>
      <w:r>
        <w:rPr>
          <w:rFonts w:ascii="Times New Roman" w:eastAsia="Times New Roman" w:hAnsi="Times New Roman" w:cs="Times New Roman"/>
          <w:color w:val="000000"/>
          <w:spacing w:val="0"/>
          <w:w w:val="100"/>
          <w:position w:val="0"/>
          <w:sz w:val="24"/>
          <w:szCs w:val="24"/>
          <w:shd w:val="clear" w:color="auto" w:fill="auto"/>
          <w:lang w:val="pt-PT" w:eastAsia="pt-PT" w:bidi="pt-PT"/>
        </w:rPr>
        <w:t>curso de aperfeiçoamento ou de especialização.</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em estágio probatório só farájus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4"/>
          <w:szCs w:val="24"/>
          <w:shd w:val="clear" w:color="auto" w:fill="auto"/>
          <w:lang w:val="pt-PT" w:eastAsia="pt-PT" w:bidi="pt-PT"/>
        </w:rPr>
        <w:t>licenças mencionadas nos incisos I e III.</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Ao ocupante de cargo de provimento em comissão não se deferirá licença para tratar de interesses particulares.</w:t>
      </w:r>
    </w:p>
    <w:p>
      <w:pPr>
        <w:pStyle w:val="Style6"/>
        <w:keepNext w:val="0"/>
        <w:keepLines w:val="0"/>
        <w:widowControl w:val="0"/>
        <w:shd w:val="clear" w:color="auto" w:fill="auto"/>
        <w:bidi w:val="0"/>
        <w:spacing w:before="0" w:after="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w:t>
      </w:r>
    </w:p>
    <w:p>
      <w:pPr>
        <w:pStyle w:val="Style6"/>
        <w:keepNext w:val="0"/>
        <w:keepLines w:val="0"/>
        <w:widowControl w:val="0"/>
        <w:shd w:val="clear" w:color="auto" w:fill="auto"/>
        <w:bidi w:val="0"/>
        <w:spacing w:before="0" w:after="26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Licença para Prestar Serviço Militar</w:t>
      </w:r>
    </w:p>
    <w:p>
      <w:pPr>
        <w:pStyle w:val="Style6"/>
        <w:keepNext w:val="0"/>
        <w:keepLines w:val="0"/>
        <w:widowControl w:val="0"/>
        <w:shd w:val="clear" w:color="auto" w:fill="auto"/>
        <w:bidi w:val="0"/>
        <w:spacing w:before="0" w:after="30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124. </w:t>
      </w:r>
      <w:r>
        <w:rPr>
          <w:rFonts w:ascii="Times New Roman" w:eastAsia="Times New Roman" w:hAnsi="Times New Roman" w:cs="Times New Roman"/>
          <w:color w:val="000000"/>
          <w:spacing w:val="0"/>
          <w:w w:val="100"/>
          <w:position w:val="0"/>
          <w:sz w:val="24"/>
          <w:szCs w:val="24"/>
          <w:shd w:val="clear" w:color="auto" w:fill="auto"/>
          <w:lang w:val="pt-PT" w:eastAsia="pt-PT" w:bidi="pt-PT"/>
        </w:rPr>
        <w:t>Ao servidor que for convocado para o Serviço Militar e outros encargos públicos, será concedida licença com vencimento ou remuneração integral.</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licença será concedida à vista de documento oficial que comprove a incorporação.</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Do vencimento ou remuneração descontar-se-á a importância que o servidor perceber na qualidade de incorporado, salvo se optar pelas vantagens do Serviço Militar.</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Ao servidor desincorporado conceder-se-á prazo não excedente de 30 (trinta) dias, para que reassuma o exercício sem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perda </w:t>
      </w:r>
      <w:r>
        <w:rPr>
          <w:rFonts w:ascii="Times New Roman" w:eastAsia="Times New Roman" w:hAnsi="Times New Roman" w:cs="Times New Roman"/>
          <w:color w:val="000000"/>
          <w:spacing w:val="0"/>
          <w:w w:val="100"/>
          <w:position w:val="0"/>
          <w:sz w:val="24"/>
          <w:szCs w:val="24"/>
          <w:shd w:val="clear" w:color="auto" w:fill="auto"/>
          <w:lang w:val="pt-PT" w:eastAsia="pt-PT" w:bidi="pt-PT"/>
        </w:rPr>
        <w:t>do vencimento ou remuneração.</w:t>
      </w:r>
    </w:p>
    <w:p>
      <w:pPr>
        <w:pStyle w:val="Style6"/>
        <w:keepNext w:val="0"/>
        <w:keepLines w:val="0"/>
        <w:widowControl w:val="0"/>
        <w:shd w:val="clear" w:color="auto" w:fill="auto"/>
        <w:bidi w:val="0"/>
        <w:spacing w:before="0" w:after="300" w:line="240" w:lineRule="auto"/>
        <w:ind w:left="720" w:right="0" w:firstLine="20"/>
        <w:jc w:val="both"/>
      </w:pPr>
      <w:r>
        <w:drawing>
          <wp:anchor distT="0" distB="0" distL="114300" distR="114300" simplePos="0" relativeHeight="125829440" behindDoc="0" locked="0" layoutInCell="1" allowOverlap="1">
            <wp:simplePos x="0" y="0"/>
            <wp:positionH relativeFrom="page">
              <wp:posOffset>160020</wp:posOffset>
            </wp:positionH>
            <wp:positionV relativeFrom="paragraph">
              <wp:posOffset>203200</wp:posOffset>
            </wp:positionV>
            <wp:extent cx="335280" cy="579120"/>
            <wp:wrapSquare wrapText="bothSides"/>
            <wp:docPr id="283" name="Shape 283"/>
            <a:graphic xmlns:a="http://schemas.openxmlformats.org/drawingml/2006/main">
              <a:graphicData uri="http://schemas.openxmlformats.org/drawingml/2006/picture">
                <pic:pic xmlns:pic="http://schemas.openxmlformats.org/drawingml/2006/picture">
                  <pic:nvPicPr>
                    <pic:cNvPr id="284" name="Picture box 284"/>
                    <pic:cNvPicPr/>
                  </pic:nvPicPr>
                  <pic:blipFill>
                    <a:blip r:embed="rId147"/>
                    <a:stretch/>
                  </pic:blipFill>
                  <pic:spPr>
                    <a:xfrm>
                      <a:ext cx="335280" cy="579120"/>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 4</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licença de que trata este artigo será também concedida ao servidor que fizer curso para ser admitido como oficial da reserva das Forças Armadas, durante os estágios prescritos pelos regulamentos militares,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aplicando-se </w:t>
      </w:r>
      <w:r>
        <w:rPr>
          <w:rFonts w:ascii="Times New Roman" w:eastAsia="Times New Roman" w:hAnsi="Times New Roman" w:cs="Times New Roman"/>
          <w:color w:val="000000"/>
          <w:spacing w:val="0"/>
          <w:w w:val="100"/>
          <w:position w:val="0"/>
          <w:sz w:val="24"/>
          <w:szCs w:val="24"/>
          <w:shd w:val="clear" w:color="auto" w:fill="auto"/>
          <w:lang w:val="pt-PT" w:eastAsia="pt-PT" w:bidi="pt-PT"/>
        </w:rPr>
        <w:t>o disposto no parágrafo anterior.</w:t>
      </w:r>
    </w:p>
    <w:p>
      <w:pPr>
        <w:pStyle w:val="Style6"/>
        <w:keepNext w:val="0"/>
        <w:keepLines w:val="0"/>
        <w:widowControl w:val="0"/>
        <w:shd w:val="clear" w:color="auto" w:fill="auto"/>
        <w:bidi w:val="0"/>
        <w:spacing w:before="0" w:after="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II</w:t>
      </w:r>
    </w:p>
    <w:p>
      <w:pPr>
        <w:pStyle w:val="Style6"/>
        <w:keepNext w:val="0"/>
        <w:keepLines w:val="0"/>
        <w:widowControl w:val="0"/>
        <w:shd w:val="clear" w:color="auto" w:fill="auto"/>
        <w:bidi w:val="0"/>
        <w:spacing w:before="0" w:after="30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Licença para Tratar de Interesse Particular</w:t>
      </w:r>
    </w:p>
    <w:p>
      <w:pPr>
        <w:pStyle w:val="Style6"/>
        <w:keepNext w:val="0"/>
        <w:keepLines w:val="0"/>
        <w:widowControl w:val="0"/>
        <w:shd w:val="clear" w:color="auto" w:fill="auto"/>
        <w:bidi w:val="0"/>
        <w:spacing w:before="0" w:after="26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125. </w:t>
      </w:r>
      <w:r>
        <w:rPr>
          <w:rFonts w:ascii="Times New Roman" w:eastAsia="Times New Roman" w:hAnsi="Times New Roman" w:cs="Times New Roman"/>
          <w:color w:val="000000"/>
          <w:spacing w:val="0"/>
          <w:w w:val="100"/>
          <w:position w:val="0"/>
          <w:sz w:val="24"/>
          <w:szCs w:val="24"/>
          <w:shd w:val="clear" w:color="auto" w:fill="auto"/>
          <w:lang w:val="pt-PT" w:eastAsia="pt-PT" w:bidi="pt-PT"/>
        </w:rPr>
        <w:t>Ao servidor estável poderá ser deferida licença por tempo nunca excedente de 5 (cinco) anos, sem vencimento ou remuneração, para tratar de interesses particulares.</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licença será negada quando o afastamento do servidor for inconveniente ao interesse público.</w:t>
      </w:r>
    </w:p>
    <w:p>
      <w:pPr>
        <w:pStyle w:val="Style6"/>
        <w:keepNext w:val="0"/>
        <w:keepLines w:val="0"/>
        <w:widowControl w:val="0"/>
        <w:shd w:val="clear" w:color="auto" w:fill="auto"/>
        <w:bidi w:val="0"/>
        <w:spacing w:before="0" w:after="30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deverá aguardar em exercício a concessão da licença.</w:t>
      </w:r>
    </w:p>
    <w:p>
      <w:pPr>
        <w:pStyle w:val="Style6"/>
        <w:keepNext w:val="0"/>
        <w:keepLines w:val="0"/>
        <w:widowControl w:val="0"/>
        <w:shd w:val="clear" w:color="auto" w:fill="auto"/>
        <w:bidi w:val="0"/>
        <w:spacing w:before="0" w:after="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126. </w:t>
      </w:r>
      <w:r>
        <w:rPr>
          <w:rFonts w:ascii="Times New Roman" w:eastAsia="Times New Roman" w:hAnsi="Times New Roman" w:cs="Times New Roman"/>
          <w:color w:val="000000"/>
          <w:spacing w:val="0"/>
          <w:w w:val="100"/>
          <w:position w:val="0"/>
          <w:sz w:val="24"/>
          <w:szCs w:val="24"/>
          <w:shd w:val="clear" w:color="auto" w:fill="auto"/>
          <w:lang w:val="pt-PT" w:eastAsia="pt-PT" w:bidi="pt-PT"/>
        </w:rPr>
        <w:t>Não será concedida licença para tratar de interesses particulares ao servidor nomeado, removido ou transferido antes de assumir o exercício.</w:t>
      </w:r>
    </w:p>
    <w:p>
      <w:pPr>
        <w:widowControl w:val="0"/>
        <w:jc w:val="center"/>
        <w:rPr>
          <w:sz w:val="2"/>
          <w:szCs w:val="2"/>
        </w:rPr>
        <w:sectPr>
          <w:footnotePr>
            <w:pos w:val="pageBottom"/>
            <w:numFmt w:val="decimal"/>
            <w:numRestart w:val="continuous"/>
          </w:footnotePr>
          <w:pgSz w:w="12067" w:h="18338"/>
          <w:pgMar w:top="2606" w:left="1462" w:right="1152" w:bottom="1576" w:header="0" w:footer="1148" w:gutter="0"/>
          <w:cols w:space="720"/>
          <w:noEndnote/>
          <w:rtlGutter w:val="0"/>
          <w:docGrid w:linePitch="360"/>
        </w:sectPr>
      </w:pPr>
      <w:r>
        <w:drawing>
          <wp:inline>
            <wp:extent cx="1273810" cy="414655"/>
            <wp:docPr id="285" name="Picutre 285"/>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149"/>
                    <a:stretch/>
                  </pic:blipFill>
                  <pic:spPr>
                    <a:xfrm>
                      <a:ext cx="1273810" cy="414655"/>
                    </a:xfrm>
                    <a:prstGeom prst="rect"/>
                  </pic:spPr>
                </pic:pic>
              </a:graphicData>
            </a:graphic>
          </wp:inline>
        </w:drawing>
      </w:r>
    </w:p>
    <w:p>
      <w:pPr>
        <w:widowControl w:val="0"/>
        <w:spacing w:before="61" w:after="61" w:line="240" w:lineRule="exact"/>
        <w:rPr>
          <w:sz w:val="19"/>
          <w:szCs w:val="19"/>
        </w:rPr>
      </w:pPr>
    </w:p>
    <w:p>
      <w:pPr>
        <w:widowControl w:val="0"/>
        <w:spacing w:line="1" w:lineRule="exact"/>
        <w:sectPr>
          <w:headerReference w:type="default" r:id="rId151"/>
          <w:footerReference w:type="default" r:id="rId152"/>
          <w:headerReference w:type="even" r:id="rId153"/>
          <w:footerReference w:type="even" r:id="rId154"/>
          <w:footnotePr>
            <w:pos w:val="pageBottom"/>
            <w:numFmt w:val="decimal"/>
            <w:numRestart w:val="continuous"/>
          </w:footnotePr>
          <w:pgSz w:w="12067" w:h="18338"/>
          <w:pgMar w:top="2167" w:left="1691" w:right="916" w:bottom="1821" w:header="0" w:footer="3" w:gutter="0"/>
          <w:cols w:space="720"/>
          <w:noEndnote/>
          <w:rtlGutter w:val="0"/>
          <w:docGrid w:linePitch="360"/>
        </w:sectPr>
      </w:pPr>
    </w:p>
    <w:p>
      <w:pPr>
        <w:pStyle w:val="Style6"/>
        <w:keepNext w:val="0"/>
        <w:keepLines w:val="0"/>
        <w:widowControl w:val="0"/>
        <w:shd w:val="clear" w:color="auto" w:fill="auto"/>
        <w:bidi w:val="0"/>
        <w:spacing w:before="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Parágrafo único. Não se concederá, igualmente, licença para o trato de interesses particulares ao servidor que, a qualquer título, esteja ainda obrigado 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indenização </w:t>
      </w:r>
      <w:r>
        <w:rPr>
          <w:rFonts w:ascii="Times New Roman" w:eastAsia="Times New Roman" w:hAnsi="Times New Roman" w:cs="Times New Roman"/>
          <w:color w:val="000000"/>
          <w:spacing w:val="0"/>
          <w:w w:val="100"/>
          <w:position w:val="0"/>
          <w:sz w:val="24"/>
          <w:szCs w:val="24"/>
          <w:shd w:val="clear" w:color="auto" w:fill="auto"/>
          <w:lang w:val="pt-PT" w:eastAsia="pt-PT" w:bidi="pt-PT"/>
        </w:rPr>
        <w:t>ou devolução aos cofres públicos.</w:t>
      </w:r>
    </w:p>
    <w:p>
      <w:pPr>
        <w:pStyle w:val="Style6"/>
        <w:keepNext w:val="0"/>
        <w:keepLines w:val="0"/>
        <w:widowControl w:val="0"/>
        <w:shd w:val="clear" w:color="auto" w:fill="auto"/>
        <w:bidi w:val="0"/>
        <w:spacing w:before="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127.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 autoridade que deferiu a licença poderá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suspendê-la </w:t>
      </w:r>
      <w:r>
        <w:rPr>
          <w:rFonts w:ascii="Times New Roman" w:eastAsia="Times New Roman" w:hAnsi="Times New Roman" w:cs="Times New Roman"/>
          <w:color w:val="000000"/>
          <w:spacing w:val="0"/>
          <w:w w:val="100"/>
          <w:position w:val="0"/>
          <w:sz w:val="24"/>
          <w:szCs w:val="24"/>
          <w:shd w:val="clear" w:color="auto" w:fill="auto"/>
          <w:lang w:val="pt-PT" w:eastAsia="pt-PT" w:bidi="pt-PT"/>
        </w:rPr>
        <w:t>e determinar que o licenciado reassuma o exercício, se o exigir o interesse do serviço.</w:t>
      </w:r>
    </w:p>
    <w:p>
      <w:pPr>
        <w:pStyle w:val="Style6"/>
        <w:keepNext w:val="0"/>
        <w:keepLines w:val="0"/>
        <w:widowControl w:val="0"/>
        <w:shd w:val="clear" w:color="auto" w:fill="auto"/>
        <w:bidi w:val="0"/>
        <w:spacing w:before="0" w:line="240" w:lineRule="auto"/>
        <w:ind w:left="72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O servidor poderá, a qualquer tempo, reassumir o exercício, desistindo da licença.</w:t>
      </w:r>
    </w:p>
    <w:p>
      <w:pPr>
        <w:pStyle w:val="Style6"/>
        <w:keepNext w:val="0"/>
        <w:keepLines w:val="0"/>
        <w:widowControl w:val="0"/>
        <w:shd w:val="clear" w:color="auto" w:fill="auto"/>
        <w:bidi w:val="0"/>
        <w:spacing w:before="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128. </w:t>
      </w:r>
      <w:r>
        <w:rPr>
          <w:rFonts w:ascii="Times New Roman" w:eastAsia="Times New Roman" w:hAnsi="Times New Roman" w:cs="Times New Roman"/>
          <w:color w:val="000000"/>
          <w:spacing w:val="0"/>
          <w:w w:val="100"/>
          <w:position w:val="0"/>
          <w:sz w:val="24"/>
          <w:szCs w:val="24"/>
          <w:shd w:val="clear" w:color="auto" w:fill="auto"/>
          <w:lang w:val="pt-PT" w:eastAsia="pt-PT" w:bidi="pt-PT"/>
        </w:rPr>
        <w:t>Outra licença para tratar de interesses particulares só poderá ser concedida ao mesmo servidor, após transcorridos 2 (dois) anos do término da anterior.</w:t>
      </w:r>
    </w:p>
    <w:p>
      <w:pPr>
        <w:pStyle w:val="Style6"/>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III</w:t>
      </w:r>
    </w:p>
    <w:p>
      <w:pPr>
        <w:pStyle w:val="Style6"/>
        <w:keepNext w:val="0"/>
        <w:keepLines w:val="0"/>
        <w:widowControl w:val="0"/>
        <w:shd w:val="clear" w:color="auto" w:fill="auto"/>
        <w:bidi w:val="0"/>
        <w:spacing w:before="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Licença para o Desempenho de Mandato Eletivo</w:t>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129.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Será considerado licenciado o servidor público municipal, da administração direta, autárquica e fundacional, que for eleito para o desempenho de mandato eletivo municipal, estadual ou federal.</w:t>
      </w:r>
    </w:p>
    <w:p>
      <w:pPr>
        <w:widowControl w:val="0"/>
        <w:spacing w:line="1" w:lineRule="exact"/>
      </w:pPr>
      <w:r>
        <w:drawing>
          <wp:anchor distT="152400" distB="173990" distL="457200" distR="18415" simplePos="0" relativeHeight="125829441" behindDoc="0" locked="0" layoutInCell="1" allowOverlap="1">
            <wp:simplePos x="0" y="0"/>
            <wp:positionH relativeFrom="page">
              <wp:posOffset>1562735</wp:posOffset>
            </wp:positionH>
            <wp:positionV relativeFrom="paragraph">
              <wp:posOffset>152400</wp:posOffset>
            </wp:positionV>
            <wp:extent cx="5498465" cy="152400"/>
            <wp:wrapTopAndBottom/>
            <wp:docPr id="302" name="Shape 302"/>
            <a:graphic xmlns:a="http://schemas.openxmlformats.org/drawingml/2006/main">
              <a:graphicData uri="http://schemas.openxmlformats.org/drawingml/2006/picture">
                <pic:pic xmlns:pic="http://schemas.openxmlformats.org/drawingml/2006/picture">
                  <pic:nvPicPr>
                    <pic:cNvPr id="303" name="Picture box 303"/>
                    <pic:cNvPicPr/>
                  </pic:nvPicPr>
                  <pic:blipFill>
                    <a:blip r:embed="rId155"/>
                    <a:stretch/>
                  </pic:blipFill>
                  <pic:spPr>
                    <a:xfrm>
                      <a:ext cx="5498465" cy="15240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1105535</wp:posOffset>
                </wp:positionH>
                <wp:positionV relativeFrom="paragraph">
                  <wp:posOffset>307975</wp:posOffset>
                </wp:positionV>
                <wp:extent cx="5975350" cy="168910"/>
                <wp:wrapNone/>
                <wp:docPr id="304" name="Shape 304"/>
                <a:graphic xmlns:a="http://schemas.openxmlformats.org/drawingml/2006/main">
                  <a:graphicData uri="http://schemas.microsoft.com/office/word/2010/wordprocessingShape">
                    <wps:wsp>
                      <wps:cNvSpPr txBox="1"/>
                      <wps:spPr>
                        <a:xfrm>
                          <a:ext cx="5975350" cy="168910"/>
                        </a:xfrm>
                        <a:prstGeom prst="rect"/>
                        <a:noFill/>
                      </wps:spPr>
                      <wps:txbx>
                        <w:txbxContent>
                          <w:p>
                            <w:pPr>
                              <w:pStyle w:val="Style13"/>
                              <w:keepNext w:val="0"/>
                              <w:keepLines w:val="0"/>
                              <w:widowControl w:val="0"/>
                              <w:shd w:val="clear" w:color="auto" w:fill="auto"/>
                              <w:bidi w:val="0"/>
                              <w:spacing w:before="0" w:after="0" w:line="240" w:lineRule="auto"/>
                              <w:ind w:left="6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automática com a posse no mandato eletivo.</w:t>
                            </w:r>
                          </w:p>
                        </w:txbxContent>
                      </wps:txbx>
                      <wps:bodyPr lIns="0" tIns="0" rIns="0" bIns="0">
                        <a:noAutoFit/>
                      </wps:bodyPr>
                    </wps:wsp>
                  </a:graphicData>
                </a:graphic>
              </wp:anchor>
            </w:drawing>
          </mc:Choice>
          <mc:Fallback>
            <w:pict>
              <v:shape id="_x0000_s1330" type="#_x0000_t202" style="position:absolute;margin-left:87.049999999999997pt;margin-top:24.25pt;width:470.5pt;height:13.300000000000001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6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automática com a posse no mandato eletivo.</w:t>
                      </w:r>
                    </w:p>
                  </w:txbxContent>
                </v:textbox>
                <w10:wrap anchorx="page"/>
              </v:shape>
            </w:pict>
          </mc:Fallback>
        </mc:AlternateConten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tempo de serviço do servidor afastado nos termos deste artigo será contado para fins de promoção por antiguidade.</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municipal, afastado nos termos deste artigo, só poderá reassumir o exercício do cargo após o término ou renúncia do mandato.</w:t>
      </w:r>
    </w:p>
    <w:p>
      <w:pPr>
        <w:pStyle w:val="Style6"/>
        <w:keepNext w:val="0"/>
        <w:keepLines w:val="0"/>
        <w:widowControl w:val="0"/>
        <w:shd w:val="clear" w:color="auto" w:fill="auto"/>
        <w:bidi w:val="0"/>
        <w:spacing w:before="0" w:after="300" w:line="233"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4</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municipal, investido no mandato de Prefeito, será licenciado, sendo- lhe facultado optar pela sua remuneração.</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5</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servidor municipal quando no desempenho do mandato de Vereador, havendo compatibilidade de horários, não interromperá o exercício do cargo efetivo, tendo direito a perceber a remuneração correspondente, e não havendo compatibilidade, será aplicada a norma do § 4</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deste anigo.</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ide artigo 38, incisos // e III, da CF, com a redução dada pela EC n° 19.</w:t>
      </w:r>
    </w:p>
    <w:p>
      <w:pPr>
        <w:pStyle w:val="Style6"/>
        <w:keepNext w:val="0"/>
        <w:keepLines w:val="0"/>
        <w:widowControl w:val="0"/>
        <w:shd w:val="clear" w:color="auto" w:fill="auto"/>
        <w:bidi w:val="0"/>
        <w:spacing w:before="0" w:after="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IV</w:t>
      </w:r>
    </w:p>
    <w:p>
      <w:pPr>
        <w:pStyle w:val="Style6"/>
        <w:keepNext w:val="0"/>
        <w:keepLines w:val="0"/>
        <w:widowControl w:val="0"/>
        <w:shd w:val="clear" w:color="auto" w:fill="auto"/>
        <w:bidi w:val="0"/>
        <w:spacing w:before="0" w:after="260" w:line="26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Licença para Frequência a Curso de Aperfeiçoamento</w:t>
        <w:br/>
        <w:t>ou Especialização</w:t>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130.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Será concedida licença ao servidor matriculado em curso de aperfeiçoamento ou especialização 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realizar-se </w:t>
      </w:r>
      <w:r>
        <w:rPr>
          <w:rFonts w:ascii="Times New Roman" w:eastAsia="Times New Roman" w:hAnsi="Times New Roman" w:cs="Times New Roman"/>
          <w:color w:val="000000"/>
          <w:spacing w:val="0"/>
          <w:w w:val="100"/>
          <w:position w:val="0"/>
          <w:sz w:val="24"/>
          <w:szCs w:val="24"/>
          <w:shd w:val="clear" w:color="auto" w:fill="auto"/>
          <w:lang w:val="pt-PT" w:eastAsia="pt-PT" w:bidi="pt-PT"/>
        </w:rPr>
        <w:t>fora do Município.</w:t>
      </w:r>
    </w:p>
    <w:p>
      <w:pPr>
        <w:widowControl w:val="0"/>
        <w:jc w:val="center"/>
        <w:rPr>
          <w:sz w:val="2"/>
          <w:szCs w:val="2"/>
        </w:rPr>
      </w:pPr>
      <w:r>
        <w:drawing>
          <wp:inline>
            <wp:extent cx="1212850" cy="402590"/>
            <wp:docPr id="306" name="Picutre 306"/>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157"/>
                    <a:stretch/>
                  </pic:blipFill>
                  <pic:spPr>
                    <a:xfrm>
                      <a:ext cx="1212850" cy="402590"/>
                    </a:xfrm>
                    <a:prstGeom prst="rect"/>
                  </pic:spPr>
                </pic:pic>
              </a:graphicData>
            </a:graphic>
          </wp:inline>
        </w:drawing>
      </w:r>
    </w:p>
    <w:p>
      <w:pPr>
        <w:pStyle w:val="Style6"/>
        <w:keepNext w:val="0"/>
        <w:keepLines w:val="0"/>
        <w:widowControl w:val="0"/>
        <w:pBdr>
          <w:top w:val="single" w:sz="4" w:space="0" w:color="auto"/>
        </w:pBdr>
        <w:shd w:val="clear" w:color="auto" w:fill="auto"/>
        <w:bidi w:val="0"/>
        <w:spacing w:before="0" w:after="300" w:line="240" w:lineRule="auto"/>
        <w:ind w:left="66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aperfeiçoamento ou especialização deverão visar ao melhor aproveitamento do servidor no serviço público municipal.</w:t>
      </w:r>
    </w:p>
    <w:p>
      <w:pPr>
        <w:pStyle w:val="Style6"/>
        <w:keepNext w:val="0"/>
        <w:keepLines w:val="0"/>
        <w:widowControl w:val="0"/>
        <w:shd w:val="clear" w:color="auto" w:fill="auto"/>
        <w:bidi w:val="0"/>
        <w:spacing w:before="0" w:line="240" w:lineRule="auto"/>
        <w:ind w:left="66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Realizando-se o curso na sede do Município, ou em outra de fácil acesso, em lugar da licença será concedida simples dispensa do expediente, pelo tempo necessário à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freqüência </w:t>
      </w:r>
      <w:r>
        <w:rPr>
          <w:rFonts w:ascii="Times New Roman" w:eastAsia="Times New Roman" w:hAnsi="Times New Roman" w:cs="Times New Roman"/>
          <w:color w:val="000000"/>
          <w:spacing w:val="0"/>
          <w:w w:val="100"/>
          <w:position w:val="0"/>
          <w:sz w:val="24"/>
          <w:szCs w:val="24"/>
          <w:shd w:val="clear" w:color="auto" w:fill="auto"/>
          <w:lang w:val="pt-PT" w:eastAsia="pt-PT" w:bidi="pt-PT"/>
        </w:rPr>
        <w:t>regular do curso.</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IV</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DO TREINAMENTO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131. O </w:t>
      </w:r>
      <w:r>
        <w:rPr>
          <w:rFonts w:ascii="Times New Roman" w:eastAsia="Times New Roman" w:hAnsi="Times New Roman" w:cs="Times New Roman"/>
          <w:color w:val="000000"/>
          <w:spacing w:val="0"/>
          <w:w w:val="100"/>
          <w:position w:val="0"/>
          <w:sz w:val="24"/>
          <w:szCs w:val="24"/>
          <w:shd w:val="clear" w:color="auto" w:fill="auto"/>
          <w:lang w:val="pt-PT" w:eastAsia="pt-PT" w:bidi="pt-PT"/>
        </w:rPr>
        <w:t>treinamento dos servidores constitui atividade permanente do Município proporcionará, tendo em vista os seguintes objetivos:</w:t>
      </w:r>
    </w:p>
    <w:p>
      <w:pPr>
        <w:pStyle w:val="Style6"/>
        <w:keepNext w:val="0"/>
        <w:keepLines w:val="0"/>
        <w:widowControl w:val="0"/>
        <w:numPr>
          <w:ilvl w:val="0"/>
          <w:numId w:val="67"/>
        </w:numPr>
        <w:shd w:val="clear" w:color="auto" w:fill="auto"/>
        <w:tabs>
          <w:tab w:pos="1174" w:val="left"/>
        </w:tabs>
        <w:bidi w:val="0"/>
        <w:spacing w:before="0" w:after="0" w:line="240" w:lineRule="auto"/>
        <w:ind w:left="1140" w:right="0" w:hanging="4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Criar e desenvolver mentalidade, hábitos e valores indispensáveis ao pleno exercício do cargo público;</w:t>
      </w:r>
    </w:p>
    <w:p>
      <w:pPr>
        <w:pStyle w:val="Style6"/>
        <w:keepNext w:val="0"/>
        <w:keepLines w:val="0"/>
        <w:widowControl w:val="0"/>
        <w:numPr>
          <w:ilvl w:val="0"/>
          <w:numId w:val="67"/>
        </w:numPr>
        <w:shd w:val="clear" w:color="auto" w:fill="auto"/>
        <w:tabs>
          <w:tab w:pos="1174" w:val="left"/>
        </w:tabs>
        <w:bidi w:val="0"/>
        <w:spacing w:before="0" w:after="0" w:line="240" w:lineRule="auto"/>
        <w:ind w:left="1140" w:right="0" w:hanging="5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Estimular, mediante planejamento apropriado, constante aperfeiçoamento e atualização dos servidores, especialmente os integrantes do quadro do Magistério, visando ao melhor desempenho de suas funções,</w:t>
      </w:r>
    </w:p>
    <w:p>
      <w:pPr>
        <w:pStyle w:val="Style6"/>
        <w:keepNext w:val="0"/>
        <w:keepLines w:val="0"/>
        <w:widowControl w:val="0"/>
        <w:numPr>
          <w:ilvl w:val="0"/>
          <w:numId w:val="67"/>
        </w:numPr>
        <w:shd w:val="clear" w:color="auto" w:fill="auto"/>
        <w:tabs>
          <w:tab w:pos="1174" w:val="left"/>
        </w:tabs>
        <w:bidi w:val="0"/>
        <w:spacing w:before="0" w:after="0" w:line="240" w:lineRule="auto"/>
        <w:ind w:left="1140" w:right="0" w:hanging="6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Ministrar técnicas específicas de administração, particularmente nas áreas de planejamento, tributação, orçamento, contabilidade, pessoal, material, relações públicas e problemas de chefia;</w:t>
      </w:r>
    </w:p>
    <w:p>
      <w:pPr>
        <w:pStyle w:val="Style6"/>
        <w:keepNext w:val="0"/>
        <w:keepLines w:val="0"/>
        <w:widowControl w:val="0"/>
        <w:shd w:val="clear" w:color="auto" w:fill="auto"/>
        <w:bidi w:val="0"/>
        <w:spacing w:before="0" w:after="300" w:line="240" w:lineRule="auto"/>
        <w:ind w:left="1140" w:right="0" w:hanging="6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IV . Integrar os objetivos de cada grupo aos da administração como um todo.</w:t>
      </w:r>
    </w:p>
    <w:p>
      <w:pPr>
        <w:pStyle w:val="Style6"/>
        <w:keepNext w:val="0"/>
        <w:keepLines w:val="0"/>
        <w:widowControl w:val="0"/>
        <w:shd w:val="clear" w:color="auto" w:fill="auto"/>
        <w:bidi w:val="0"/>
        <w:spacing w:before="0" w:line="254" w:lineRule="auto"/>
        <w:ind w:left="660" w:right="0" w:firstLine="6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Os programas de treinamento serão elaborados anualmente, a tempo de se prever na proposta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z w:val="24"/>
          <w:szCs w:val="24"/>
          <w:shd w:val="clear" w:color="auto" w:fill="auto"/>
          <w:lang w:val="pt-PT" w:eastAsia="pt-PT" w:bidi="pt-PT"/>
        </w:rPr>
        <w:t>os recursos necessários à sua execução.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132. </w:t>
      </w:r>
      <w:r>
        <w:rPr>
          <w:rFonts w:ascii="Times New Roman" w:eastAsia="Times New Roman" w:hAnsi="Times New Roman" w:cs="Times New Roman"/>
          <w:color w:val="000000"/>
          <w:spacing w:val="0"/>
          <w:w w:val="100"/>
          <w:position w:val="0"/>
          <w:sz w:val="24"/>
          <w:szCs w:val="24"/>
          <w:shd w:val="clear" w:color="auto" w:fill="auto"/>
          <w:lang w:val="pt-PT" w:eastAsia="pt-PT" w:bidi="pt-PT"/>
        </w:rPr>
        <w:t>São modalidades de treinamento:</w:t>
      </w:r>
    </w:p>
    <w:p>
      <w:pPr>
        <w:pStyle w:val="Style6"/>
        <w:keepNext w:val="0"/>
        <w:keepLines w:val="0"/>
        <w:widowControl w:val="0"/>
        <w:numPr>
          <w:ilvl w:val="0"/>
          <w:numId w:val="69"/>
        </w:numPr>
        <w:shd w:val="clear" w:color="auto" w:fill="auto"/>
        <w:tabs>
          <w:tab w:pos="1174" w:val="left"/>
        </w:tabs>
        <w:bidi w:val="0"/>
        <w:spacing w:before="0" w:after="0" w:line="240" w:lineRule="auto"/>
        <w:ind w:left="1140" w:right="0" w:hanging="4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De integração, que se desenvolverá através de técnicas de relações humanas, para integrar o servidor no ambiente de trabalho;</w:t>
      </w:r>
    </w:p>
    <w:p>
      <w:pPr>
        <w:pStyle w:val="Style6"/>
        <w:keepNext w:val="0"/>
        <w:keepLines w:val="0"/>
        <w:widowControl w:val="0"/>
        <w:numPr>
          <w:ilvl w:val="0"/>
          <w:numId w:val="69"/>
        </w:numPr>
        <w:shd w:val="clear" w:color="auto" w:fill="auto"/>
        <w:tabs>
          <w:tab w:pos="1174" w:val="left"/>
        </w:tabs>
        <w:bidi w:val="0"/>
        <w:spacing w:before="0" w:after="0" w:line="240" w:lineRule="auto"/>
        <w:ind w:left="1140" w:right="0" w:hanging="5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De formação, que envolverá todas as técnicas e conhecimentos necessários ao desempenho eficiente das atribuições do cargo;</w:t>
      </w:r>
    </w:p>
    <w:p>
      <w:pPr>
        <w:pStyle w:val="Style6"/>
        <w:keepNext w:val="0"/>
        <w:keepLines w:val="0"/>
        <w:widowControl w:val="0"/>
        <w:numPr>
          <w:ilvl w:val="0"/>
          <w:numId w:val="69"/>
        </w:numPr>
        <w:shd w:val="clear" w:color="auto" w:fill="auto"/>
        <w:tabs>
          <w:tab w:pos="1174" w:val="left"/>
        </w:tabs>
        <w:bidi w:val="0"/>
        <w:spacing w:before="0" w:after="0" w:line="240" w:lineRule="auto"/>
        <w:ind w:left="1140" w:right="0" w:hanging="6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De aperfeiçoamento, que buscará o desenvolvimento de novas aptidões e especialidades;</w:t>
      </w:r>
    </w:p>
    <w:p>
      <w:pPr>
        <w:pStyle w:val="Style6"/>
        <w:keepNext w:val="0"/>
        <w:keepLines w:val="0"/>
        <w:widowControl w:val="0"/>
        <w:shd w:val="clear" w:color="auto" w:fill="auto"/>
        <w:bidi w:val="0"/>
        <w:spacing w:before="0" w:after="300" w:line="240" w:lineRule="auto"/>
        <w:ind w:left="1140" w:right="0" w:hanging="6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IV . De atualização.</w:t>
      </w:r>
    </w:p>
    <w:p>
      <w:pPr>
        <w:pStyle w:val="Style6"/>
        <w:keepNext w:val="0"/>
        <w:keepLines w:val="0"/>
        <w:widowControl w:val="0"/>
        <w:shd w:val="clear" w:color="auto" w:fill="auto"/>
        <w:bidi w:val="0"/>
        <w:spacing w:before="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133. O </w:t>
      </w:r>
      <w:r>
        <w:rPr>
          <w:rFonts w:ascii="Times New Roman" w:eastAsia="Times New Roman" w:hAnsi="Times New Roman" w:cs="Times New Roman"/>
          <w:color w:val="000000"/>
          <w:spacing w:val="0"/>
          <w:w w:val="100"/>
          <w:position w:val="0"/>
          <w:sz w:val="24"/>
          <w:szCs w:val="24"/>
          <w:shd w:val="clear" w:color="auto" w:fill="auto"/>
          <w:lang w:val="pt-PT" w:eastAsia="pt-PT" w:bidi="pt-PT"/>
        </w:rPr>
        <w:t>treinamento terá sempre caráter objetivo e prático.</w:t>
      </w:r>
    </w:p>
    <w:p>
      <w:pPr>
        <w:pStyle w:val="Style6"/>
        <w:keepNext w:val="0"/>
        <w:keepLines w:val="0"/>
        <w:widowControl w:val="0"/>
        <w:shd w:val="clear" w:color="auto" w:fill="auto"/>
        <w:bidi w:val="0"/>
        <w:spacing w:before="0" w:after="300" w:line="240" w:lineRule="auto"/>
        <w:ind w:left="1140" w:right="0" w:hanging="4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O treinamento de que trata este artigo será ministrado:</w:t>
      </w:r>
    </w:p>
    <w:p>
      <w:pPr>
        <w:pStyle w:val="Style6"/>
        <w:keepNext w:val="0"/>
        <w:keepLines w:val="0"/>
        <w:widowControl w:val="0"/>
        <w:numPr>
          <w:ilvl w:val="0"/>
          <w:numId w:val="71"/>
        </w:numPr>
        <w:shd w:val="clear" w:color="auto" w:fill="auto"/>
        <w:tabs>
          <w:tab w:pos="1174" w:val="left"/>
        </w:tabs>
        <w:bidi w:val="0"/>
        <w:spacing w:before="0" w:after="0" w:line="240" w:lineRule="auto"/>
        <w:ind w:left="1140" w:right="0" w:hanging="4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Diretamente pelo Município, utilizando servidores de seu quadro e/ou recursos humanos locais;</w:t>
      </w:r>
    </w:p>
    <w:p>
      <w:pPr>
        <w:pStyle w:val="Style6"/>
        <w:keepNext w:val="0"/>
        <w:keepLines w:val="0"/>
        <w:widowControl w:val="0"/>
        <w:numPr>
          <w:ilvl w:val="0"/>
          <w:numId w:val="71"/>
        </w:numPr>
        <w:shd w:val="clear" w:color="auto" w:fill="auto"/>
        <w:tabs>
          <w:tab w:pos="1174" w:val="left"/>
        </w:tabs>
        <w:bidi w:val="0"/>
        <w:spacing w:before="0" w:after="0" w:line="240" w:lineRule="auto"/>
        <w:ind w:left="1140" w:right="0" w:hanging="5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Através da contratação de serviços de entidades especializadas,</w:t>
      </w:r>
    </w:p>
    <w:p>
      <w:pPr>
        <w:pStyle w:val="Style6"/>
        <w:keepNext w:val="0"/>
        <w:keepLines w:val="0"/>
        <w:widowControl w:val="0"/>
        <w:numPr>
          <w:ilvl w:val="0"/>
          <w:numId w:val="71"/>
        </w:numPr>
        <w:shd w:val="clear" w:color="auto" w:fill="auto"/>
        <w:tabs>
          <w:tab w:pos="1174" w:val="left"/>
        </w:tabs>
        <w:bidi w:val="0"/>
        <w:spacing w:before="0" w:after="300" w:line="240" w:lineRule="auto"/>
        <w:ind w:left="1140" w:right="0" w:hanging="6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Mediante o encaminhamento de servidores a organizações especializadas, sediadas ou não no Município.</w:t>
      </w:r>
    </w:p>
    <w:p>
      <w:pPr>
        <w:pStyle w:val="Style6"/>
        <w:keepNext w:val="0"/>
        <w:keepLines w:val="0"/>
        <w:widowControl w:val="0"/>
        <w:shd w:val="clear" w:color="auto" w:fill="auto"/>
        <w:bidi w:val="0"/>
        <w:spacing w:before="0" w:after="0" w:line="240" w:lineRule="auto"/>
        <w:ind w:left="450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LIVRO IV</w:t>
      </w:r>
    </w:p>
    <w:p>
      <w:pPr>
        <w:pStyle w:val="Style6"/>
        <w:keepNext w:val="0"/>
        <w:keepLines w:val="0"/>
        <w:widowControl w:val="0"/>
        <w:shd w:val="clear" w:color="auto" w:fill="auto"/>
        <w:bidi w:val="0"/>
        <w:spacing w:before="0" w:after="0" w:line="240" w:lineRule="auto"/>
        <w:ind w:left="348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DO REGIME DISCIPLINAR</w:t>
      </w:r>
    </w:p>
    <w:p>
      <w:pPr>
        <w:widowControl w:val="0"/>
        <w:jc w:val="center"/>
        <w:rPr>
          <w:sz w:val="2"/>
          <w:szCs w:val="2"/>
        </w:rPr>
        <w:sectPr>
          <w:footnotePr>
            <w:pos w:val="pageBottom"/>
            <w:numFmt w:val="decimal"/>
            <w:numRestart w:val="continuous"/>
          </w:footnotePr>
          <w:type w:val="continuous"/>
          <w:pgSz w:w="12067" w:h="18338"/>
          <w:pgMar w:top="2167" w:left="1691" w:right="916" w:bottom="1821" w:header="0" w:footer="3" w:gutter="0"/>
          <w:cols w:space="720"/>
          <w:noEndnote/>
          <w:rtlGutter w:val="0"/>
          <w:docGrid w:linePitch="360"/>
        </w:sectPr>
      </w:pPr>
      <w:r>
        <w:drawing>
          <wp:inline>
            <wp:extent cx="932815" cy="396240"/>
            <wp:docPr id="307" name="Picutre 307"/>
            <a:graphic xmlns:a="http://schemas.openxmlformats.org/drawingml/2006/main">
              <a:graphicData uri="http://schemas.openxmlformats.org/drawingml/2006/picture">
                <pic:pic xmlns:pic="http://schemas.openxmlformats.org/drawingml/2006/picture">
                  <pic:nvPicPr>
                    <pic:cNvPr id="307" name="Picture 307"/>
                    <pic:cNvPicPr/>
                  </pic:nvPicPr>
                  <pic:blipFill>
                    <a:blip r:embed="rId159"/>
                    <a:stretch/>
                  </pic:blipFill>
                  <pic:spPr>
                    <a:xfrm>
                      <a:ext cx="932815" cy="396240"/>
                    </a:xfrm>
                    <a:prstGeom prst="rect"/>
                  </pic:spPr>
                </pic:pic>
              </a:graphicData>
            </a:graphic>
          </wp:inline>
        </w:drawing>
      </w:r>
    </w:p>
    <w:p>
      <w:pPr>
        <w:pStyle w:val="Style6"/>
        <w:keepNext w:val="0"/>
        <w:keepLines w:val="0"/>
        <w:widowControl w:val="0"/>
        <w:shd w:val="clear" w:color="auto" w:fill="auto"/>
        <w:bidi w:val="0"/>
        <w:spacing w:before="0" w:after="0" w:line="240" w:lineRule="auto"/>
        <w:ind w:left="4540" w:right="0" w:firstLine="0"/>
        <w:jc w:val="left"/>
      </w:pPr>
      <w:r>
        <w:drawing>
          <wp:anchor distT="0" distB="0" distL="114300" distR="114300" simplePos="0" relativeHeight="125829442" behindDoc="0" locked="0" layoutInCell="1" allowOverlap="1">
            <wp:simplePos x="0" y="0"/>
            <wp:positionH relativeFrom="page">
              <wp:posOffset>399415</wp:posOffset>
            </wp:positionH>
            <wp:positionV relativeFrom="margin">
              <wp:posOffset>-1129665</wp:posOffset>
            </wp:positionV>
            <wp:extent cx="389890" cy="377825"/>
            <wp:wrapSquare wrapText="bothSides"/>
            <wp:docPr id="308" name="Shape 308"/>
            <a:graphic xmlns:a="http://schemas.openxmlformats.org/drawingml/2006/main">
              <a:graphicData uri="http://schemas.openxmlformats.org/drawingml/2006/picture">
                <pic:pic xmlns:pic="http://schemas.openxmlformats.org/drawingml/2006/picture">
                  <pic:nvPicPr>
                    <pic:cNvPr id="309" name="Picture box 309"/>
                    <pic:cNvPicPr/>
                  </pic:nvPicPr>
                  <pic:blipFill>
                    <a:blip r:embed="rId161"/>
                    <a:stretch/>
                  </pic:blipFill>
                  <pic:spPr>
                    <a:xfrm>
                      <a:ext cx="389890" cy="377825"/>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TÍTULO I</w:t>
      </w:r>
    </w:p>
    <w:p>
      <w:pPr>
        <w:pStyle w:val="Style6"/>
        <w:keepNext w:val="0"/>
        <w:keepLines w:val="0"/>
        <w:widowControl w:val="0"/>
        <w:shd w:val="clear" w:color="auto" w:fill="auto"/>
        <w:bidi w:val="0"/>
        <w:spacing w:before="0" w:after="300" w:line="240" w:lineRule="auto"/>
        <w:ind w:left="13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DOS DEVERES, DAS PROIBIÇÕES E DAS INCOMPATIBILIDADES</w:t>
      </w:r>
    </w:p>
    <w:p>
      <w:pPr>
        <w:pStyle w:val="Style6"/>
        <w:keepNext w:val="0"/>
        <w:keepLines w:val="0"/>
        <w:widowControl w:val="0"/>
        <w:shd w:val="clear" w:color="auto" w:fill="auto"/>
        <w:bidi w:val="0"/>
        <w:spacing w:before="0" w:after="0" w:line="240" w:lineRule="auto"/>
        <w:ind w:left="436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1</w:t>
      </w:r>
    </w:p>
    <w:p>
      <w:pPr>
        <w:pStyle w:val="Style6"/>
        <w:keepNext w:val="0"/>
        <w:keepLines w:val="0"/>
        <w:widowControl w:val="0"/>
        <w:shd w:val="clear" w:color="auto" w:fill="auto"/>
        <w:bidi w:val="0"/>
        <w:spacing w:before="0" w:line="240" w:lineRule="auto"/>
        <w:ind w:left="31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DOS DEVERES DOS SERVIDORES</w:t>
      </w:r>
    </w:p>
    <w:p>
      <w:pPr>
        <w:pStyle w:val="Style6"/>
        <w:keepNext w:val="0"/>
        <w:keepLines w:val="0"/>
        <w:widowControl w:val="0"/>
        <w:shd w:val="clear" w:color="auto" w:fill="auto"/>
        <w:bidi w:val="0"/>
        <w:spacing w:before="0" w:after="30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134. </w:t>
      </w:r>
      <w:r>
        <w:rPr>
          <w:rFonts w:ascii="Times New Roman" w:eastAsia="Times New Roman" w:hAnsi="Times New Roman" w:cs="Times New Roman"/>
          <w:color w:val="000000"/>
          <w:spacing w:val="0"/>
          <w:w w:val="100"/>
          <w:position w:val="0"/>
          <w:sz w:val="24"/>
          <w:szCs w:val="24"/>
          <w:shd w:val="clear" w:color="auto" w:fill="auto"/>
          <w:lang w:val="pt-PT" w:eastAsia="pt-PT" w:bidi="pt-PT"/>
        </w:rPr>
        <w:t>São deveres do servidor:</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420"/>
        <w:jc w:val="both"/>
      </w:pPr>
      <w:r>
        <w:drawing>
          <wp:anchor distT="0" distB="0" distL="114300" distR="114300" simplePos="0" relativeHeight="125829443" behindDoc="0" locked="0" layoutInCell="1" allowOverlap="1">
            <wp:simplePos x="0" y="0"/>
            <wp:positionH relativeFrom="page">
              <wp:posOffset>321310</wp:posOffset>
            </wp:positionH>
            <wp:positionV relativeFrom="margin">
              <wp:posOffset>5855970</wp:posOffset>
            </wp:positionV>
            <wp:extent cx="274320" cy="530225"/>
            <wp:wrapSquare wrapText="bothSides"/>
            <wp:docPr id="310" name="Shape 310"/>
            <a:graphic xmlns:a="http://schemas.openxmlformats.org/drawingml/2006/main">
              <a:graphicData uri="http://schemas.openxmlformats.org/drawingml/2006/picture">
                <pic:pic xmlns:pic="http://schemas.openxmlformats.org/drawingml/2006/picture">
                  <pic:nvPicPr>
                    <pic:cNvPr id="311" name="Picture box 311"/>
                    <pic:cNvPicPr/>
                  </pic:nvPicPr>
                  <pic:blipFill>
                    <a:blip r:embed="rId163"/>
                    <a:stretch/>
                  </pic:blipFill>
                  <pic:spPr>
                    <a:xfrm>
                      <a:ext cx="274320" cy="530225"/>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Comparecer ao órgão nas horas de trabalho ordinário e nas de trabalho extraordinário, quando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convocado executando os serviços que lhe competem;</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50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Cumprir as ordens superiores, representando quando forem manifestamente ilegais;</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58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Desempenhar com zelo e presteza os trabalhos de que for incumbido;</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5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Tratar com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urbanidade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os companheiros de trabalho e o público,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atendendo-os </w:t>
      </w:r>
      <w:r>
        <w:rPr>
          <w:rFonts w:ascii="Times New Roman" w:eastAsia="Times New Roman" w:hAnsi="Times New Roman" w:cs="Times New Roman"/>
          <w:color w:val="000000"/>
          <w:spacing w:val="0"/>
          <w:w w:val="100"/>
          <w:position w:val="0"/>
          <w:sz w:val="24"/>
          <w:szCs w:val="24"/>
          <w:shd w:val="clear" w:color="auto" w:fill="auto"/>
          <w:lang w:val="pt-PT" w:eastAsia="pt-PT" w:bidi="pt-PT"/>
        </w:rPr>
        <w:t>sem preferências pessoais;</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50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Providenciar para que esteja sempre em ordem, no assentamento individual, sua declaração de família;</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5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Manter espírito de solidariedade e de colaboração com os companheiros de trabalho;</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66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Apresentar-se </w:t>
      </w:r>
      <w:r>
        <w:rPr>
          <w:rFonts w:ascii="Times New Roman" w:eastAsia="Times New Roman" w:hAnsi="Times New Roman" w:cs="Times New Roman"/>
          <w:color w:val="000000"/>
          <w:spacing w:val="0"/>
          <w:w w:val="100"/>
          <w:position w:val="0"/>
          <w:sz w:val="24"/>
          <w:szCs w:val="24"/>
          <w:shd w:val="clear" w:color="auto" w:fill="auto"/>
          <w:lang w:val="pt-PT" w:eastAsia="pt-PT" w:bidi="pt-PT"/>
        </w:rPr>
        <w:t>convenientemente trajado em serviço ou com uniforme que for determinado, em cada caso;</w:t>
      </w:r>
    </w:p>
    <w:p>
      <w:pPr>
        <w:pStyle w:val="Style6"/>
        <w:keepNext w:val="0"/>
        <w:keepLines w:val="0"/>
        <w:widowControl w:val="0"/>
        <w:numPr>
          <w:ilvl w:val="0"/>
          <w:numId w:val="73"/>
        </w:numPr>
        <w:shd w:val="clear" w:color="auto" w:fill="auto"/>
        <w:tabs>
          <w:tab w:pos="1157" w:val="left"/>
        </w:tabs>
        <w:bidi w:val="0"/>
        <w:spacing w:before="0" w:after="0" w:line="240" w:lineRule="auto"/>
        <w:ind w:left="3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Guardar sigilo sobre os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assuntos </w:t>
      </w:r>
      <w:r>
        <w:rPr>
          <w:rFonts w:ascii="Times New Roman" w:eastAsia="Times New Roman" w:hAnsi="Times New Roman" w:cs="Times New Roman"/>
          <w:color w:val="000000"/>
          <w:spacing w:val="0"/>
          <w:w w:val="100"/>
          <w:position w:val="0"/>
          <w:sz w:val="24"/>
          <w:szCs w:val="24"/>
          <w:shd w:val="clear" w:color="auto" w:fill="auto"/>
          <w:lang w:val="pt-PT" w:eastAsia="pt-PT" w:bidi="pt-PT"/>
        </w:rPr>
        <w:t>do órgão;</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58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Representar a sua chefia imediata sobre todas as irregularidades de que tiver conhecimento, ocorridas no órgão em que servir, ou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autoridades superiores, por intermédio 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z w:val="24"/>
          <w:szCs w:val="24"/>
          <w:shd w:val="clear" w:color="auto" w:fill="auto"/>
          <w:lang w:val="pt-PT" w:eastAsia="pt-PT" w:bidi="pt-PT"/>
        </w:rPr>
        <w:t>chefe, quando este não tomar em consideração sua representação;</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50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Residir no distrito onde exerce o cargo ou em localidade vizinha mediante autorização, se não houver inconveniência para o serviço,</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58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Zelar pela economia de material do Município e pela conservação do que for confiado à sua guarda e utilização;</w:t>
      </w:r>
    </w:p>
    <w:p>
      <w:pPr>
        <w:pStyle w:val="Style6"/>
        <w:keepNext w:val="0"/>
        <w:keepLines w:val="0"/>
        <w:widowControl w:val="0"/>
        <w:numPr>
          <w:ilvl w:val="0"/>
          <w:numId w:val="73"/>
        </w:numPr>
        <w:shd w:val="clear" w:color="auto" w:fill="auto"/>
        <w:tabs>
          <w:tab w:pos="1157" w:val="left"/>
        </w:tabs>
        <w:bidi w:val="0"/>
        <w:spacing w:before="0" w:after="0" w:line="240" w:lineRule="auto"/>
        <w:ind w:left="1140" w:right="0" w:hanging="6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Apresentar relatórios ou resumos de suas atividades nas hipóteses e prazos previstos em lei, regulamento ou regimento;</w:t>
      </w:r>
    </w:p>
    <w:p>
      <w:pPr>
        <w:pStyle w:val="Style6"/>
        <w:keepNext w:val="0"/>
        <w:keepLines w:val="0"/>
        <w:widowControl w:val="0"/>
        <w:numPr>
          <w:ilvl w:val="0"/>
          <w:numId w:val="73"/>
        </w:numPr>
        <w:shd w:val="clear" w:color="auto" w:fill="auto"/>
        <w:tabs>
          <w:tab w:pos="1157" w:val="left"/>
        </w:tabs>
        <w:bidi w:val="0"/>
        <w:spacing w:before="0" w:after="0" w:line="240" w:lineRule="auto"/>
        <w:ind w:left="3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Sugerir providências tendentes à melhoria e aperfeiçoamento do serviço.</w:t>
      </w:r>
    </w:p>
    <w:p>
      <w:pPr>
        <w:pStyle w:val="Style6"/>
        <w:keepNext w:val="0"/>
        <w:keepLines w:val="0"/>
        <w:widowControl w:val="0"/>
        <w:numPr>
          <w:ilvl w:val="0"/>
          <w:numId w:val="73"/>
        </w:numPr>
        <w:shd w:val="clear" w:color="auto" w:fill="auto"/>
        <w:tabs>
          <w:tab w:pos="1157" w:val="left"/>
        </w:tabs>
        <w:bidi w:val="0"/>
        <w:spacing w:before="0" w:after="580" w:line="240" w:lineRule="auto"/>
        <w:ind w:left="3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Manter conduta compatível com a moralidade administrativa.</w:t>
      </w:r>
    </w:p>
    <w:p>
      <w:pPr>
        <w:pStyle w:val="Style6"/>
        <w:keepNext w:val="0"/>
        <w:keepLines w:val="0"/>
        <w:widowControl w:val="0"/>
        <w:shd w:val="clear" w:color="auto" w:fill="auto"/>
        <w:bidi w:val="0"/>
        <w:spacing w:before="0" w:after="0" w:line="240" w:lineRule="auto"/>
        <w:ind w:left="436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w:t>
      </w:r>
    </w:p>
    <w:p>
      <w:pPr>
        <w:pStyle w:val="Style6"/>
        <w:keepNext w:val="0"/>
        <w:keepLines w:val="0"/>
        <w:widowControl w:val="0"/>
        <w:shd w:val="clear" w:color="auto" w:fill="auto"/>
        <w:bidi w:val="0"/>
        <w:spacing w:before="0" w:line="240" w:lineRule="auto"/>
        <w:ind w:left="40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DAS PROIBIÇÕES</w:t>
      </w:r>
    </w:p>
    <w:p>
      <w:pPr>
        <w:pStyle w:val="Style6"/>
        <w:keepNext w:val="0"/>
        <w:keepLines w:val="0"/>
        <w:widowControl w:val="0"/>
        <w:shd w:val="clear" w:color="auto" w:fill="auto"/>
        <w:bidi w:val="0"/>
        <w:spacing w:before="0" w:after="300" w:line="240"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135. </w:t>
      </w:r>
      <w:r>
        <w:rPr>
          <w:rFonts w:ascii="Times New Roman" w:eastAsia="Times New Roman" w:hAnsi="Times New Roman" w:cs="Times New Roman"/>
          <w:color w:val="000000"/>
          <w:spacing w:val="0"/>
          <w:w w:val="100"/>
          <w:position w:val="0"/>
          <w:sz w:val="24"/>
          <w:szCs w:val="24"/>
          <w:shd w:val="clear" w:color="auto" w:fill="auto"/>
          <w:lang w:val="pt-PT" w:eastAsia="pt-PT" w:bidi="pt-PT"/>
        </w:rPr>
        <w:t>Ao servidor é proibido:</w:t>
      </w:r>
    </w:p>
    <w:p>
      <w:pPr>
        <w:pStyle w:val="Style6"/>
        <w:keepNext w:val="0"/>
        <w:keepLines w:val="0"/>
        <w:widowControl w:val="0"/>
        <w:numPr>
          <w:ilvl w:val="0"/>
          <w:numId w:val="75"/>
        </w:numPr>
        <w:shd w:val="clear" w:color="auto" w:fill="auto"/>
        <w:tabs>
          <w:tab w:pos="1157" w:val="left"/>
        </w:tabs>
        <w:bidi w:val="0"/>
        <w:spacing w:before="0" w:after="0" w:line="240" w:lineRule="auto"/>
        <w:ind w:left="1140" w:right="0" w:hanging="50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Referir-se,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de modo depreciativo, pela imprensa em informação, parecer ou despacho, a autoridades e atos da administração pública, podendo, porém, em trabalho assinado,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apreciá-lo </w:t>
      </w:r>
      <w:r>
        <w:rPr>
          <w:rFonts w:ascii="Times New Roman" w:eastAsia="Times New Roman" w:hAnsi="Times New Roman" w:cs="Times New Roman"/>
          <w:color w:val="000000"/>
          <w:spacing w:val="0"/>
          <w:w w:val="100"/>
          <w:position w:val="0"/>
          <w:sz w:val="24"/>
          <w:szCs w:val="24"/>
          <w:shd w:val="clear" w:color="auto" w:fill="auto"/>
          <w:lang w:val="pt-PT" w:eastAsia="pt-PT" w:bidi="pt-PT"/>
        </w:rPr>
        <w:t>do ponto de vista doutrinário ou de organização de serviço, com o fito de colaboração e cooperação;</w:t>
      </w:r>
    </w:p>
    <w:p>
      <w:pPr>
        <w:pStyle w:val="Style6"/>
        <w:keepNext w:val="0"/>
        <w:keepLines w:val="0"/>
        <w:widowControl w:val="0"/>
        <w:numPr>
          <w:ilvl w:val="0"/>
          <w:numId w:val="75"/>
        </w:numPr>
        <w:shd w:val="clear" w:color="auto" w:fill="auto"/>
        <w:tabs>
          <w:tab w:pos="1157" w:val="left"/>
        </w:tabs>
        <w:bidi w:val="0"/>
        <w:spacing w:before="0" w:after="0" w:line="240" w:lineRule="auto"/>
        <w:ind w:left="1140" w:right="0" w:hanging="58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Retirar sem prévia autorização da autoridade competente, qualquer documento ou objeto do órgão;</w:t>
      </w:r>
    </w:p>
    <w:p>
      <w:pPr>
        <w:pStyle w:val="Style6"/>
        <w:keepNext w:val="0"/>
        <w:keepLines w:val="0"/>
        <w:widowControl w:val="0"/>
        <w:numPr>
          <w:ilvl w:val="0"/>
          <w:numId w:val="75"/>
        </w:numPr>
        <w:shd w:val="clear" w:color="auto" w:fill="auto"/>
        <w:tabs>
          <w:tab w:pos="1157" w:val="left"/>
        </w:tabs>
        <w:bidi w:val="0"/>
        <w:spacing w:before="0" w:after="0" w:line="240" w:lineRule="auto"/>
        <w:ind w:left="1140" w:right="0" w:hanging="6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Atender a pessoas, no órgão, para tratar de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assuntos </w:t>
      </w:r>
      <w:r>
        <w:rPr>
          <w:rFonts w:ascii="Times New Roman" w:eastAsia="Times New Roman" w:hAnsi="Times New Roman" w:cs="Times New Roman"/>
          <w:color w:val="000000"/>
          <w:spacing w:val="0"/>
          <w:w w:val="100"/>
          <w:position w:val="0"/>
          <w:sz w:val="24"/>
          <w:szCs w:val="24"/>
          <w:shd w:val="clear" w:color="auto" w:fill="auto"/>
          <w:lang w:val="pt-PT" w:eastAsia="pt-PT" w:bidi="pt-PT"/>
        </w:rPr>
        <w:t>particulare^</w:t>
      </w:r>
    </w:p>
    <w:p>
      <w:pPr>
        <w:pStyle w:val="Style6"/>
        <w:keepNext w:val="0"/>
        <w:keepLines w:val="0"/>
        <w:widowControl w:val="0"/>
        <w:pBdr>
          <w:top w:val="single" w:sz="4" w:space="0" w:color="auto"/>
        </w:pBdr>
        <w:shd w:val="clear" w:color="auto" w:fill="auto"/>
        <w:bidi w:val="0"/>
        <w:spacing w:before="0" w:after="0" w:line="264" w:lineRule="auto"/>
        <w:ind w:left="110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IV . Promover manifestações de apreço ou desapreço circular ou subscrever lista de donativos no recinto do órgão;</w:t>
      </w:r>
    </w:p>
    <w:p>
      <w:pPr>
        <w:pStyle w:val="Style6"/>
        <w:keepNext w:val="0"/>
        <w:keepLines w:val="0"/>
        <w:widowControl w:val="0"/>
        <w:shd w:val="clear" w:color="auto" w:fill="auto"/>
        <w:bidi w:val="0"/>
        <w:spacing w:before="0" w:after="0" w:line="240" w:lineRule="auto"/>
        <w:ind w:left="1100" w:right="0" w:hanging="5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V .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Valer-se </w:t>
      </w:r>
      <w:r>
        <w:rPr>
          <w:rFonts w:ascii="Times New Roman" w:eastAsia="Times New Roman" w:hAnsi="Times New Roman" w:cs="Times New Roman"/>
          <w:color w:val="000000"/>
          <w:spacing w:val="0"/>
          <w:w w:val="100"/>
          <w:position w:val="0"/>
          <w:sz w:val="24"/>
          <w:szCs w:val="24"/>
          <w:shd w:val="clear" w:color="auto" w:fill="auto"/>
          <w:lang w:val="pt-PT" w:eastAsia="pt-PT" w:bidi="pt-PT"/>
        </w:rPr>
        <w:t>do cargo para lograr proveito pessoal,</w:t>
      </w:r>
    </w:p>
    <w:p>
      <w:pPr>
        <w:pStyle w:val="Style6"/>
        <w:keepNext w:val="0"/>
        <w:keepLines w:val="0"/>
        <w:widowControl w:val="0"/>
        <w:numPr>
          <w:ilvl w:val="0"/>
          <w:numId w:val="77"/>
        </w:numPr>
        <w:shd w:val="clear" w:color="auto" w:fill="auto"/>
        <w:tabs>
          <w:tab w:pos="1124" w:val="left"/>
        </w:tabs>
        <w:bidi w:val="0"/>
        <w:spacing w:before="0" w:after="0" w:line="240" w:lineRule="auto"/>
        <w:ind w:left="110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Coagir ou aliciar subordinados com objetivos de natureza partidária,</w:t>
      </w:r>
    </w:p>
    <w:p>
      <w:pPr>
        <w:pStyle w:val="Style6"/>
        <w:keepNext w:val="0"/>
        <w:keepLines w:val="0"/>
        <w:widowControl w:val="0"/>
        <w:numPr>
          <w:ilvl w:val="0"/>
          <w:numId w:val="77"/>
        </w:numPr>
        <w:shd w:val="clear" w:color="auto" w:fill="auto"/>
        <w:tabs>
          <w:tab w:pos="1124" w:val="left"/>
        </w:tabs>
        <w:bidi w:val="0"/>
        <w:spacing w:before="0" w:after="0" w:line="240" w:lineRule="auto"/>
        <w:ind w:left="1100" w:right="0" w:hanging="7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Praticar a usura em qualquer de suas formas;</w:t>
      </w:r>
    </w:p>
    <w:p>
      <w:pPr>
        <w:pStyle w:val="Style6"/>
        <w:keepNext w:val="0"/>
        <w:keepLines w:val="0"/>
        <w:widowControl w:val="0"/>
        <w:numPr>
          <w:ilvl w:val="0"/>
          <w:numId w:val="77"/>
        </w:numPr>
        <w:shd w:val="clear" w:color="auto" w:fill="auto"/>
        <w:tabs>
          <w:tab w:pos="1124" w:val="left"/>
        </w:tabs>
        <w:bidi w:val="0"/>
        <w:spacing w:before="0" w:after="0" w:line="264" w:lineRule="auto"/>
        <w:ind w:left="1100" w:right="0" w:hanging="8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Pleitear, como procurador ou intermediário, junto aos órgãos públicos municipais, salvo quando se tratar de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percepção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vencimento ou vantagens de parente até o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grau;-</w:t>
      </w:r>
    </w:p>
    <w:p>
      <w:pPr>
        <w:pStyle w:val="Style6"/>
        <w:keepNext w:val="0"/>
        <w:keepLines w:val="0"/>
        <w:widowControl w:val="0"/>
        <w:shd w:val="clear" w:color="auto" w:fill="auto"/>
        <w:bidi w:val="0"/>
        <w:spacing w:before="0" w:after="0" w:line="240" w:lineRule="auto"/>
        <w:ind w:left="110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IX . Praticar atos de sabotagem contra o regime ou serviço público;</w:t>
      </w:r>
    </w:p>
    <w:p>
      <w:pPr>
        <w:pStyle w:val="Style6"/>
        <w:keepNext w:val="0"/>
        <w:keepLines w:val="0"/>
        <w:widowControl w:val="0"/>
        <w:shd w:val="clear" w:color="auto" w:fill="auto"/>
        <w:bidi w:val="0"/>
        <w:spacing w:before="0" w:after="0" w:line="240" w:lineRule="auto"/>
        <w:ind w:left="1100" w:right="0" w:hanging="5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X . Receber propinas, comissões e vantagens de qualquer espécie, em razão das atribuições;</w:t>
      </w:r>
    </w:p>
    <w:p>
      <w:pPr>
        <w:pStyle w:val="Style6"/>
        <w:keepNext w:val="0"/>
        <w:keepLines w:val="0"/>
        <w:widowControl w:val="0"/>
        <w:shd w:val="clear" w:color="auto" w:fill="auto"/>
        <w:bidi w:val="0"/>
        <w:spacing w:before="0" w:after="0" w:line="240" w:lineRule="auto"/>
        <w:ind w:left="110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XI. Utilizar pessoal ou recursos humanos da repartição em serviço ou atividades particulares;</w:t>
      </w:r>
    </w:p>
    <w:p>
      <w:pPr>
        <w:pStyle w:val="Style6"/>
        <w:keepNext w:val="0"/>
        <w:keepLines w:val="0"/>
        <w:widowControl w:val="0"/>
        <w:numPr>
          <w:ilvl w:val="0"/>
          <w:numId w:val="45"/>
        </w:numPr>
        <w:shd w:val="clear" w:color="auto" w:fill="auto"/>
        <w:tabs>
          <w:tab w:pos="877" w:val="left"/>
        </w:tabs>
        <w:bidi w:val="0"/>
        <w:spacing w:before="0" w:after="0" w:line="240" w:lineRule="auto"/>
        <w:ind w:left="1100" w:right="0" w:hanging="7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Cometer a pessoa estranha ao órgão, fora dos casos previstos em lei, o desempenho de encargo que lhe competir ou a seus subordinados;</w:t>
      </w:r>
    </w:p>
    <w:p>
      <w:pPr>
        <w:pStyle w:val="Style6"/>
        <w:keepNext w:val="0"/>
        <w:keepLines w:val="0"/>
        <w:widowControl w:val="0"/>
        <w:numPr>
          <w:ilvl w:val="0"/>
          <w:numId w:val="45"/>
        </w:numPr>
        <w:shd w:val="clear" w:color="auto" w:fill="auto"/>
        <w:tabs>
          <w:tab w:pos="883" w:val="left"/>
        </w:tabs>
        <w:bidi w:val="0"/>
        <w:spacing w:before="0" w:after="0" w:line="240" w:lineRule="auto"/>
        <w:ind w:left="1100" w:right="0" w:hanging="8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Exercer atribuições diversas das de seu cargo ou função ressalvados os casos</w:t>
      </w:r>
    </w:p>
    <w:p>
      <w:pPr>
        <w:pStyle w:val="Style6"/>
        <w:keepNext w:val="0"/>
        <w:keepLines w:val="0"/>
        <w:widowControl w:val="0"/>
        <w:shd w:val="clear" w:color="auto" w:fill="auto"/>
        <w:bidi w:val="0"/>
        <w:spacing w:before="0" w:after="0" w:line="240" w:lineRule="auto"/>
        <w:ind w:left="1100" w:right="0" w:firstLine="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previstos em lei ou regulamento;</w:t>
      </w:r>
    </w:p>
    <w:p>
      <w:pPr>
        <w:pStyle w:val="Style6"/>
        <w:keepNext w:val="0"/>
        <w:keepLines w:val="0"/>
        <w:widowControl w:val="0"/>
        <w:numPr>
          <w:ilvl w:val="0"/>
          <w:numId w:val="45"/>
        </w:numPr>
        <w:shd w:val="clear" w:color="auto" w:fill="auto"/>
        <w:tabs>
          <w:tab w:pos="898" w:val="left"/>
        </w:tabs>
        <w:bidi w:val="0"/>
        <w:spacing w:before="0" w:after="0" w:line="240" w:lineRule="auto"/>
        <w:ind w:left="1100" w:right="0" w:hanging="8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Ausentar-se do trabalho, no expediente, sem prévia autorização do superior</w:t>
      </w:r>
    </w:p>
    <w:p>
      <w:pPr>
        <w:pStyle w:val="Style6"/>
        <w:keepNext w:val="0"/>
        <w:keepLines w:val="0"/>
        <w:widowControl w:val="0"/>
        <w:shd w:val="clear" w:color="auto" w:fill="auto"/>
        <w:bidi w:val="0"/>
        <w:spacing w:before="0" w:line="240" w:lineRule="auto"/>
        <w:ind w:left="1100" w:right="0" w:firstLine="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hierárquico.</w:t>
      </w:r>
    </w:p>
    <w:p>
      <w:pPr>
        <w:pStyle w:val="Style6"/>
        <w:keepNext w:val="0"/>
        <w:keepLines w:val="0"/>
        <w:widowControl w:val="0"/>
        <w:shd w:val="clear" w:color="auto" w:fill="auto"/>
        <w:bidi w:val="0"/>
        <w:spacing w:before="0" w:after="0" w:line="240" w:lineRule="auto"/>
        <w:ind w:left="0" w:right="14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III</w:t>
      </w:r>
    </w:p>
    <w:p>
      <w:pPr>
        <w:pStyle w:val="Style6"/>
        <w:keepNext w:val="0"/>
        <w:keepLines w:val="0"/>
        <w:widowControl w:val="0"/>
        <w:shd w:val="clear" w:color="auto" w:fill="auto"/>
        <w:bidi w:val="0"/>
        <w:spacing w:before="0" w:line="240" w:lineRule="auto"/>
        <w:ind w:left="0" w:right="10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DAS INCOMPATIBILIDADES E DAS ACUMULAÇÕES</w:t>
      </w:r>
    </w:p>
    <w:p>
      <w:pPr>
        <w:pStyle w:val="Style6"/>
        <w:keepNext w:val="0"/>
        <w:keepLines w:val="0"/>
        <w:widowControl w:val="0"/>
        <w:shd w:val="clear" w:color="auto" w:fill="auto"/>
        <w:bidi w:val="0"/>
        <w:spacing w:before="0" w:after="240" w:line="276" w:lineRule="auto"/>
        <w:ind w:left="14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136. </w:t>
      </w:r>
      <w:r>
        <w:rPr>
          <w:rFonts w:ascii="Times New Roman" w:eastAsia="Times New Roman" w:hAnsi="Times New Roman" w:cs="Times New Roman"/>
          <w:color w:val="000000"/>
          <w:spacing w:val="0"/>
          <w:w w:val="100"/>
          <w:position w:val="0"/>
          <w:sz w:val="24"/>
          <w:szCs w:val="24"/>
          <w:shd w:val="clear" w:color="auto" w:fill="auto"/>
          <w:lang w:val="pt-PT" w:eastAsia="pt-PT" w:bidi="pt-PT"/>
        </w:rPr>
        <w:t>É incompatível o exercício de cargo ou fúnção pública municipal:</w:t>
      </w:r>
    </w:p>
    <w:p>
      <w:pPr>
        <w:pStyle w:val="Style6"/>
        <w:keepNext w:val="0"/>
        <w:keepLines w:val="0"/>
        <w:widowControl w:val="0"/>
        <w:numPr>
          <w:ilvl w:val="0"/>
          <w:numId w:val="79"/>
        </w:numPr>
        <w:shd w:val="clear" w:color="auto" w:fill="auto"/>
        <w:tabs>
          <w:tab w:pos="1124" w:val="left"/>
        </w:tabs>
        <w:bidi w:val="0"/>
        <w:spacing w:before="0" w:after="0" w:line="240" w:lineRule="auto"/>
        <w:ind w:left="1100" w:right="0" w:hanging="4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Com o exercício cumulativo de outro cargo, função ou emprego municipal, estadual ou federal, bem como em autarquias, empresas públicas e sociedades de economia mista, salvo os casos previstos no Art. 37, XVI, da Constituição da República;</w:t>
      </w:r>
    </w:p>
    <w:p>
      <w:pPr>
        <w:pStyle w:val="Style6"/>
        <w:keepNext w:val="0"/>
        <w:keepLines w:val="0"/>
        <w:widowControl w:val="0"/>
        <w:numPr>
          <w:ilvl w:val="0"/>
          <w:numId w:val="79"/>
        </w:numPr>
        <w:shd w:val="clear" w:color="auto" w:fill="auto"/>
        <w:tabs>
          <w:tab w:pos="1124" w:val="left"/>
        </w:tabs>
        <w:bidi w:val="0"/>
        <w:spacing w:before="0" w:after="0" w:line="240" w:lineRule="auto"/>
        <w:ind w:left="1100" w:right="0" w:hanging="5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Com a participação na gerência ou administração de empresas bancárias, industriais ou comerciais, que mantenham relações comerciais ou administrativas com o Município, sejam por este subvencionadas ou diretamente relacionadas com a finalidade do órgão ou serviço em que o servidor estiver lotado;</w:t>
      </w:r>
    </w:p>
    <w:p>
      <w:pPr>
        <w:pStyle w:val="Style6"/>
        <w:keepNext w:val="0"/>
        <w:keepLines w:val="0"/>
        <w:widowControl w:val="0"/>
        <w:numPr>
          <w:ilvl w:val="0"/>
          <w:numId w:val="55"/>
        </w:numPr>
        <w:shd w:val="clear" w:color="auto" w:fill="auto"/>
        <w:tabs>
          <w:tab w:pos="956" w:val="left"/>
        </w:tabs>
        <w:bidi w:val="0"/>
        <w:spacing w:before="0" w:after="580" w:line="240" w:lineRule="auto"/>
        <w:ind w:left="1100" w:right="0" w:hanging="5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Com o exercício de representação de Estado estrangeiro.</w:t>
      </w:r>
    </w:p>
    <w:p>
      <w:pPr>
        <w:pStyle w:val="Style6"/>
        <w:keepNext w:val="0"/>
        <w:keepLines w:val="0"/>
        <w:widowControl w:val="0"/>
        <w:shd w:val="clear" w:color="auto" w:fill="auto"/>
        <w:bidi w:val="0"/>
        <w:spacing w:before="0" w:after="0" w:line="240" w:lineRule="auto"/>
        <w:ind w:left="444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TÍTULO II</w:t>
      </w:r>
    </w:p>
    <w:p>
      <w:pPr>
        <w:pStyle w:val="Style6"/>
        <w:keepNext w:val="0"/>
        <w:keepLines w:val="0"/>
        <w:widowControl w:val="0"/>
        <w:shd w:val="clear" w:color="auto" w:fill="auto"/>
        <w:bidi w:val="0"/>
        <w:spacing w:before="0" w:line="240" w:lineRule="auto"/>
        <w:ind w:left="412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DISCIPLINA</w:t>
      </w:r>
    </w:p>
    <w:p>
      <w:pPr>
        <w:pStyle w:val="Style6"/>
        <w:keepNext w:val="0"/>
        <w:keepLines w:val="0"/>
        <w:widowControl w:val="0"/>
        <w:shd w:val="clear" w:color="auto" w:fill="auto"/>
        <w:bidi w:val="0"/>
        <w:spacing w:before="0" w:after="0" w:line="254" w:lineRule="auto"/>
        <w:ind w:left="43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w:t>
      </w:r>
    </w:p>
    <w:p>
      <w:pPr>
        <w:pStyle w:val="Style6"/>
        <w:keepNext w:val="0"/>
        <w:keepLines w:val="0"/>
        <w:widowControl w:val="0"/>
        <w:shd w:val="clear" w:color="auto" w:fill="auto"/>
        <w:bidi w:val="0"/>
        <w:spacing w:before="0" w:after="260" w:line="254" w:lineRule="auto"/>
        <w:ind w:left="364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DA RESPONSABILIDADE</w:t>
      </w:r>
    </w:p>
    <w:p>
      <w:pPr>
        <w:pStyle w:val="Style6"/>
        <w:keepNext w:val="0"/>
        <w:keepLines w:val="0"/>
        <w:widowControl w:val="0"/>
        <w:shd w:val="clear" w:color="auto" w:fill="auto"/>
        <w:bidi w:val="0"/>
        <w:spacing w:before="0" w:after="260" w:line="257"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137. </w:t>
      </w:r>
      <w:r>
        <w:rPr>
          <w:rFonts w:ascii="Times New Roman" w:eastAsia="Times New Roman" w:hAnsi="Times New Roman" w:cs="Times New Roman"/>
          <w:color w:val="000000"/>
          <w:spacing w:val="0"/>
          <w:w w:val="100"/>
          <w:position w:val="0"/>
          <w:sz w:val="24"/>
          <w:szCs w:val="24"/>
          <w:shd w:val="clear" w:color="auto" w:fill="auto"/>
          <w:lang w:val="pt-PT" w:eastAsia="pt-PT" w:bidi="pt-PT"/>
        </w:rPr>
        <w:t>Pelo exercício irregular de suas atribuições, o servidor responderá civil, penal e administrativamente.</w:t>
      </w:r>
    </w:p>
    <w:p>
      <w:pPr>
        <w:pStyle w:val="Style6"/>
        <w:keepNext w:val="0"/>
        <w:keepLines w:val="0"/>
        <w:widowControl w:val="0"/>
        <w:shd w:val="clear" w:color="auto" w:fill="auto"/>
        <w:bidi w:val="0"/>
        <w:spacing w:before="0" w:after="0" w:line="240" w:lineRule="auto"/>
        <w:ind w:left="0" w:right="0" w:firstLine="0"/>
        <w:jc w:val="both"/>
        <w:sectPr>
          <w:headerReference w:type="default" r:id="rId165"/>
          <w:footerReference w:type="default" r:id="rId166"/>
          <w:headerReference w:type="even" r:id="rId167"/>
          <w:footerReference w:type="even" r:id="rId168"/>
          <w:headerReference w:type="first" r:id="rId169"/>
          <w:footerReference w:type="first" r:id="rId170"/>
          <w:footnotePr>
            <w:pos w:val="pageBottom"/>
            <w:numFmt w:val="decimal"/>
            <w:numRestart w:val="continuous"/>
          </w:footnotePr>
          <w:pgSz w:w="12067" w:h="18338"/>
          <w:pgMar w:top="2167" w:left="1691" w:right="916" w:bottom="1821" w:header="0" w:footer="3" w:gutter="0"/>
          <w:cols w:space="720"/>
          <w:noEndnote/>
          <w:titlePg/>
          <w:rtlGutter w:val="0"/>
          <w:docGrid w:linePitch="360"/>
        </w:sect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138. </w:t>
      </w:r>
      <w:r>
        <w:rPr>
          <w:rFonts w:ascii="Times New Roman" w:eastAsia="Times New Roman" w:hAnsi="Times New Roman" w:cs="Times New Roman"/>
          <w:color w:val="000000"/>
          <w:spacing w:val="0"/>
          <w:w w:val="100"/>
          <w:position w:val="0"/>
          <w:sz w:val="24"/>
          <w:szCs w:val="24"/>
          <w:shd w:val="clear" w:color="auto" w:fill="auto"/>
          <w:lang w:val="pt-PT" w:eastAsia="pt-PT" w:bidi="pt-PT"/>
        </w:rPr>
        <w:t>A responsabilidade civil decorre de procedimento doloso ou culposo, que importe em prejuízo para o órgão municipal de finanças ou para tercenpsr7</w:t>
      </w:r>
    </w:p>
    <w:p>
      <w:pPr>
        <w:pStyle w:val="Style6"/>
        <w:keepNext w:val="0"/>
        <w:keepLines w:val="0"/>
        <w:widowControl w:val="0"/>
        <w:pBdr>
          <w:top w:val="single" w:sz="4" w:space="0" w:color="auto"/>
        </w:pBdr>
        <w:shd w:val="clear" w:color="auto" w:fill="auto"/>
        <w:bidi w:val="0"/>
        <w:spacing w:before="0" w:after="300" w:line="240" w:lineRule="auto"/>
        <w:ind w:left="680" w:right="0" w:firstLine="60"/>
        <w:jc w:val="both"/>
      </w:pPr>
      <w:r>
        <w:drawing>
          <wp:anchor distT="0" distB="0" distL="0" distR="0" simplePos="0" relativeHeight="62914852" behindDoc="1" locked="0" layoutInCell="1" allowOverlap="1">
            <wp:simplePos x="0" y="0"/>
            <wp:positionH relativeFrom="margin">
              <wp:posOffset>4100830</wp:posOffset>
            </wp:positionH>
            <wp:positionV relativeFrom="margin">
              <wp:posOffset>8677910</wp:posOffset>
            </wp:positionV>
            <wp:extent cx="804545" cy="579120"/>
            <wp:wrapNone/>
            <wp:docPr id="330" name="Shape 330"/>
            <a:graphic xmlns:a="http://schemas.openxmlformats.org/drawingml/2006/main">
              <a:graphicData uri="http://schemas.openxmlformats.org/drawingml/2006/picture">
                <pic:pic xmlns:pic="http://schemas.openxmlformats.org/drawingml/2006/picture">
                  <pic:nvPicPr>
                    <pic:cNvPr id="331" name="Picture box 331"/>
                    <pic:cNvPicPr/>
                  </pic:nvPicPr>
                  <pic:blipFill>
                    <a:blip r:embed="rId171"/>
                    <a:stretch/>
                  </pic:blipFill>
                  <pic:spPr>
                    <a:xfrm>
                      <a:ext cx="804545" cy="579120"/>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As reposições 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z w:val="24"/>
          <w:szCs w:val="24"/>
          <w:shd w:val="clear" w:color="auto" w:fill="auto"/>
          <w:lang w:val="pt-PT" w:eastAsia="pt-PT" w:bidi="pt-PT"/>
        </w:rPr>
        <w:t>à Fazenda Municipal serão descontadas em parcelas mensais, não excedentes da 10</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(décima) parte do vencimento ou remuneração, na falta de outros bens que respondam pela </w:t>
      </w:r>
      <w:r>
        <w:rPr>
          <w:rFonts w:ascii="Times New Roman" w:eastAsia="Times New Roman" w:hAnsi="Times New Roman" w:cs="Times New Roman"/>
          <w:color w:val="000000"/>
          <w:spacing w:val="0"/>
          <w:w w:val="100"/>
          <w:position w:val="0"/>
          <w:sz w:val="24"/>
          <w:szCs w:val="24"/>
          <w:shd w:val="clear" w:color="auto" w:fill="auto"/>
          <w:lang w:val="pt-BR" w:eastAsia="pt-BR" w:bidi="pt-BR"/>
        </w:rPr>
        <w:t>indenização.</w:t>
      </w:r>
    </w:p>
    <w:p>
      <w:pPr>
        <w:pStyle w:val="Style6"/>
        <w:keepNext w:val="0"/>
        <w:keepLines w:val="0"/>
        <w:widowControl w:val="0"/>
        <w:shd w:val="clear" w:color="auto" w:fill="auto"/>
        <w:bidi w:val="0"/>
        <w:spacing w:before="0" w:after="300" w:line="240" w:lineRule="auto"/>
        <w:ind w:left="6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Nos casos de comprovada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má-fé, </w:t>
      </w:r>
      <w:r>
        <w:rPr>
          <w:rFonts w:ascii="Times New Roman" w:eastAsia="Times New Roman" w:hAnsi="Times New Roman" w:cs="Times New Roman"/>
          <w:color w:val="000000"/>
          <w:spacing w:val="0"/>
          <w:w w:val="100"/>
          <w:position w:val="0"/>
          <w:sz w:val="24"/>
          <w:szCs w:val="24"/>
          <w:shd w:val="clear" w:color="auto" w:fill="auto"/>
          <w:lang w:val="pt-PT" w:eastAsia="pt-PT" w:bidi="pt-PT"/>
        </w:rPr>
        <w:t>a reposição deve ser feita de uma só vez, sem prejuízo das penalidades cabíveis.</w:t>
      </w:r>
    </w:p>
    <w:p>
      <w:pPr>
        <w:pStyle w:val="Style6"/>
        <w:keepNext w:val="0"/>
        <w:keepLines w:val="0"/>
        <w:widowControl w:val="0"/>
        <w:shd w:val="clear" w:color="auto" w:fill="auto"/>
        <w:bidi w:val="0"/>
        <w:spacing w:before="0" w:after="300" w:line="240" w:lineRule="auto"/>
        <w:ind w:left="6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Quando o servidor for exonerado, dispensado ou demitido, a quantia devida será inscrita na Divida Ativa.</w:t>
      </w:r>
    </w:p>
    <w:p>
      <w:pPr>
        <w:pStyle w:val="Style6"/>
        <w:keepNext w:val="0"/>
        <w:keepLines w:val="0"/>
        <w:widowControl w:val="0"/>
        <w:shd w:val="clear" w:color="auto" w:fill="auto"/>
        <w:bidi w:val="0"/>
        <w:spacing w:before="0" w:after="300" w:line="240" w:lineRule="auto"/>
        <w:ind w:left="6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4°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Tratando-se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danos causados a terceiros, responderá o servidor perante o Órgão Municipal de Finanças em ação regressiva ou denunciação da lide.</w:t>
      </w:r>
    </w:p>
    <w:p>
      <w:pPr>
        <w:pStyle w:val="Style6"/>
        <w:keepNext w:val="0"/>
        <w:keepLines w:val="0"/>
        <w:widowControl w:val="0"/>
        <w:shd w:val="clear" w:color="auto" w:fill="auto"/>
        <w:bidi w:val="0"/>
        <w:spacing w:before="0" w:after="26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139. A </w:t>
      </w:r>
      <w:r>
        <w:rPr>
          <w:rFonts w:ascii="Times New Roman" w:eastAsia="Times New Roman" w:hAnsi="Times New Roman" w:cs="Times New Roman"/>
          <w:color w:val="000000"/>
          <w:spacing w:val="0"/>
          <w:w w:val="100"/>
          <w:position w:val="0"/>
          <w:sz w:val="24"/>
          <w:szCs w:val="24"/>
          <w:shd w:val="clear" w:color="auto" w:fill="auto"/>
          <w:lang w:val="pt-PT" w:eastAsia="pt-PT" w:bidi="pt-PT"/>
        </w:rPr>
        <w:t>responsabilidade penal será apurada nos termos da legislação federal aplicável.</w:t>
      </w:r>
    </w:p>
    <w:p>
      <w:pPr>
        <w:pStyle w:val="Style6"/>
        <w:keepNext w:val="0"/>
        <w:keepLines w:val="0"/>
        <w:widowControl w:val="0"/>
        <w:shd w:val="clear" w:color="auto" w:fill="auto"/>
        <w:bidi w:val="0"/>
        <w:spacing w:before="0" w:after="26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140.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é administrativamente responsável por seus atos e omissões, perante as autoridades que lhe forem hierarquicamente superiores.</w:t>
      </w:r>
    </w:p>
    <w:p>
      <w:pPr>
        <w:pStyle w:val="Style6"/>
        <w:keepNext w:val="0"/>
        <w:keepLines w:val="0"/>
        <w:widowControl w:val="0"/>
        <w:shd w:val="clear" w:color="auto" w:fill="auto"/>
        <w:bidi w:val="0"/>
        <w:spacing w:before="0" w:after="260" w:line="262" w:lineRule="auto"/>
        <w:ind w:left="680" w:right="0" w:firstLine="6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PT" w:eastAsia="pt-PT" w:bidi="pt-PT"/>
        </w:rPr>
        <w:t>A responsabilidade administrativa não exime o servidor da responsabilidade civil ou penal cabível.</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w:t>
      </w:r>
    </w:p>
    <w:p>
      <w:pPr>
        <w:pStyle w:val="Style6"/>
        <w:keepNext w:val="0"/>
        <w:keepLines w:val="0"/>
        <w:widowControl w:val="0"/>
        <w:shd w:val="clear" w:color="auto" w:fill="auto"/>
        <w:bidi w:val="0"/>
        <w:spacing w:before="0" w:after="30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DAS PENALIDADES</w:t>
      </w:r>
    </w:p>
    <w:p>
      <w:pPr>
        <w:pStyle w:val="Style6"/>
        <w:keepNext w:val="0"/>
        <w:keepLines w:val="0"/>
        <w:widowControl w:val="0"/>
        <w:shd w:val="clear" w:color="auto" w:fill="auto"/>
        <w:bidi w:val="0"/>
        <w:spacing w:before="0" w:after="0" w:line="240" w:lineRule="auto"/>
        <w:ind w:left="470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w:t>
      </w:r>
    </w:p>
    <w:p>
      <w:pPr>
        <w:pStyle w:val="Style6"/>
        <w:keepNext w:val="0"/>
        <w:keepLines w:val="0"/>
        <w:widowControl w:val="0"/>
        <w:shd w:val="clear" w:color="auto" w:fill="auto"/>
        <w:bidi w:val="0"/>
        <w:spacing w:before="0" w:after="300" w:line="240" w:lineRule="auto"/>
        <w:ind w:left="278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Das Penalidades Disciplinares e seus Efeitos</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141. </w:t>
      </w:r>
      <w:r>
        <w:rPr>
          <w:rFonts w:ascii="Times New Roman" w:eastAsia="Times New Roman" w:hAnsi="Times New Roman" w:cs="Times New Roman"/>
          <w:color w:val="000000"/>
          <w:spacing w:val="0"/>
          <w:w w:val="100"/>
          <w:position w:val="0"/>
          <w:sz w:val="24"/>
          <w:szCs w:val="24"/>
          <w:shd w:val="clear" w:color="auto" w:fill="auto"/>
          <w:lang w:val="pt-PT" w:eastAsia="pt-PT" w:bidi="pt-PT"/>
        </w:rPr>
        <w:t>São penalidades disciplinares:</w:t>
      </w:r>
    </w:p>
    <w:p>
      <w:pPr>
        <w:pStyle w:val="Style6"/>
        <w:keepNext w:val="0"/>
        <w:keepLines w:val="0"/>
        <w:widowControl w:val="0"/>
        <w:numPr>
          <w:ilvl w:val="0"/>
          <w:numId w:val="81"/>
        </w:numPr>
        <w:shd w:val="clear" w:color="auto" w:fill="auto"/>
        <w:tabs>
          <w:tab w:pos="1176" w:val="left"/>
        </w:tabs>
        <w:bidi w:val="0"/>
        <w:spacing w:before="0" w:after="0" w:line="240" w:lineRule="auto"/>
        <w:ind w:left="6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Advertência;</w:t>
      </w:r>
    </w:p>
    <w:p>
      <w:pPr>
        <w:pStyle w:val="Style6"/>
        <w:keepNext w:val="0"/>
        <w:keepLines w:val="0"/>
        <w:widowControl w:val="0"/>
        <w:numPr>
          <w:ilvl w:val="0"/>
          <w:numId w:val="81"/>
        </w:numPr>
        <w:shd w:val="clear" w:color="auto" w:fill="auto"/>
        <w:tabs>
          <w:tab w:pos="1176" w:val="left"/>
        </w:tabs>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Repreensão</w:t>
      </w:r>
    </w:p>
    <w:p>
      <w:pPr>
        <w:pStyle w:val="Style6"/>
        <w:keepNext w:val="0"/>
        <w:keepLines w:val="0"/>
        <w:widowControl w:val="0"/>
        <w:numPr>
          <w:ilvl w:val="0"/>
          <w:numId w:val="81"/>
        </w:numPr>
        <w:shd w:val="clear" w:color="auto" w:fill="auto"/>
        <w:tabs>
          <w:tab w:pos="1176" w:val="left"/>
        </w:tabs>
        <w:bidi w:val="0"/>
        <w:spacing w:before="0" w:after="0" w:line="240" w:lineRule="auto"/>
        <w:ind w:left="5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Suspensão;</w:t>
      </w:r>
    </w:p>
    <w:p>
      <w:pPr>
        <w:pStyle w:val="Style6"/>
        <w:keepNext w:val="0"/>
        <w:keepLines w:val="0"/>
        <w:widowControl w:val="0"/>
        <w:numPr>
          <w:ilvl w:val="0"/>
          <w:numId w:val="55"/>
        </w:numPr>
        <w:shd w:val="clear" w:color="auto" w:fill="auto"/>
        <w:tabs>
          <w:tab w:pos="938" w:val="left"/>
        </w:tabs>
        <w:bidi w:val="0"/>
        <w:spacing w:before="0" w:after="0" w:line="240" w:lineRule="auto"/>
        <w:ind w:left="5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Destituição de função,</w:t>
      </w:r>
    </w:p>
    <w:p>
      <w:pPr>
        <w:pStyle w:val="Style6"/>
        <w:keepNext w:val="0"/>
        <w:keepLines w:val="0"/>
        <w:widowControl w:val="0"/>
        <w:numPr>
          <w:ilvl w:val="0"/>
          <w:numId w:val="65"/>
        </w:numPr>
        <w:shd w:val="clear" w:color="auto" w:fill="auto"/>
        <w:tabs>
          <w:tab w:pos="1176" w:val="left"/>
        </w:tabs>
        <w:bidi w:val="0"/>
        <w:spacing w:before="0" w:after="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Demissão;</w:t>
      </w:r>
    </w:p>
    <w:p>
      <w:pPr>
        <w:pStyle w:val="Style6"/>
        <w:keepNext w:val="0"/>
        <w:keepLines w:val="0"/>
        <w:widowControl w:val="0"/>
        <w:numPr>
          <w:ilvl w:val="0"/>
          <w:numId w:val="65"/>
        </w:numPr>
        <w:shd w:val="clear" w:color="auto" w:fill="auto"/>
        <w:tabs>
          <w:tab w:pos="1176" w:val="left"/>
        </w:tabs>
        <w:bidi w:val="0"/>
        <w:spacing w:before="0" w:after="300" w:line="240" w:lineRule="auto"/>
        <w:ind w:left="5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Cassação de disponibilidade.</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Suprimida a cassação de aposentadoria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K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art. 122 deste Estatuto.</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142. </w:t>
      </w:r>
      <w:r>
        <w:rPr>
          <w:rFonts w:ascii="Times New Roman" w:eastAsia="Times New Roman" w:hAnsi="Times New Roman" w:cs="Times New Roman"/>
          <w:color w:val="000000"/>
          <w:spacing w:val="0"/>
          <w:w w:val="100"/>
          <w:position w:val="0"/>
          <w:sz w:val="24"/>
          <w:szCs w:val="24"/>
          <w:shd w:val="clear" w:color="auto" w:fill="auto"/>
          <w:lang w:val="pt-PT" w:eastAsia="pt-PT" w:bidi="pt-PT"/>
        </w:rPr>
        <w:t>As penalidades previstas nos itens II a V serão sempre registradas no prontuário individual do servidor.</w:t>
      </w:r>
    </w:p>
    <w:p>
      <w:pPr>
        <w:pStyle w:val="Style6"/>
        <w:keepNext w:val="0"/>
        <w:keepLines w:val="0"/>
        <w:widowControl w:val="0"/>
        <w:shd w:val="clear" w:color="auto" w:fill="auto"/>
        <w:bidi w:val="0"/>
        <w:spacing w:before="0" w:after="300" w:line="240" w:lineRule="auto"/>
        <w:ind w:left="6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As penalidades previstas nos incisos I a III do 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rí.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141 terão seus registros cancelados após o decurso de 3 (três) a 5 (cinco) anos de efetivo exercício,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respectivamente,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se o servidor não houver, nesse período, praticado nova infração disciplinar.</w:t>
      </w:r>
    </w:p>
    <w:p>
      <w:pPr>
        <w:pStyle w:val="Style6"/>
        <w:keepNext w:val="0"/>
        <w:keepLines w:val="0"/>
        <w:widowControl w:val="0"/>
        <w:shd w:val="clear" w:color="auto" w:fill="auto"/>
        <w:bidi w:val="0"/>
        <w:spacing w:before="0" w:after="300" w:line="240" w:lineRule="auto"/>
        <w:ind w:left="6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cancelamento de penalidade não surtirá efeitos </w:t>
      </w:r>
      <w:r>
        <w:rPr>
          <w:rFonts w:ascii="Times New Roman" w:eastAsia="Times New Roman" w:hAnsi="Times New Roman" w:cs="Times New Roman"/>
          <w:color w:val="000000"/>
          <w:spacing w:val="0"/>
          <w:w w:val="100"/>
          <w:position w:val="0"/>
          <w:sz w:val="24"/>
          <w:szCs w:val="24"/>
          <w:shd w:val="clear" w:color="auto" w:fill="auto"/>
          <w:lang w:val="pt-BR" w:eastAsia="pt-BR" w:bidi="pt-BR"/>
        </w:rPr>
        <w:t>retroatiyps?</w:t>
      </w:r>
      <w:r>
        <w:br w:type="page"/>
      </w:r>
    </w:p>
    <w:p>
      <w:pPr>
        <w:pStyle w:val="Style6"/>
        <w:keepNext w:val="0"/>
        <w:keepLines w:val="0"/>
        <w:widowControl w:val="0"/>
        <w:pBdr>
          <w:top w:val="single" w:sz="4" w:space="0" w:color="auto"/>
        </w:pBdr>
        <w:shd w:val="clear" w:color="auto" w:fill="auto"/>
        <w:bidi w:val="0"/>
        <w:spacing w:before="0" w:after="300" w:line="240" w:lineRule="auto"/>
        <w:ind w:left="1140" w:right="0" w:hanging="1140"/>
        <w:jc w:val="both"/>
      </w:pPr>
      <w:r>
        <w:drawing>
          <wp:anchor distT="0" distB="0" distL="38100" distR="38100" simplePos="0" relativeHeight="125829444" behindDoc="0" locked="0" layoutInCell="1" allowOverlap="1">
            <wp:simplePos x="0" y="0"/>
            <wp:positionH relativeFrom="page">
              <wp:posOffset>108585</wp:posOffset>
            </wp:positionH>
            <wp:positionV relativeFrom="margin">
              <wp:posOffset>-1294130</wp:posOffset>
            </wp:positionV>
            <wp:extent cx="865505" cy="816610"/>
            <wp:wrapSquare wrapText="bothSides"/>
            <wp:docPr id="332" name="Shape 332"/>
            <a:graphic xmlns:a="http://schemas.openxmlformats.org/drawingml/2006/main">
              <a:graphicData uri="http://schemas.openxmlformats.org/drawingml/2006/picture">
                <pic:pic xmlns:pic="http://schemas.openxmlformats.org/drawingml/2006/picture">
                  <pic:nvPicPr>
                    <pic:cNvPr id="333" name="Picture box 333"/>
                    <pic:cNvPicPr/>
                  </pic:nvPicPr>
                  <pic:blipFill>
                    <a:blip r:embed="rId173"/>
                    <a:stretch/>
                  </pic:blipFill>
                  <pic:spPr>
                    <a:xfrm>
                      <a:ext cx="865505" cy="81661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143. </w:t>
      </w:r>
      <w:r>
        <w:rPr>
          <w:rFonts w:ascii="Times New Roman" w:eastAsia="Times New Roman" w:hAnsi="Times New Roman" w:cs="Times New Roman"/>
          <w:color w:val="000000"/>
          <w:spacing w:val="0"/>
          <w:w w:val="100"/>
          <w:position w:val="0"/>
          <w:sz w:val="24"/>
          <w:szCs w:val="24"/>
          <w:shd w:val="clear" w:color="auto" w:fill="auto"/>
          <w:lang w:val="pt-PT" w:eastAsia="pt-PT" w:bidi="pt-PT"/>
        </w:rPr>
        <w:t>As penas disciplinares terão somente os efeitos declarados em lei.</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Os efeitos das penalidades estabelecidas neste Estatuto são os seguintes:</w:t>
      </w:r>
    </w:p>
    <w:p>
      <w:pPr>
        <w:pStyle w:val="Style6"/>
        <w:keepNext w:val="0"/>
        <w:keepLines w:val="0"/>
        <w:widowControl w:val="0"/>
        <w:shd w:val="clear" w:color="auto" w:fill="auto"/>
        <w:bidi w:val="0"/>
        <w:spacing w:before="0" w:after="300" w:line="240" w:lineRule="auto"/>
        <w:ind w:left="66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 A de suspensão implica:</w:t>
      </w:r>
    </w:p>
    <w:p>
      <w:pPr>
        <w:pStyle w:val="Style6"/>
        <w:keepNext w:val="0"/>
        <w:keepLines w:val="0"/>
        <w:widowControl w:val="0"/>
        <w:numPr>
          <w:ilvl w:val="0"/>
          <w:numId w:val="83"/>
        </w:numPr>
        <w:shd w:val="clear" w:color="auto" w:fill="auto"/>
        <w:tabs>
          <w:tab w:pos="1813" w:val="left"/>
        </w:tabs>
        <w:bidi w:val="0"/>
        <w:spacing w:before="0" w:after="0" w:line="240" w:lineRule="auto"/>
        <w:ind w:left="1720" w:right="0" w:hanging="2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na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perda </w:t>
      </w:r>
      <w:r>
        <w:rPr>
          <w:rFonts w:ascii="Times New Roman" w:eastAsia="Times New Roman" w:hAnsi="Times New Roman" w:cs="Times New Roman"/>
          <w:color w:val="000000"/>
          <w:spacing w:val="0"/>
          <w:w w:val="100"/>
          <w:position w:val="0"/>
          <w:sz w:val="24"/>
          <w:szCs w:val="24"/>
          <w:shd w:val="clear" w:color="auto" w:fill="auto"/>
          <w:lang w:val="pt-PT" w:eastAsia="pt-PT" w:bidi="pt-PT"/>
        </w:rPr>
        <w:t>dos vencimentos ou da remuneração durante o período da suspensão;</w:t>
      </w:r>
    </w:p>
    <w:p>
      <w:pPr>
        <w:pStyle w:val="Style6"/>
        <w:keepNext w:val="0"/>
        <w:keepLines w:val="0"/>
        <w:widowControl w:val="0"/>
        <w:numPr>
          <w:ilvl w:val="0"/>
          <w:numId w:val="83"/>
        </w:numPr>
        <w:shd w:val="clear" w:color="auto" w:fill="auto"/>
        <w:tabs>
          <w:tab w:pos="1827" w:val="left"/>
        </w:tabs>
        <w:bidi w:val="0"/>
        <w:spacing w:before="0" w:after="0" w:line="240" w:lineRule="auto"/>
        <w:ind w:left="1720" w:right="0" w:hanging="2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na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perda, </w:t>
      </w:r>
      <w:r>
        <w:rPr>
          <w:rFonts w:ascii="Times New Roman" w:eastAsia="Times New Roman" w:hAnsi="Times New Roman" w:cs="Times New Roman"/>
          <w:color w:val="000000"/>
          <w:spacing w:val="0"/>
          <w:w w:val="100"/>
          <w:position w:val="0"/>
          <w:sz w:val="24"/>
          <w:szCs w:val="24"/>
          <w:shd w:val="clear" w:color="auto" w:fill="auto"/>
          <w:lang w:val="pt-PT" w:eastAsia="pt-PT" w:bidi="pt-PT"/>
        </w:rPr>
        <w:t>para efeito de antiguidade, de tantos dias quantos tenha durado a suspensão;</w:t>
      </w:r>
    </w:p>
    <w:p>
      <w:pPr>
        <w:pStyle w:val="Style6"/>
        <w:keepNext w:val="0"/>
        <w:keepLines w:val="0"/>
        <w:widowControl w:val="0"/>
        <w:numPr>
          <w:ilvl w:val="0"/>
          <w:numId w:val="83"/>
        </w:numPr>
        <w:shd w:val="clear" w:color="auto" w:fill="auto"/>
        <w:tabs>
          <w:tab w:pos="1827" w:val="left"/>
        </w:tabs>
        <w:bidi w:val="0"/>
        <w:spacing w:before="0" w:after="0" w:line="240" w:lineRule="auto"/>
        <w:ind w:left="1720" w:right="0" w:hanging="2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na impossibilidade de promoção do servidor suspenso;</w:t>
      </w:r>
    </w:p>
    <w:p>
      <w:pPr>
        <w:pStyle w:val="Style6"/>
        <w:keepNext w:val="0"/>
        <w:keepLines w:val="0"/>
        <w:widowControl w:val="0"/>
        <w:numPr>
          <w:ilvl w:val="0"/>
          <w:numId w:val="83"/>
        </w:numPr>
        <w:shd w:val="clear" w:color="auto" w:fill="auto"/>
        <w:tabs>
          <w:tab w:pos="1834" w:val="left"/>
        </w:tabs>
        <w:bidi w:val="0"/>
        <w:spacing w:before="0" w:line="240" w:lineRule="auto"/>
        <w:ind w:left="1720" w:right="0" w:hanging="2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na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perda </w:t>
      </w:r>
      <w:r>
        <w:rPr>
          <w:rFonts w:ascii="Times New Roman" w:eastAsia="Times New Roman" w:hAnsi="Times New Roman" w:cs="Times New Roman"/>
          <w:color w:val="000000"/>
          <w:spacing w:val="0"/>
          <w:w w:val="100"/>
          <w:position w:val="0"/>
          <w:sz w:val="24"/>
          <w:szCs w:val="24"/>
          <w:shd w:val="clear" w:color="auto" w:fill="auto"/>
          <w:lang w:val="pt-PT" w:eastAsia="pt-PT" w:bidi="pt-PT"/>
        </w:rPr>
        <w:t>do direito à licença para tratar de assunto particular, no período de 1 (um) ano a contar da expedição da suspensão superior a 30 (trinta) dias.</w:t>
      </w:r>
    </w:p>
    <w:p>
      <w:pPr>
        <w:pStyle w:val="Style6"/>
        <w:keepNext w:val="0"/>
        <w:keepLines w:val="0"/>
        <w:widowControl w:val="0"/>
        <w:numPr>
          <w:ilvl w:val="0"/>
          <w:numId w:val="59"/>
        </w:numPr>
        <w:shd w:val="clear" w:color="auto" w:fill="auto"/>
        <w:tabs>
          <w:tab w:pos="1149" w:val="left"/>
        </w:tabs>
        <w:bidi w:val="0"/>
        <w:spacing w:before="0" w:line="240" w:lineRule="auto"/>
        <w:ind w:left="58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penalidade de demissão simples implica:</w:t>
      </w:r>
    </w:p>
    <w:p>
      <w:pPr>
        <w:pStyle w:val="Style6"/>
        <w:keepNext w:val="0"/>
        <w:keepLines w:val="0"/>
        <w:widowControl w:val="0"/>
        <w:numPr>
          <w:ilvl w:val="0"/>
          <w:numId w:val="85"/>
        </w:numPr>
        <w:shd w:val="clear" w:color="auto" w:fill="auto"/>
        <w:tabs>
          <w:tab w:pos="1820" w:val="left"/>
        </w:tabs>
        <w:bidi w:val="0"/>
        <w:spacing w:before="0" w:after="0" w:line="240" w:lineRule="auto"/>
        <w:ind w:left="1720" w:right="0" w:hanging="280"/>
        <w:jc w:val="left"/>
      </w:pPr>
      <w:r>
        <w:drawing>
          <wp:anchor distT="0" distB="0" distL="114300" distR="114300" simplePos="0" relativeHeight="125829445" behindDoc="0" locked="0" layoutInCell="1" allowOverlap="1">
            <wp:simplePos x="0" y="0"/>
            <wp:positionH relativeFrom="page">
              <wp:posOffset>287020</wp:posOffset>
            </wp:positionH>
            <wp:positionV relativeFrom="margin">
              <wp:posOffset>3364865</wp:posOffset>
            </wp:positionV>
            <wp:extent cx="250190" cy="121920"/>
            <wp:wrapSquare wrapText="bothSides"/>
            <wp:docPr id="334" name="Shape 334"/>
            <a:graphic xmlns:a="http://schemas.openxmlformats.org/drawingml/2006/main">
              <a:graphicData uri="http://schemas.openxmlformats.org/drawingml/2006/picture">
                <pic:pic xmlns:pic="http://schemas.openxmlformats.org/drawingml/2006/picture">
                  <pic:nvPicPr>
                    <pic:cNvPr id="335" name="Picture box 335"/>
                    <pic:cNvPicPr/>
                  </pic:nvPicPr>
                  <pic:blipFill>
                    <a:blip r:embed="rId175"/>
                    <a:stretch/>
                  </pic:blipFill>
                  <pic:spPr>
                    <a:xfrm>
                      <a:ext cx="250190" cy="121920"/>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na exclusão do servidor dos quadros do serviço público municipal;</w:t>
      </w:r>
    </w:p>
    <w:p>
      <w:pPr>
        <w:pStyle w:val="Style6"/>
        <w:keepNext w:val="0"/>
        <w:keepLines w:val="0"/>
        <w:widowControl w:val="0"/>
        <w:numPr>
          <w:ilvl w:val="0"/>
          <w:numId w:val="85"/>
        </w:numPr>
        <w:shd w:val="clear" w:color="auto" w:fill="auto"/>
        <w:tabs>
          <w:tab w:pos="1834" w:val="left"/>
        </w:tabs>
        <w:bidi w:val="0"/>
        <w:spacing w:before="0" w:after="300" w:line="240" w:lineRule="auto"/>
        <w:ind w:left="1720" w:right="0" w:hanging="2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na impossibilidade de reingresso do demitido ao serviço público municipal antes de decorridos 05 (cinco) anos da aplicação da pena.</w:t>
      </w:r>
    </w:p>
    <w:p>
      <w:pPr>
        <w:pStyle w:val="Style6"/>
        <w:keepNext w:val="0"/>
        <w:keepLines w:val="0"/>
        <w:widowControl w:val="0"/>
        <w:numPr>
          <w:ilvl w:val="0"/>
          <w:numId w:val="87"/>
        </w:numPr>
        <w:shd w:val="clear" w:color="auto" w:fill="auto"/>
        <w:tabs>
          <w:tab w:pos="916" w:val="left"/>
        </w:tabs>
        <w:bidi w:val="0"/>
        <w:spacing w:before="0" w:after="0" w:line="240" w:lineRule="auto"/>
        <w:ind w:left="4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A pena de demissão qualificada com a nota “a bem do serviço público” importa na</w:t>
      </w:r>
    </w:p>
    <w:p>
      <w:pPr>
        <w:pStyle w:val="Style6"/>
        <w:keepNext w:val="0"/>
        <w:keepLines w:val="0"/>
        <w:widowControl w:val="0"/>
        <w:shd w:val="clear" w:color="auto" w:fill="auto"/>
        <w:bidi w:val="0"/>
        <w:spacing w:before="0" w:after="0" w:line="240" w:lineRule="auto"/>
        <w:ind w:left="11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exclusão do servidor e impossibilidade definitiva de seu reingresso nos quadros do serviço público.</w:t>
      </w:r>
    </w:p>
    <w:p>
      <w:pPr>
        <w:pStyle w:val="Style6"/>
        <w:keepNext w:val="0"/>
        <w:keepLines w:val="0"/>
        <w:widowControl w:val="0"/>
        <w:numPr>
          <w:ilvl w:val="0"/>
          <w:numId w:val="87"/>
        </w:numPr>
        <w:shd w:val="clear" w:color="auto" w:fill="auto"/>
        <w:tabs>
          <w:tab w:pos="938" w:val="left"/>
        </w:tabs>
        <w:bidi w:val="0"/>
        <w:spacing w:before="0" w:after="0" w:line="240" w:lineRule="auto"/>
        <w:ind w:left="48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A cassação da disponibilidade importará no desligamento do servidor em</w:t>
      </w:r>
    </w:p>
    <w:p>
      <w:pPr>
        <w:pStyle w:val="Style6"/>
        <w:keepNext w:val="0"/>
        <w:keepLines w:val="0"/>
        <w:widowControl w:val="0"/>
        <w:shd w:val="clear" w:color="auto" w:fill="auto"/>
        <w:bidi w:val="0"/>
        <w:spacing w:before="0" w:after="300" w:line="240" w:lineRule="auto"/>
        <w:ind w:left="11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disponibilidade do serviço público, sem direito a qualquer remuneração ou vantagem.</w:t>
      </w:r>
    </w:p>
    <w:p>
      <w:pPr>
        <w:pStyle w:val="Style6"/>
        <w:keepNext w:val="0"/>
        <w:keepLines w:val="0"/>
        <w:widowControl w:val="0"/>
        <w:shd w:val="clear" w:color="auto" w:fill="auto"/>
        <w:bidi w:val="0"/>
        <w:spacing w:before="0" w:line="25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144.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que, dentro de 5 (cinco) anos contados da data da primeira punição, for suspenso por períodos que, somados, excederem cento e vinte dias, passará a ocupar o último lugar na escala de antiguidade para efeito de promoção.</w:t>
      </w:r>
    </w:p>
    <w:p>
      <w:pPr>
        <w:pStyle w:val="Style6"/>
        <w:keepNext w:val="0"/>
        <w:keepLines w:val="0"/>
        <w:widowControl w:val="0"/>
        <w:shd w:val="clear" w:color="auto" w:fill="auto"/>
        <w:bidi w:val="0"/>
        <w:spacing w:before="0" w:after="300" w:line="240" w:lineRule="auto"/>
        <w:ind w:left="0" w:right="0" w:firstLine="0"/>
        <w:jc w:val="both"/>
      </w:pPr>
      <w:r>
        <w:drawing>
          <wp:anchor distT="0" distB="0" distL="114300" distR="114300" simplePos="0" relativeHeight="125829446" behindDoc="0" locked="0" layoutInCell="1" allowOverlap="1">
            <wp:simplePos x="0" y="0"/>
            <wp:positionH relativeFrom="page">
              <wp:posOffset>314325</wp:posOffset>
            </wp:positionH>
            <wp:positionV relativeFrom="margin">
              <wp:posOffset>5783580</wp:posOffset>
            </wp:positionV>
            <wp:extent cx="243840" cy="536575"/>
            <wp:wrapSquare wrapText="bothSides"/>
            <wp:docPr id="336" name="Shape 336"/>
            <a:graphic xmlns:a="http://schemas.openxmlformats.org/drawingml/2006/main">
              <a:graphicData uri="http://schemas.openxmlformats.org/drawingml/2006/picture">
                <pic:pic xmlns:pic="http://schemas.openxmlformats.org/drawingml/2006/picture">
                  <pic:nvPicPr>
                    <pic:cNvPr id="337" name="Picture box 337"/>
                    <pic:cNvPicPr/>
                  </pic:nvPicPr>
                  <pic:blipFill>
                    <a:blip r:embed="rId177"/>
                    <a:stretch/>
                  </pic:blipFill>
                  <pic:spPr>
                    <a:xfrm>
                      <a:ext cx="243840" cy="536575"/>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145.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Não pode ser aplicada a um servidor, pela mesma infração,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uma pena disciplinar.</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146. </w:t>
      </w:r>
      <w:r>
        <w:rPr>
          <w:rFonts w:ascii="Times New Roman" w:eastAsia="Times New Roman" w:hAnsi="Times New Roman" w:cs="Times New Roman"/>
          <w:color w:val="000000"/>
          <w:spacing w:val="0"/>
          <w:w w:val="100"/>
          <w:position w:val="0"/>
          <w:sz w:val="24"/>
          <w:szCs w:val="24"/>
          <w:shd w:val="clear" w:color="auto" w:fill="auto"/>
          <w:lang w:val="pt-PT" w:eastAsia="pt-PT" w:bidi="pt-PT"/>
        </w:rPr>
        <w:t>Na aplicação das penas disciplinares, serão consideradas a natureza e a gravidade da infração e os danos que dela provierem para o serviço público municipal.</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147. </w:t>
      </w:r>
      <w:r>
        <w:rPr>
          <w:rFonts w:ascii="Times New Roman" w:eastAsia="Times New Roman" w:hAnsi="Times New Roman" w:cs="Times New Roman"/>
          <w:color w:val="000000"/>
          <w:spacing w:val="0"/>
          <w:w w:val="100"/>
          <w:position w:val="0"/>
          <w:sz w:val="24"/>
          <w:szCs w:val="24"/>
          <w:shd w:val="clear" w:color="auto" w:fill="auto"/>
          <w:lang w:val="pt-PT" w:eastAsia="pt-PT" w:bidi="pt-PT"/>
        </w:rPr>
        <w:t>A pena de advertência será aplicada verbalmente em casos de natureza leve e sempre no intuito do aperfeiçoamento profissional do servidor.</w:t>
      </w:r>
    </w:p>
    <w:p>
      <w:pPr>
        <w:pStyle w:val="Style6"/>
        <w:keepNext w:val="0"/>
        <w:keepLines w:val="0"/>
        <w:widowControl w:val="0"/>
        <w:shd w:val="clear" w:color="auto" w:fill="auto"/>
        <w:bidi w:val="0"/>
        <w:spacing w:before="0" w:line="240" w:lineRule="auto"/>
        <w:ind w:left="1140" w:right="0" w:hanging="114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148. </w:t>
      </w:r>
      <w:r>
        <w:rPr>
          <w:rFonts w:ascii="Times New Roman" w:eastAsia="Times New Roman" w:hAnsi="Times New Roman" w:cs="Times New Roman"/>
          <w:color w:val="000000"/>
          <w:spacing w:val="0"/>
          <w:w w:val="100"/>
          <w:position w:val="0"/>
          <w:sz w:val="24"/>
          <w:szCs w:val="24"/>
          <w:shd w:val="clear" w:color="auto" w:fill="auto"/>
          <w:lang w:val="pt-PT" w:eastAsia="pt-PT" w:bidi="pt-PT"/>
        </w:rPr>
        <w:t>A pena de repreensão será aplicada por escrito, nos casos seguintes:</w:t>
      </w:r>
    </w:p>
    <w:p>
      <w:pPr>
        <w:pStyle w:val="Style6"/>
        <w:keepNext w:val="0"/>
        <w:keepLines w:val="0"/>
        <w:widowControl w:val="0"/>
        <w:shd w:val="clear" w:color="auto" w:fill="auto"/>
        <w:bidi w:val="0"/>
        <w:spacing w:before="0" w:after="0" w:line="240" w:lineRule="auto"/>
        <w:ind w:left="1140" w:right="0" w:hanging="1140"/>
        <w:jc w:val="both"/>
      </w:pPr>
      <w:r>
        <mc:AlternateContent>
          <mc:Choice Requires="wps">
            <w:drawing>
              <wp:anchor distT="0" distB="0" distL="114300" distR="114300" simplePos="0" relativeHeight="125829447" behindDoc="0" locked="0" layoutInCell="1" allowOverlap="1">
                <wp:simplePos x="0" y="0"/>
                <wp:positionH relativeFrom="page">
                  <wp:posOffset>1443990</wp:posOffset>
                </wp:positionH>
                <wp:positionV relativeFrom="margin">
                  <wp:posOffset>7795260</wp:posOffset>
                </wp:positionV>
                <wp:extent cx="201295" cy="379730"/>
                <wp:wrapSquare wrapText="right"/>
                <wp:docPr id="338" name="Shape 338"/>
                <a:graphic xmlns:a="http://schemas.openxmlformats.org/drawingml/2006/main">
                  <a:graphicData uri="http://schemas.microsoft.com/office/word/2010/wordprocessingShape">
                    <wps:wsp>
                      <wps:cNvSpPr txBox="1"/>
                      <wps:spPr>
                        <a:xfrm>
                          <a:ext cx="201295" cy="379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w:t>
                            </w:r>
                          </w:p>
                        </w:txbxContent>
                      </wps:txbx>
                      <wps:bodyPr lIns="0" tIns="0" rIns="0" bIns="0">
                        <a:noAutoFit/>
                      </wps:bodyPr>
                    </wps:wsp>
                  </a:graphicData>
                </a:graphic>
              </wp:anchor>
            </w:drawing>
          </mc:Choice>
          <mc:Fallback>
            <w:pict>
              <v:shape id="_x0000_s1364" type="#_x0000_t202" style="position:absolute;margin-left:113.7pt;margin-top:613.79999999999995pt;width:15.85pt;height:29.899999999999999pt;z-index:-125829306;mso-wrap-distance-left:9.pt;mso-wrap-distance-right:9.pt;mso-position-horizontal-relative:page;mso-position-vertical-relative:margin"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w:t>
                      </w:r>
                    </w:p>
                  </w:txbxContent>
                </v:textbox>
                <w10:wrap type="square" side="right" anchorx="page" anchory="margin"/>
              </v:shape>
            </w:pict>
          </mc:Fallback>
        </mc:AlternateContent>
      </w:r>
      <w:r>
        <w:rPr>
          <w:rFonts w:ascii="Times New Roman" w:eastAsia="Times New Roman" w:hAnsi="Times New Roman" w:cs="Times New Roman"/>
          <w:color w:val="000000"/>
          <w:spacing w:val="0"/>
          <w:w w:val="100"/>
          <w:position w:val="0"/>
          <w:sz w:val="24"/>
          <w:szCs w:val="24"/>
          <w:shd w:val="clear" w:color="auto" w:fill="auto"/>
          <w:lang w:val="pt-PT" w:eastAsia="pt-PT" w:bidi="pt-PT"/>
        </w:rPr>
        <w:t>Reincidência nas infrações apps a pena de advertência;</w:t>
      </w:r>
    </w:p>
    <w:p>
      <w:pPr>
        <w:pStyle w:val="Style6"/>
        <w:keepNext w:val="0"/>
        <w:keepLines w:val="0"/>
        <w:widowControl w:val="0"/>
        <w:shd w:val="clear" w:color="auto" w:fill="auto"/>
        <w:bidi w:val="0"/>
        <w:spacing w:before="0" w:after="300" w:line="240" w:lineRule="auto"/>
        <w:ind w:left="1140" w:right="0" w:hanging="1140"/>
        <w:jc w:val="both"/>
        <w:rPr>
          <w:sz w:val="22"/>
          <w:szCs w:val="22"/>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De desobediência e falta de cumprimento dos deveres previstos nos incisos Vil a IX do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art. 134 desta Lei.</w:t>
      </w:r>
    </w:p>
    <w:p>
      <w:pPr>
        <w:pStyle w:val="Style6"/>
        <w:keepNext w:val="0"/>
        <w:keepLines w:val="0"/>
        <w:widowControl w:val="0"/>
        <w:shd w:val="clear" w:color="auto" w:fill="auto"/>
        <w:bidi w:val="0"/>
        <w:spacing w:before="0" w:after="0" w:line="240" w:lineRule="auto"/>
        <w:ind w:left="1140" w:right="0" w:hanging="114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149. </w:t>
      </w:r>
      <w:r>
        <w:rPr>
          <w:rFonts w:ascii="Times New Roman" w:eastAsia="Times New Roman" w:hAnsi="Times New Roman" w:cs="Times New Roman"/>
          <w:color w:val="000000"/>
          <w:spacing w:val="0"/>
          <w:w w:val="100"/>
          <w:position w:val="0"/>
          <w:sz w:val="24"/>
          <w:szCs w:val="24"/>
          <w:shd w:val="clear" w:color="auto" w:fill="auto"/>
          <w:lang w:val="pt-PT" w:eastAsia="pt-PT" w:bidi="pt-PT"/>
        </w:rPr>
        <w:t>A pena de suspensão, que não excederá de 90 (noventa) dias, será aplicada:</w:t>
      </w:r>
    </w:p>
    <w:p>
      <w:pPr>
        <w:widowControl w:val="0"/>
        <w:jc w:val="right"/>
        <w:rPr>
          <w:sz w:val="2"/>
          <w:szCs w:val="2"/>
        </w:rPr>
      </w:pPr>
      <w:r>
        <w:drawing>
          <wp:inline>
            <wp:extent cx="1127760" cy="377825"/>
            <wp:docPr id="340" name="Picutre 340"/>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179"/>
                    <a:stretch/>
                  </pic:blipFill>
                  <pic:spPr>
                    <a:xfrm>
                      <a:ext cx="1127760" cy="377825"/>
                    </a:xfrm>
                    <a:prstGeom prst="rect"/>
                  </pic:spPr>
                </pic:pic>
              </a:graphicData>
            </a:graphic>
          </wp:inline>
        </w:drawing>
      </w:r>
      <w:r>
        <w:br w:type="page"/>
      </w:r>
    </w:p>
    <w:p>
      <w:pPr>
        <w:pStyle w:val="Style6"/>
        <w:keepNext w:val="0"/>
        <w:keepLines w:val="0"/>
        <w:widowControl w:val="0"/>
        <w:pBdr>
          <w:top w:val="single" w:sz="4" w:space="0" w:color="auto"/>
        </w:pBdr>
        <w:shd w:val="clear" w:color="auto" w:fill="auto"/>
        <w:bidi w:val="0"/>
        <w:spacing w:before="0" w:after="0" w:line="240" w:lineRule="auto"/>
        <w:ind w:left="1140" w:right="0" w:hanging="4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 Até 30 (trinta) dias, ao servidor que, sem justa causa, deixa de se submeter a exame médico determinado por autoridade competente;</w:t>
      </w:r>
    </w:p>
    <w:p>
      <w:pPr>
        <w:pStyle w:val="Style6"/>
        <w:keepNext w:val="0"/>
        <w:keepLines w:val="0"/>
        <w:widowControl w:val="0"/>
        <w:numPr>
          <w:ilvl w:val="0"/>
          <w:numId w:val="51"/>
        </w:numPr>
        <w:shd w:val="clear" w:color="auto" w:fill="auto"/>
        <w:tabs>
          <w:tab w:pos="1151" w:val="left"/>
        </w:tabs>
        <w:bidi w:val="0"/>
        <w:spacing w:before="0" w:after="300" w:line="240" w:lineRule="auto"/>
        <w:ind w:left="1140" w:right="0" w:hanging="5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Nos casos de falta grave ou reincidência de infração a que foi aplicada a pena de repreensão.</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150. </w:t>
      </w:r>
      <w:r>
        <w:rPr>
          <w:rFonts w:ascii="Times New Roman" w:eastAsia="Times New Roman" w:hAnsi="Times New Roman" w:cs="Times New Roman"/>
          <w:color w:val="000000"/>
          <w:spacing w:val="0"/>
          <w:w w:val="100"/>
          <w:position w:val="0"/>
          <w:sz w:val="24"/>
          <w:szCs w:val="24"/>
          <w:shd w:val="clear" w:color="auto" w:fill="auto"/>
          <w:lang w:val="pt-PT" w:eastAsia="pt-PT" w:bidi="pt-PT"/>
        </w:rPr>
        <w:t>A pena de demissão será aplicada nos casos de:</w:t>
      </w:r>
    </w:p>
    <w:p>
      <w:pPr>
        <w:pStyle w:val="Style6"/>
        <w:keepNext w:val="0"/>
        <w:keepLines w:val="0"/>
        <w:widowControl w:val="0"/>
        <w:shd w:val="clear" w:color="auto" w:fill="auto"/>
        <w:bidi w:val="0"/>
        <w:spacing w:before="0" w:after="0" w:line="240" w:lineRule="auto"/>
        <w:ind w:left="1140" w:right="0" w:hanging="4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 Crime contra a administração pública;</w:t>
      </w:r>
    </w:p>
    <w:p>
      <w:pPr>
        <w:pStyle w:val="Style6"/>
        <w:keepNext w:val="0"/>
        <w:keepLines w:val="0"/>
        <w:widowControl w:val="0"/>
        <w:numPr>
          <w:ilvl w:val="0"/>
          <w:numId w:val="89"/>
        </w:numPr>
        <w:shd w:val="clear" w:color="auto" w:fill="auto"/>
        <w:tabs>
          <w:tab w:pos="1151" w:val="left"/>
        </w:tabs>
        <w:bidi w:val="0"/>
        <w:spacing w:before="0" w:after="0" w:line="240" w:lineRule="auto"/>
        <w:ind w:left="480" w:right="0" w:firstLine="10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Abandono do cargo ou falta de assiduidade;</w:t>
      </w:r>
    </w:p>
    <w:p>
      <w:pPr>
        <w:pStyle w:val="Style6"/>
        <w:keepNext w:val="0"/>
        <w:keepLines w:val="0"/>
        <w:widowControl w:val="0"/>
        <w:numPr>
          <w:ilvl w:val="0"/>
          <w:numId w:val="89"/>
        </w:numPr>
        <w:shd w:val="clear" w:color="auto" w:fill="auto"/>
        <w:tabs>
          <w:tab w:pos="1151" w:val="left"/>
        </w:tabs>
        <w:bidi w:val="0"/>
        <w:spacing w:before="0" w:after="0" w:line="240" w:lineRule="auto"/>
        <w:ind w:left="114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Incontinência pública, conduta escandalosa no serviço e embriaguez no serviço ou habitual;</w:t>
      </w:r>
    </w:p>
    <w:p>
      <w:pPr>
        <w:pStyle w:val="Style6"/>
        <w:keepNext w:val="0"/>
        <w:keepLines w:val="0"/>
        <w:widowControl w:val="0"/>
        <w:numPr>
          <w:ilvl w:val="0"/>
          <w:numId w:val="91"/>
        </w:numPr>
        <w:shd w:val="clear" w:color="auto" w:fill="auto"/>
        <w:tabs>
          <w:tab w:pos="938" w:val="left"/>
        </w:tabs>
        <w:bidi w:val="0"/>
        <w:spacing w:before="0" w:after="0" w:line="240" w:lineRule="auto"/>
        <w:ind w:left="114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Insubordinação grave;</w:t>
      </w:r>
    </w:p>
    <w:p>
      <w:pPr>
        <w:pStyle w:val="Style6"/>
        <w:keepNext w:val="0"/>
        <w:keepLines w:val="0"/>
        <w:widowControl w:val="0"/>
        <w:numPr>
          <w:ilvl w:val="0"/>
          <w:numId w:val="91"/>
        </w:numPr>
        <w:shd w:val="clear" w:color="auto" w:fill="auto"/>
        <w:tabs>
          <w:tab w:pos="990" w:val="left"/>
        </w:tabs>
        <w:bidi w:val="0"/>
        <w:spacing w:before="0" w:after="0" w:line="240" w:lineRule="auto"/>
        <w:ind w:left="480" w:right="0" w:firstLine="10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Ofensa física em serviço contra servidor ou particular, salvo em legítima defesa; VI. Aplicação irregular dos dinheiros públicos;</w:t>
      </w:r>
    </w:p>
    <w:p>
      <w:pPr>
        <w:pStyle w:val="Style6"/>
        <w:keepNext w:val="0"/>
        <w:keepLines w:val="0"/>
        <w:widowControl w:val="0"/>
        <w:numPr>
          <w:ilvl w:val="0"/>
          <w:numId w:val="65"/>
        </w:numPr>
        <w:shd w:val="clear" w:color="auto" w:fill="auto"/>
        <w:tabs>
          <w:tab w:pos="1151" w:val="left"/>
        </w:tabs>
        <w:bidi w:val="0"/>
        <w:spacing w:before="0" w:after="0" w:line="240" w:lineRule="auto"/>
        <w:ind w:left="40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Corrupção passiva nos termos da lei penal;</w:t>
      </w:r>
    </w:p>
    <w:p>
      <w:pPr>
        <w:pStyle w:val="Style6"/>
        <w:keepNext w:val="0"/>
        <w:keepLines w:val="0"/>
        <w:widowControl w:val="0"/>
        <w:numPr>
          <w:ilvl w:val="0"/>
          <w:numId w:val="65"/>
        </w:numPr>
        <w:shd w:val="clear" w:color="auto" w:fill="auto"/>
        <w:tabs>
          <w:tab w:pos="1151" w:val="left"/>
        </w:tabs>
        <w:bidi w:val="0"/>
        <w:spacing w:before="0" w:after="0" w:line="240" w:lineRule="auto"/>
        <w:ind w:left="320" w:right="0" w:firstLine="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Lesão aos cofres públicos e dilapidação 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patrimônio </w:t>
      </w:r>
      <w:r>
        <w:rPr>
          <w:rFonts w:ascii="Times New Roman" w:eastAsia="Times New Roman" w:hAnsi="Times New Roman" w:cs="Times New Roman"/>
          <w:color w:val="000000"/>
          <w:spacing w:val="0"/>
          <w:w w:val="100"/>
          <w:position w:val="0"/>
          <w:sz w:val="24"/>
          <w:szCs w:val="24"/>
          <w:shd w:val="clear" w:color="auto" w:fill="auto"/>
          <w:lang w:val="pt-PT" w:eastAsia="pt-PT" w:bidi="pt-PT"/>
        </w:rPr>
        <w:t>municipal,</w:t>
      </w:r>
    </w:p>
    <w:p>
      <w:pPr>
        <w:pStyle w:val="Style6"/>
        <w:keepNext w:val="0"/>
        <w:keepLines w:val="0"/>
        <w:widowControl w:val="0"/>
        <w:shd w:val="clear" w:color="auto" w:fill="auto"/>
        <w:bidi w:val="0"/>
        <w:spacing w:before="0" w:after="300" w:line="240" w:lineRule="auto"/>
        <w:ind w:left="114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IX . Transgressão de qualquer dos itens dos artigos 134 e 135 deste Estatuto.</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Considera-se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abandono de cargo a ausência do serviço, sem justo motivo, por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30 (trinta) dias úteis consecutivos.</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Considera-se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falta de assiduidade, para os fins deste artigo, a ocorrência de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60 (sessenta) faltas intercaladas ao serviço, sem justo motivo, durante o período de 12 (doze) meses.</w:t>
      </w:r>
    </w:p>
    <w:p>
      <w:pPr>
        <w:pStyle w:val="Style6"/>
        <w:keepNext w:val="0"/>
        <w:keepLines w:val="0"/>
        <w:widowControl w:val="0"/>
        <w:shd w:val="clear" w:color="auto" w:fill="auto"/>
        <w:bidi w:val="0"/>
        <w:spacing w:before="0" w:after="26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151. O </w:t>
      </w:r>
      <w:r>
        <w:rPr>
          <w:rFonts w:ascii="Times New Roman" w:eastAsia="Times New Roman" w:hAnsi="Times New Roman" w:cs="Times New Roman"/>
          <w:color w:val="000000"/>
          <w:spacing w:val="0"/>
          <w:w w:val="100"/>
          <w:position w:val="0"/>
          <w:sz w:val="24"/>
          <w:szCs w:val="24"/>
          <w:shd w:val="clear" w:color="auto" w:fill="auto"/>
          <w:lang w:val="pt-PT" w:eastAsia="pt-PT" w:bidi="pt-PT"/>
        </w:rPr>
        <w:t>ato de demissão mencionará sempre a causa da penalidade e seu fundamento legal.</w:t>
      </w:r>
    </w:p>
    <w:p>
      <w:pPr>
        <w:pStyle w:val="Style6"/>
        <w:keepNext w:val="0"/>
        <w:keepLines w:val="0"/>
        <w:widowControl w:val="0"/>
        <w:shd w:val="clear" w:color="auto" w:fill="auto"/>
        <w:bidi w:val="0"/>
        <w:spacing w:before="0" w:after="300" w:line="240" w:lineRule="auto"/>
        <w:ind w:left="74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acordo com a gravidade da infração, a demissão poderá ser aplicada com a nota “a bem do serviço público”.</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152.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Será cassada a disponibilidade, se ficar provado que o servidor:</w:t>
      </w:r>
    </w:p>
    <w:p>
      <w:pPr>
        <w:pStyle w:val="Style6"/>
        <w:keepNext w:val="0"/>
        <w:keepLines w:val="0"/>
        <w:widowControl w:val="0"/>
        <w:numPr>
          <w:ilvl w:val="0"/>
          <w:numId w:val="93"/>
        </w:numPr>
        <w:shd w:val="clear" w:color="auto" w:fill="auto"/>
        <w:tabs>
          <w:tab w:pos="1151" w:val="left"/>
        </w:tabs>
        <w:bidi w:val="0"/>
        <w:spacing w:before="0" w:after="0" w:line="240" w:lineRule="auto"/>
        <w:ind w:left="1140" w:right="0" w:hanging="4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Praticou falta grave no exercício do cargo;</w:t>
      </w:r>
    </w:p>
    <w:p>
      <w:pPr>
        <w:pStyle w:val="Style6"/>
        <w:keepNext w:val="0"/>
        <w:keepLines w:val="0"/>
        <w:widowControl w:val="0"/>
        <w:numPr>
          <w:ilvl w:val="0"/>
          <w:numId w:val="93"/>
        </w:numPr>
        <w:shd w:val="clear" w:color="auto" w:fill="auto"/>
        <w:tabs>
          <w:tab w:pos="1151" w:val="left"/>
        </w:tabs>
        <w:bidi w:val="0"/>
        <w:spacing w:before="0" w:after="0" w:line="240" w:lineRule="auto"/>
        <w:ind w:left="480" w:right="0" w:firstLine="10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Aceitou ilegalmente cargo ou função pública;</w:t>
      </w:r>
    </w:p>
    <w:p>
      <w:pPr>
        <w:pStyle w:val="Style6"/>
        <w:keepNext w:val="0"/>
        <w:keepLines w:val="0"/>
        <w:widowControl w:val="0"/>
        <w:numPr>
          <w:ilvl w:val="0"/>
          <w:numId w:val="93"/>
        </w:numPr>
        <w:shd w:val="clear" w:color="auto" w:fill="auto"/>
        <w:tabs>
          <w:tab w:pos="1151" w:val="left"/>
        </w:tabs>
        <w:bidi w:val="0"/>
        <w:spacing w:before="0" w:after="0" w:line="240" w:lineRule="auto"/>
        <w:ind w:left="114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Aceitou representação de Estado estrangeiro, sem prévia autorização do Presidente da República;</w:t>
      </w:r>
    </w:p>
    <w:p>
      <w:pPr>
        <w:pStyle w:val="Style6"/>
        <w:keepNext w:val="0"/>
        <w:keepLines w:val="0"/>
        <w:widowControl w:val="0"/>
        <w:shd w:val="clear" w:color="auto" w:fill="auto"/>
        <w:bidi w:val="0"/>
        <w:spacing w:before="0" w:after="300" w:line="240" w:lineRule="auto"/>
        <w:ind w:left="1140" w:right="0" w:hanging="6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IV . Praticou usura em qualquer de suas formas;</w:t>
      </w:r>
    </w:p>
    <w:p>
      <w:pPr>
        <w:pStyle w:val="Style6"/>
        <w:keepNext w:val="0"/>
        <w:keepLines w:val="0"/>
        <w:widowControl w:val="0"/>
        <w:shd w:val="clear" w:color="auto" w:fill="auto"/>
        <w:bidi w:val="0"/>
        <w:spacing w:before="0" w:after="260" w:line="240" w:lineRule="auto"/>
        <w:ind w:left="74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Será igualmente cassada a disponibilidade do servidor que não assumir, no prazo legal, o exercício do cargo em que for aproveitado.</w:t>
      </w:r>
    </w:p>
    <w:p>
      <w:pPr>
        <w:pStyle w:val="Style6"/>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153.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Para efeito da graduação das penas disciplinares, serão sempre tomadas em conta todas as circunstâncias em que 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infração </w:t>
      </w:r>
      <w:r>
        <w:rPr>
          <w:rFonts w:ascii="Times New Roman" w:eastAsia="Times New Roman" w:hAnsi="Times New Roman" w:cs="Times New Roman"/>
          <w:color w:val="000000"/>
          <w:spacing w:val="0"/>
          <w:w w:val="100"/>
          <w:position w:val="0"/>
          <w:sz w:val="24"/>
          <w:szCs w:val="24"/>
          <w:shd w:val="clear" w:color="auto" w:fill="auto"/>
          <w:lang w:val="pt-PT" w:eastAsia="pt-PT" w:bidi="pt-PT"/>
        </w:rPr>
        <w:t>tiver sido cometida e as responsabilidades do cargo ocupado pelo infrator.</w:t>
      </w:r>
    </w:p>
    <w:p>
      <w:pPr>
        <w:pStyle w:val="Style6"/>
        <w:keepNext w:val="0"/>
        <w:keepLines w:val="0"/>
        <w:widowControl w:val="0"/>
        <w:shd w:val="clear" w:color="auto" w:fill="auto"/>
        <w:bidi w:val="0"/>
        <w:spacing w:before="0" w:line="240" w:lineRule="auto"/>
        <w:ind w:left="740" w:right="0" w:firstLine="0"/>
        <w:jc w:val="both"/>
      </w:pPr>
      <w:r>
        <w:drawing>
          <wp:anchor distT="0" distB="0" distL="0" distR="0" simplePos="0" relativeHeight="125829449" behindDoc="0" locked="0" layoutInCell="1" allowOverlap="1">
            <wp:simplePos x="0" y="0"/>
            <wp:positionH relativeFrom="page">
              <wp:posOffset>5316220</wp:posOffset>
            </wp:positionH>
            <wp:positionV relativeFrom="paragraph">
              <wp:posOffset>38100</wp:posOffset>
            </wp:positionV>
            <wp:extent cx="1073150" cy="597535"/>
            <wp:wrapTight wrapText="left">
              <wp:wrapPolygon>
                <wp:start x="14308" y="0"/>
                <wp:lineTo x="21600" y="0"/>
                <wp:lineTo x="21600" y="21600"/>
                <wp:lineTo x="0" y="21600"/>
                <wp:lineTo x="0" y="5317"/>
                <wp:lineTo x="14308" y="5317"/>
                <wp:lineTo x="14308" y="0"/>
              </wp:wrapPolygon>
            </wp:wrapTight>
            <wp:docPr id="341" name="Shape 341"/>
            <a:graphic xmlns:a="http://schemas.openxmlformats.org/drawingml/2006/main">
              <a:graphicData uri="http://schemas.openxmlformats.org/drawingml/2006/picture">
                <pic:pic xmlns:pic="http://schemas.openxmlformats.org/drawingml/2006/picture">
                  <pic:nvPicPr>
                    <pic:cNvPr id="342" name="Picture box 342"/>
                    <pic:cNvPicPr/>
                  </pic:nvPicPr>
                  <pic:blipFill>
                    <a:blip r:embed="rId181"/>
                    <a:stretch/>
                  </pic:blipFill>
                  <pic:spPr>
                    <a:xfrm>
                      <a:ext cx="1073150" cy="597535"/>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São circunstâncias atenuantes da infração disciplinar, em especiaf</w:t>
      </w:r>
    </w:p>
    <w:p>
      <w:pPr>
        <w:pStyle w:val="Style6"/>
        <w:keepNext w:val="0"/>
        <w:keepLines w:val="0"/>
        <w:widowControl w:val="0"/>
        <w:numPr>
          <w:ilvl w:val="0"/>
          <w:numId w:val="95"/>
        </w:numPr>
        <w:pBdr>
          <w:top w:val="single" w:sz="4" w:space="0" w:color="auto"/>
        </w:pBdr>
        <w:shd w:val="clear" w:color="auto" w:fill="auto"/>
        <w:tabs>
          <w:tab w:pos="1139" w:val="left"/>
        </w:tabs>
        <w:bidi w:val="0"/>
        <w:spacing w:before="0" w:after="0" w:line="240" w:lineRule="auto"/>
        <w:ind w:left="1160" w:right="0" w:hanging="5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 bom desempenho anterior dos deveres funcionais;</w:t>
      </w:r>
    </w:p>
    <w:p>
      <w:pPr>
        <w:pStyle w:val="Style6"/>
        <w:keepNext w:val="0"/>
        <w:keepLines w:val="0"/>
        <w:widowControl w:val="0"/>
        <w:numPr>
          <w:ilvl w:val="0"/>
          <w:numId w:val="95"/>
        </w:numPr>
        <w:shd w:val="clear" w:color="auto" w:fill="auto"/>
        <w:tabs>
          <w:tab w:pos="1139" w:val="left"/>
        </w:tabs>
        <w:bidi w:val="0"/>
        <w:spacing w:before="0" w:after="0" w:line="240" w:lineRule="auto"/>
        <w:ind w:left="1160" w:right="0" w:hanging="5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confissão espontânea da infração;</w:t>
      </w:r>
    </w:p>
    <w:p>
      <w:pPr>
        <w:pStyle w:val="Style6"/>
        <w:keepNext w:val="0"/>
        <w:keepLines w:val="0"/>
        <w:widowControl w:val="0"/>
        <w:numPr>
          <w:ilvl w:val="0"/>
          <w:numId w:val="95"/>
        </w:numPr>
        <w:shd w:val="clear" w:color="auto" w:fill="auto"/>
        <w:tabs>
          <w:tab w:pos="1139" w:val="left"/>
        </w:tabs>
        <w:bidi w:val="0"/>
        <w:spacing w:before="0" w:after="0" w:line="240" w:lineRule="auto"/>
        <w:ind w:left="46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prestação dos serviços considerados relevantes por lei;</w:t>
      </w:r>
    </w:p>
    <w:p>
      <w:pPr>
        <w:pStyle w:val="Style6"/>
        <w:keepNext w:val="0"/>
        <w:keepLines w:val="0"/>
        <w:widowControl w:val="0"/>
        <w:shd w:val="clear" w:color="auto" w:fill="auto"/>
        <w:bidi w:val="0"/>
        <w:spacing w:before="0" w:line="240" w:lineRule="auto"/>
        <w:ind w:left="46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IV . A provocação injusta de superior hierárquico;</w:t>
      </w:r>
    </w:p>
    <w:p>
      <w:pPr>
        <w:pStyle w:val="Style6"/>
        <w:keepNext w:val="0"/>
        <w:keepLines w:val="0"/>
        <w:widowControl w:val="0"/>
        <w:shd w:val="clear" w:color="auto" w:fill="auto"/>
        <w:bidi w:val="0"/>
        <w:spacing w:before="0" w:line="240" w:lineRule="auto"/>
        <w:ind w:left="1160" w:right="0" w:hanging="4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São circunstâncias agravantes da infração disciplinar, em especial:</w:t>
      </w:r>
    </w:p>
    <w:p>
      <w:pPr>
        <w:pStyle w:val="Style6"/>
        <w:keepNext w:val="0"/>
        <w:keepLines w:val="0"/>
        <w:widowControl w:val="0"/>
        <w:shd w:val="clear" w:color="auto" w:fill="auto"/>
        <w:bidi w:val="0"/>
        <w:spacing w:before="0" w:after="0" w:line="240" w:lineRule="auto"/>
        <w:ind w:left="1160" w:right="0" w:hanging="5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 A combinação com outro indivíduo para a prática da falta;</w:t>
      </w:r>
    </w:p>
    <w:p>
      <w:pPr>
        <w:pStyle w:val="Style6"/>
        <w:keepNext w:val="0"/>
        <w:keepLines w:val="0"/>
        <w:widowControl w:val="0"/>
        <w:numPr>
          <w:ilvl w:val="0"/>
          <w:numId w:val="97"/>
        </w:numPr>
        <w:shd w:val="clear" w:color="auto" w:fill="auto"/>
        <w:tabs>
          <w:tab w:pos="1139" w:val="left"/>
        </w:tabs>
        <w:bidi w:val="0"/>
        <w:spacing w:before="0" w:after="0" w:line="240" w:lineRule="auto"/>
        <w:ind w:left="1160" w:right="0" w:hanging="5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 fato de ser cometida durante o cumprimento de punição disciplinar;</w:t>
      </w:r>
    </w:p>
    <w:p>
      <w:pPr>
        <w:pStyle w:val="Style6"/>
        <w:keepNext w:val="0"/>
        <w:keepLines w:val="0"/>
        <w:widowControl w:val="0"/>
        <w:numPr>
          <w:ilvl w:val="0"/>
          <w:numId w:val="97"/>
        </w:numPr>
        <w:shd w:val="clear" w:color="auto" w:fill="auto"/>
        <w:tabs>
          <w:tab w:pos="1139" w:val="left"/>
        </w:tabs>
        <w:bidi w:val="0"/>
        <w:spacing w:before="0" w:after="0" w:line="240" w:lineRule="auto"/>
        <w:ind w:left="46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acumulação de infrações;</w:t>
      </w:r>
    </w:p>
    <w:p>
      <w:pPr>
        <w:pStyle w:val="Style6"/>
        <w:keepNext w:val="0"/>
        <w:keepLines w:val="0"/>
        <w:widowControl w:val="0"/>
        <w:shd w:val="clear" w:color="auto" w:fill="auto"/>
        <w:bidi w:val="0"/>
        <w:spacing w:before="0" w:line="240" w:lineRule="auto"/>
        <w:ind w:left="460" w:right="0" w:firstLine="2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IV . A reincidência.</w:t>
      </w:r>
    </w:p>
    <w:p>
      <w:pPr>
        <w:pStyle w:val="Style6"/>
        <w:keepNext w:val="0"/>
        <w:keepLines w:val="0"/>
        <w:widowControl w:val="0"/>
        <w:shd w:val="clear" w:color="auto" w:fill="auto"/>
        <w:bidi w:val="0"/>
        <w:spacing w:before="0" w:line="240" w:lineRule="auto"/>
        <w:ind w:left="66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acumulação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dá-se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quando duas ou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infrações são cometidas na mesma ocasião, ou quando uma é cometida antes de ter sido punida a anterior.</w:t>
      </w:r>
    </w:p>
    <w:p>
      <w:pPr>
        <w:pStyle w:val="Style6"/>
        <w:keepNext w:val="0"/>
        <w:keepLines w:val="0"/>
        <w:widowControl w:val="0"/>
        <w:shd w:val="clear" w:color="auto" w:fill="auto"/>
        <w:bidi w:val="0"/>
        <w:spacing w:before="0" w:after="240" w:line="271"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154. </w:t>
      </w:r>
      <w:r>
        <w:rPr>
          <w:rFonts w:ascii="Times New Roman" w:eastAsia="Times New Roman" w:hAnsi="Times New Roman" w:cs="Times New Roman"/>
          <w:color w:val="000000"/>
          <w:spacing w:val="0"/>
          <w:w w:val="100"/>
          <w:position w:val="0"/>
          <w:sz w:val="24"/>
          <w:szCs w:val="24"/>
          <w:shd w:val="clear" w:color="auto" w:fill="auto"/>
          <w:lang w:val="pt-PT" w:eastAsia="pt-PT" w:bidi="pt-PT"/>
        </w:rPr>
        <w:t>Prescreverá:</w:t>
      </w:r>
    </w:p>
    <w:p>
      <w:pPr>
        <w:pStyle w:val="Style6"/>
        <w:keepNext w:val="0"/>
        <w:keepLines w:val="0"/>
        <w:widowControl w:val="0"/>
        <w:numPr>
          <w:ilvl w:val="0"/>
          <w:numId w:val="99"/>
        </w:numPr>
        <w:shd w:val="clear" w:color="auto" w:fill="auto"/>
        <w:tabs>
          <w:tab w:pos="1139" w:val="left"/>
        </w:tabs>
        <w:bidi w:val="0"/>
        <w:spacing w:before="0" w:after="0" w:line="240" w:lineRule="auto"/>
        <w:ind w:left="1160" w:right="0" w:hanging="4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Em 2 (dois) anos, as faltas sujeitas a repreensão e suspensão’;</w:t>
      </w:r>
    </w:p>
    <w:p>
      <w:pPr>
        <w:pStyle w:val="Style6"/>
        <w:keepNext w:val="0"/>
        <w:keepLines w:val="0"/>
        <w:widowControl w:val="0"/>
        <w:numPr>
          <w:ilvl w:val="0"/>
          <w:numId w:val="99"/>
        </w:numPr>
        <w:shd w:val="clear" w:color="auto" w:fill="auto"/>
        <w:tabs>
          <w:tab w:pos="1139" w:val="left"/>
        </w:tabs>
        <w:bidi w:val="0"/>
        <w:spacing w:before="0" w:line="240" w:lineRule="auto"/>
        <w:ind w:left="1160" w:right="0" w:hanging="5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Em 5 (cinco) anos, as faltas sujeitas:</w:t>
      </w:r>
    </w:p>
    <w:p>
      <w:pPr>
        <w:pStyle w:val="Style6"/>
        <w:keepNext w:val="0"/>
        <w:keepLines w:val="0"/>
        <w:widowControl w:val="0"/>
        <w:numPr>
          <w:ilvl w:val="0"/>
          <w:numId w:val="101"/>
        </w:numPr>
        <w:shd w:val="clear" w:color="auto" w:fill="auto"/>
        <w:tabs>
          <w:tab w:pos="1139" w:val="left"/>
        </w:tabs>
        <w:bidi w:val="0"/>
        <w:spacing w:before="0" w:after="0" w:line="240" w:lineRule="auto"/>
        <w:ind w:left="1160" w:right="0" w:hanging="4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à pena de demissão, respeitado o disposto no parágrafo único deste artigo;</w:t>
      </w:r>
    </w:p>
    <w:p>
      <w:pPr>
        <w:pStyle w:val="Style6"/>
        <w:keepNext w:val="0"/>
        <w:keepLines w:val="0"/>
        <w:widowControl w:val="0"/>
        <w:numPr>
          <w:ilvl w:val="0"/>
          <w:numId w:val="101"/>
        </w:numPr>
        <w:shd w:val="clear" w:color="auto" w:fill="auto"/>
        <w:tabs>
          <w:tab w:pos="1139" w:val="left"/>
        </w:tabs>
        <w:bidi w:val="0"/>
        <w:spacing w:before="0" w:line="240" w:lineRule="auto"/>
        <w:ind w:left="1160" w:right="0" w:hanging="4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a cassação de disponibilidade.</w:t>
      </w:r>
    </w:p>
    <w:p>
      <w:pPr>
        <w:pStyle w:val="Style6"/>
        <w:keepNext w:val="0"/>
        <w:keepLines w:val="0"/>
        <w:widowControl w:val="0"/>
        <w:shd w:val="clear" w:color="auto" w:fill="auto"/>
        <w:bidi w:val="0"/>
        <w:spacing w:before="0" w:after="240" w:line="240" w:lineRule="auto"/>
        <w:ind w:left="0" w:right="0" w:firstLine="0"/>
        <w:jc w:val="left"/>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Suprimida a suspensão de aposentadoria.</w:t>
      </w:r>
    </w:p>
    <w:p>
      <w:pPr>
        <w:pStyle w:val="Style6"/>
        <w:keepNext w:val="0"/>
        <w:keepLines w:val="0"/>
        <w:widowControl w:val="0"/>
        <w:shd w:val="clear" w:color="auto" w:fill="auto"/>
        <w:bidi w:val="0"/>
        <w:spacing w:before="0" w:line="254" w:lineRule="auto"/>
        <w:ind w:left="660" w:right="0" w:firstLine="4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PT" w:eastAsia="pt-PT" w:bidi="pt-PT"/>
        </w:rPr>
        <w:t>A falta também prevista na lei penal como crime prescreverá juntamente com este.</w:t>
      </w:r>
    </w:p>
    <w:p>
      <w:pPr>
        <w:pStyle w:val="Style6"/>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Seção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II</w:t>
      </w:r>
    </w:p>
    <w:p>
      <w:pPr>
        <w:pStyle w:val="Style6"/>
        <w:keepNext w:val="0"/>
        <w:keepLines w:val="0"/>
        <w:widowControl w:val="0"/>
        <w:shd w:val="clear" w:color="auto" w:fill="auto"/>
        <w:bidi w:val="0"/>
        <w:spacing w:before="0" w:after="260" w:line="271"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Competência Disciplinar</w:t>
      </w:r>
    </w:p>
    <w:p>
      <w:pPr>
        <w:pStyle w:val="Style6"/>
        <w:keepNext w:val="0"/>
        <w:keepLines w:val="0"/>
        <w:widowControl w:val="0"/>
        <w:shd w:val="clear" w:color="auto" w:fill="auto"/>
        <w:bidi w:val="0"/>
        <w:spacing w:before="0" w:after="240" w:line="271" w:lineRule="auto"/>
        <w:ind w:left="0" w:right="0" w:firstLine="0"/>
        <w:jc w:val="left"/>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155. </w:t>
      </w:r>
      <w:r>
        <w:rPr>
          <w:rFonts w:ascii="Times New Roman" w:eastAsia="Times New Roman" w:hAnsi="Times New Roman" w:cs="Times New Roman"/>
          <w:color w:val="000000"/>
          <w:spacing w:val="0"/>
          <w:w w:val="100"/>
          <w:position w:val="0"/>
          <w:sz w:val="24"/>
          <w:szCs w:val="24"/>
          <w:shd w:val="clear" w:color="auto" w:fill="auto"/>
          <w:lang w:val="pt-PT" w:eastAsia="pt-PT" w:bidi="pt-PT"/>
        </w:rPr>
        <w:t>São competentes para aplicação das penas disciplinares:</w:t>
      </w:r>
    </w:p>
    <w:p>
      <w:pPr>
        <w:pStyle w:val="Style6"/>
        <w:keepNext w:val="0"/>
        <w:keepLines w:val="0"/>
        <w:widowControl w:val="0"/>
        <w:numPr>
          <w:ilvl w:val="0"/>
          <w:numId w:val="103"/>
        </w:numPr>
        <w:shd w:val="clear" w:color="auto" w:fill="auto"/>
        <w:tabs>
          <w:tab w:pos="1139" w:val="left"/>
        </w:tabs>
        <w:bidi w:val="0"/>
        <w:spacing w:before="0" w:after="0" w:line="240" w:lineRule="auto"/>
        <w:ind w:left="1160" w:right="0" w:hanging="4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O Prefeito Municipal ou dirigente superior da autarquia ou fundação pública, nos casos de suspensão por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30 (trinta) dias, demissão e cassação de disponibilidade;</w:t>
      </w:r>
    </w:p>
    <w:p>
      <w:pPr>
        <w:pStyle w:val="Style6"/>
        <w:keepNext w:val="0"/>
        <w:keepLines w:val="0"/>
        <w:widowControl w:val="0"/>
        <w:numPr>
          <w:ilvl w:val="0"/>
          <w:numId w:val="103"/>
        </w:numPr>
        <w:shd w:val="clear" w:color="auto" w:fill="auto"/>
        <w:tabs>
          <w:tab w:pos="1139" w:val="left"/>
        </w:tabs>
        <w:bidi w:val="0"/>
        <w:spacing w:before="0" w:after="0" w:line="240" w:lineRule="auto"/>
        <w:ind w:left="1160" w:right="0" w:hanging="5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Os Secretários, Diretores de Departamento e chefes de serviço, no caso de advertência, repreensão e suspensão quando esta não exceder de 30 (trinta) dias.</w:t>
      </w:r>
    </w:p>
    <w:p>
      <w:pPr>
        <w:pStyle w:val="Style6"/>
        <w:keepNext w:val="0"/>
        <w:keepLines w:val="0"/>
        <w:widowControl w:val="0"/>
        <w:shd w:val="clear" w:color="auto" w:fill="auto"/>
        <w:bidi w:val="0"/>
        <w:spacing w:before="0" w:line="240" w:lineRule="auto"/>
        <w:ind w:left="1160" w:right="0" w:hanging="58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III . O Presidente da Câmara Municipal, nos casos de irregularidades cometidas por servidor pertencente ao Poder Legislativo.</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 PRISÃO ADMINISTRATIVA E DA SUSPENSÃO PREVENTIVA</w:t>
      </w:r>
    </w:p>
    <w:p>
      <w:pPr>
        <w:pStyle w:val="Style6"/>
        <w:keepNext w:val="0"/>
        <w:keepLines w:val="0"/>
        <w:widowControl w:val="0"/>
        <w:shd w:val="clear" w:color="auto" w:fill="auto"/>
        <w:bidi w:val="0"/>
        <w:spacing w:before="0" w:after="24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156. </w:t>
      </w:r>
      <w:r>
        <w:rPr>
          <w:rFonts w:ascii="Times New Roman" w:eastAsia="Times New Roman" w:hAnsi="Times New Roman" w:cs="Times New Roman"/>
          <w:color w:val="000000"/>
          <w:spacing w:val="0"/>
          <w:w w:val="100"/>
          <w:position w:val="0"/>
          <w:sz w:val="24"/>
          <w:szCs w:val="24"/>
          <w:shd w:val="clear" w:color="auto" w:fill="auto"/>
          <w:lang w:val="pt-PT" w:eastAsia="pt-PT" w:bidi="pt-PT"/>
        </w:rPr>
        <w:t>Cabe ao Prefeito e ao Presidente da Câmara ordenar a prisão administrativa de qualquer servidor que lhes seja subordinado, responsável por valores e dinheiros pertencentes ao Órgão Municipal de Finanças, ou que se acharem sob guarda deste, nos casos de alcance ou omissão em efetuar as entradas nos devidos prazos^</w:t>
      </w:r>
    </w:p>
    <w:p>
      <w:pPr>
        <w:pStyle w:val="Style6"/>
        <w:keepNext w:val="0"/>
        <w:keepLines w:val="0"/>
        <w:widowControl w:val="0"/>
        <w:pBdr>
          <w:top w:val="single" w:sz="4" w:space="0" w:color="auto"/>
        </w:pBdr>
        <w:shd w:val="clear" w:color="auto" w:fill="auto"/>
        <w:bidi w:val="0"/>
        <w:spacing w:before="0" w:line="254"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autoridade que tiver ordenado a prisão comunicará o fato imediatamente à autoridade judicial competente para os devidos efeitos e providenciará no sentido de ser realizado, com urgência, o processo de tomada de contas;</w:t>
      </w:r>
    </w:p>
    <w:p>
      <w:pPr>
        <w:pStyle w:val="Style6"/>
        <w:keepNext w:val="0"/>
        <w:keepLines w:val="0"/>
        <w:widowControl w:val="0"/>
        <w:shd w:val="clear" w:color="auto" w:fill="auto"/>
        <w:bidi w:val="0"/>
        <w:spacing w:before="0" w:line="254"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prisão administrativa não poderá exceder de 90 (noventa) dias.</w:t>
      </w:r>
    </w:p>
    <w:p>
      <w:pPr>
        <w:pStyle w:val="Style6"/>
        <w:keepNext w:val="0"/>
        <w:keepLines w:val="0"/>
        <w:widowControl w:val="0"/>
        <w:shd w:val="clear" w:color="auto" w:fill="auto"/>
        <w:bidi w:val="0"/>
        <w:spacing w:before="0" w:after="24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157. 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servidor terá direito:</w:t>
      </w:r>
    </w:p>
    <w:p>
      <w:pPr>
        <w:pStyle w:val="Style6"/>
        <w:keepNext w:val="0"/>
        <w:keepLines w:val="0"/>
        <w:widowControl w:val="0"/>
        <w:numPr>
          <w:ilvl w:val="0"/>
          <w:numId w:val="105"/>
        </w:numPr>
        <w:shd w:val="clear" w:color="auto" w:fill="auto"/>
        <w:tabs>
          <w:tab w:pos="1158" w:val="left"/>
        </w:tabs>
        <w:bidi w:val="0"/>
        <w:spacing w:before="0" w:after="0" w:line="252" w:lineRule="auto"/>
        <w:ind w:left="1160" w:right="0" w:hanging="50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À contagem do tempo de serviço relativa ao período em que tenha estado suspenso, quando o processo não resultar em pena disciplinar ou esta se limitar à repreensão;</w:t>
      </w:r>
    </w:p>
    <w:p>
      <w:pPr>
        <w:pStyle w:val="Style6"/>
        <w:keepNext w:val="0"/>
        <w:keepLines w:val="0"/>
        <w:widowControl w:val="0"/>
        <w:numPr>
          <w:ilvl w:val="0"/>
          <w:numId w:val="105"/>
        </w:numPr>
        <w:shd w:val="clear" w:color="auto" w:fill="auto"/>
        <w:tabs>
          <w:tab w:pos="1158" w:val="left"/>
        </w:tabs>
        <w:bidi w:val="0"/>
        <w:spacing w:before="0" w:after="0" w:line="252" w:lineRule="auto"/>
        <w:ind w:left="1160" w:right="0" w:hanging="5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A contagem do período do afastamento que exceder do prazo da suspensão disciplinar aplicada,</w:t>
      </w:r>
    </w:p>
    <w:p>
      <w:pPr>
        <w:pStyle w:val="Style6"/>
        <w:keepNext w:val="0"/>
        <w:keepLines w:val="0"/>
        <w:widowControl w:val="0"/>
        <w:numPr>
          <w:ilvl w:val="0"/>
          <w:numId w:val="105"/>
        </w:numPr>
        <w:shd w:val="clear" w:color="auto" w:fill="auto"/>
        <w:tabs>
          <w:tab w:pos="1158" w:val="left"/>
        </w:tabs>
        <w:bidi w:val="0"/>
        <w:spacing w:before="0" w:after="540" w:line="252" w:lineRule="auto"/>
        <w:ind w:left="1160" w:right="0" w:hanging="6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A contagem do período de prisão administrativa ou suspensão preventiva e ao pagamento do vencimento ou remuneração e de todas as vantagens do cargo, desde que reconhecida a sua inocência.</w:t>
      </w:r>
    </w:p>
    <w:p>
      <w:pPr>
        <w:pStyle w:val="Style6"/>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TÍTULO III</w:t>
      </w:r>
    </w:p>
    <w:p>
      <w:pPr>
        <w:pStyle w:val="Style6"/>
        <w:keepNext w:val="0"/>
        <w:keepLines w:val="0"/>
        <w:widowControl w:val="0"/>
        <w:shd w:val="clear" w:color="auto" w:fill="auto"/>
        <w:bidi w:val="0"/>
        <w:spacing w:before="0" w:after="58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DO PROCESSO DISCIPLINAR E SUA REVISÃO</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DAS SINDICÂNCIAS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158. </w:t>
      </w:r>
      <w:r>
        <w:rPr>
          <w:rFonts w:ascii="Times New Roman" w:eastAsia="Times New Roman" w:hAnsi="Times New Roman" w:cs="Times New Roman"/>
          <w:color w:val="000000"/>
          <w:spacing w:val="0"/>
          <w:w w:val="100"/>
          <w:position w:val="0"/>
          <w:sz w:val="24"/>
          <w:szCs w:val="24"/>
          <w:shd w:val="clear" w:color="auto" w:fill="auto"/>
          <w:lang w:val="pt-PT" w:eastAsia="pt-PT" w:bidi="pt-PT"/>
        </w:rPr>
        <w:t>A autoridade que tiver ciência ou notícia de irregularidade no serviço público municipal é obrigada a determinar sua apuração imediata por meio de sindicância administrativa.</w:t>
      </w:r>
    </w:p>
    <w:p>
      <w:pPr>
        <w:pStyle w:val="Style6"/>
        <w:keepNext w:val="0"/>
        <w:keepLines w:val="0"/>
        <w:widowControl w:val="0"/>
        <w:shd w:val="clear" w:color="auto" w:fill="auto"/>
        <w:bidi w:val="0"/>
        <w:spacing w:before="0" w:line="240"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A autoridade que determina a instauração da sindicância fixará o prazo, nunca inferior a 30 (trinta) dias, para sua conclusão, prorrogável até o máximo de 15 (quinze) dias, à vista de representação motivada do sindicante.</w:t>
      </w:r>
    </w:p>
    <w:p>
      <w:pPr>
        <w:pStyle w:val="Style6"/>
        <w:keepNext w:val="0"/>
        <w:keepLines w:val="0"/>
        <w:widowControl w:val="0"/>
        <w:shd w:val="clear" w:color="auto" w:fill="auto"/>
        <w:bidi w:val="0"/>
        <w:spacing w:before="0" w:line="257"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159.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As sindicâncias serão abertas por portaria em que se indiquem seu objetivo e um servidor ou comissão de 3 (três) funcionários para </w:t>
      </w:r>
      <w:r>
        <w:rPr>
          <w:rFonts w:ascii="Times New Roman" w:eastAsia="Times New Roman" w:hAnsi="Times New Roman" w:cs="Times New Roman"/>
          <w:color w:val="000000"/>
          <w:spacing w:val="0"/>
          <w:w w:val="100"/>
          <w:position w:val="0"/>
          <w:sz w:val="24"/>
          <w:szCs w:val="24"/>
          <w:shd w:val="clear" w:color="auto" w:fill="auto"/>
          <w:lang w:val="pt-BR" w:eastAsia="pt-BR" w:bidi="pt-BR"/>
        </w:rPr>
        <w:t>realizá-la.</w:t>
      </w:r>
    </w:p>
    <w:p>
      <w:pPr>
        <w:pStyle w:val="Style6"/>
        <w:keepNext w:val="0"/>
        <w:keepLines w:val="0"/>
        <w:widowControl w:val="0"/>
        <w:shd w:val="clear" w:color="auto" w:fill="auto"/>
        <w:bidi w:val="0"/>
        <w:spacing w:before="0" w:line="240"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Quando a sindicância tiver de ser realizada por comissão, a portaria já designará seu presidente, e este indicará o membro que deva secretariar os trabalhos.</w:t>
      </w:r>
    </w:p>
    <w:p>
      <w:pPr>
        <w:pStyle w:val="Style6"/>
        <w:keepNext w:val="0"/>
        <w:keepLines w:val="0"/>
        <w:widowControl w:val="0"/>
        <w:shd w:val="clear" w:color="auto" w:fill="auto"/>
        <w:bidi w:val="0"/>
        <w:spacing w:before="0" w:line="240"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quando a sindicância tiver de ser realizada apenas por um sindicante, este designará outro servidor para secretariar os trabalhos, mediante a aprovação de superior hierárquico do sindicado.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160. O </w:t>
      </w:r>
      <w:r>
        <w:rPr>
          <w:rFonts w:ascii="Times New Roman" w:eastAsia="Times New Roman" w:hAnsi="Times New Roman" w:cs="Times New Roman"/>
          <w:color w:val="000000"/>
          <w:spacing w:val="0"/>
          <w:w w:val="100"/>
          <w:position w:val="0"/>
          <w:sz w:val="24"/>
          <w:szCs w:val="24"/>
          <w:shd w:val="clear" w:color="auto" w:fill="auto"/>
          <w:lang w:val="pt-PT" w:eastAsia="pt-PT" w:bidi="pt-PT"/>
        </w:rPr>
        <w:t>processo da sindicância será sumário, obedecidos os seguintes procedimentos:</w:t>
      </w:r>
    </w:p>
    <w:p>
      <w:pPr>
        <w:pStyle w:val="Style6"/>
        <w:keepNext w:val="0"/>
        <w:keepLines w:val="0"/>
        <w:widowControl w:val="0"/>
        <w:shd w:val="clear" w:color="auto" w:fill="auto"/>
        <w:bidi w:val="0"/>
        <w:spacing w:before="0" w:after="0" w:line="240"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I . Procedimento das diligências necessárias à apuração das irregularidades;</w:t>
      </w:r>
    </w:p>
    <w:p>
      <w:pPr>
        <w:pStyle w:val="Style6"/>
        <w:keepNext w:val="0"/>
        <w:keepLines w:val="0"/>
        <w:widowControl w:val="0"/>
        <w:shd w:val="clear" w:color="auto" w:fill="auto"/>
        <w:bidi w:val="0"/>
        <w:spacing w:before="0" w:line="240" w:lineRule="auto"/>
        <w:ind w:left="1160" w:right="0" w:hanging="560"/>
        <w:jc w:val="left"/>
        <w:sectPr>
          <w:headerReference w:type="default" r:id="rId183"/>
          <w:footerReference w:type="default" r:id="rId184"/>
          <w:headerReference w:type="even" r:id="rId185"/>
          <w:footerReference w:type="even" r:id="rId186"/>
          <w:footnotePr>
            <w:pos w:val="pageBottom"/>
            <w:numFmt w:val="decimal"/>
            <w:numRestart w:val="continuous"/>
          </w:footnotePr>
          <w:pgSz w:w="12067" w:h="18338"/>
          <w:pgMar w:top="2167" w:left="1691" w:right="916" w:bottom="1821"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4"/>
          <w:szCs w:val="24"/>
          <w:shd w:val="clear" w:color="auto" w:fill="auto"/>
          <w:lang w:val="pt-PT" w:eastAsia="pt-PT" w:bidi="pt-PT"/>
        </w:rPr>
        <w:t>II . Consulta a peritos e técnicos para esclarecimento de questões especializadas.</w:t>
      </w:r>
    </w:p>
    <w:p>
      <w:pPr>
        <w:widowControl w:val="0"/>
        <w:spacing w:line="1" w:lineRule="exact"/>
      </w:pPr>
      <w:r>
        <w:drawing>
          <wp:anchor distT="0" distB="0" distL="0" distR="0" simplePos="0" relativeHeight="125829450" behindDoc="0" locked="0" layoutInCell="1" allowOverlap="1">
            <wp:simplePos x="0" y="0"/>
            <wp:positionH relativeFrom="page">
              <wp:posOffset>3557270</wp:posOffset>
            </wp:positionH>
            <wp:positionV relativeFrom="paragraph">
              <wp:posOffset>0</wp:posOffset>
            </wp:positionV>
            <wp:extent cx="542290" cy="542290"/>
            <wp:wrapTopAndBottom/>
            <wp:docPr id="357" name="Shape 357"/>
            <a:graphic xmlns:a="http://schemas.openxmlformats.org/drawingml/2006/main">
              <a:graphicData uri="http://schemas.openxmlformats.org/drawingml/2006/picture">
                <pic:pic xmlns:pic="http://schemas.openxmlformats.org/drawingml/2006/picture">
                  <pic:nvPicPr>
                    <pic:cNvPr id="358" name="Picture box 358"/>
                    <pic:cNvPicPr/>
                  </pic:nvPicPr>
                  <pic:blipFill>
                    <a:blip r:embed="rId187"/>
                    <a:stretch/>
                  </pic:blipFill>
                  <pic:spPr>
                    <a:xfrm>
                      <a:ext cx="542290" cy="542290"/>
                    </a:xfrm>
                    <a:prstGeom prst="rect"/>
                  </pic:spPr>
                </pic:pic>
              </a:graphicData>
            </a:graphic>
          </wp:anchor>
        </w:drawing>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ESTADO DO AMAZONAS</w:t>
      </w:r>
    </w:p>
    <w:p>
      <w:pPr>
        <w:pStyle w:val="Style11"/>
        <w:keepNext w:val="0"/>
        <w:keepLines w:val="0"/>
        <w:widowControl w:val="0"/>
        <w:pBdr>
          <w:bottom w:val="single" w:sz="4" w:space="0" w:color="auto"/>
        </w:pBdr>
        <w:shd w:val="clear" w:color="auto" w:fill="auto"/>
        <w:bidi w:val="0"/>
        <w:spacing w:before="0" w:after="460" w:line="240" w:lineRule="auto"/>
        <w:ind w:left="0" w:right="0" w:firstLine="0"/>
        <w:jc w:val="center"/>
      </w:pPr>
      <w:r>
        <w:rPr>
          <w:color w:val="000000"/>
          <w:spacing w:val="0"/>
          <w:w w:val="100"/>
          <w:position w:val="0"/>
          <w:shd w:val="clear" w:color="auto" w:fill="auto"/>
          <w:lang w:val="pt-PT" w:eastAsia="pt-PT" w:bidi="pt-PT"/>
        </w:rPr>
        <w:t>PREFEITURA MUNICIPAL DE LÁBREA</w:t>
      </w:r>
    </w:p>
    <w:p>
      <w:pPr>
        <w:pStyle w:val="Style6"/>
        <w:keepNext w:val="0"/>
        <w:keepLines w:val="0"/>
        <w:widowControl w:val="0"/>
        <w:shd w:val="clear" w:color="auto" w:fill="auto"/>
        <w:bidi w:val="0"/>
        <w:spacing w:before="0" w:line="240"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Terminada a instrução da sindicância, a comissão ou servidor sindicante apresentará relatório circunstanciado do que foi apurado, sugerindo o que julgar cabível ao saneamento das irregularidades ou à abertura de processo administrativo, se forem apuradas infrações puníveis com as penas constantes dos itens III, IV e V do artigo 141 desta Lei.</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w:t>
      </w:r>
    </w:p>
    <w:p>
      <w:pPr>
        <w:pStyle w:val="Style6"/>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DO PROCESSQ ADMINISTRATIVO DISCIPLINAR</w:t>
      </w:r>
    </w:p>
    <w:p>
      <w:pPr>
        <w:pStyle w:val="Style6"/>
        <w:keepNext w:val="0"/>
        <w:keepLines w:val="0"/>
        <w:widowControl w:val="0"/>
        <w:shd w:val="clear" w:color="auto" w:fill="auto"/>
        <w:bidi w:val="0"/>
        <w:spacing w:before="0" w:after="0" w:line="271"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w:t>
      </w:r>
    </w:p>
    <w:p>
      <w:pPr>
        <w:pStyle w:val="Style6"/>
        <w:keepNext w:val="0"/>
        <w:keepLines w:val="0"/>
        <w:widowControl w:val="0"/>
        <w:shd w:val="clear" w:color="auto" w:fill="auto"/>
        <w:bidi w:val="0"/>
        <w:spacing w:before="0" w:after="260" w:line="271"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Instauração do Processo</w:t>
      </w:r>
    </w:p>
    <w:p>
      <w:pPr>
        <w:pStyle w:val="Style6"/>
        <w:keepNext w:val="0"/>
        <w:keepLines w:val="0"/>
        <w:widowControl w:val="0"/>
        <w:shd w:val="clear" w:color="auto" w:fill="auto"/>
        <w:bidi w:val="0"/>
        <w:spacing w:before="0" w:after="260" w:line="269"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161. </w:t>
      </w:r>
      <w:r>
        <w:rPr>
          <w:rFonts w:ascii="Times New Roman" w:eastAsia="Times New Roman" w:hAnsi="Times New Roman" w:cs="Times New Roman"/>
          <w:color w:val="000000"/>
          <w:spacing w:val="0"/>
          <w:w w:val="100"/>
          <w:position w:val="0"/>
          <w:sz w:val="24"/>
          <w:szCs w:val="24"/>
          <w:shd w:val="clear" w:color="auto" w:fill="auto"/>
          <w:lang w:val="pt-PT" w:eastAsia="pt-PT" w:bidi="pt-PT"/>
        </w:rPr>
        <w:t>São competentes para a instauração do processo administrativo o Prefeito, os Secretários e Chefes de Departamentos.</w:t>
      </w:r>
    </w:p>
    <w:p>
      <w:pPr>
        <w:pStyle w:val="Style6"/>
        <w:keepNext w:val="0"/>
        <w:keepLines w:val="0"/>
        <w:widowControl w:val="0"/>
        <w:shd w:val="clear" w:color="auto" w:fill="auto"/>
        <w:bidi w:val="0"/>
        <w:spacing w:before="0" w:line="254" w:lineRule="auto"/>
        <w:ind w:left="700" w:right="0" w:firstLine="40"/>
        <w:jc w:val="both"/>
      </w:pPr>
      <w:r>
        <w:drawing>
          <wp:anchor distT="0" distB="0" distL="114300" distR="114300" simplePos="0" relativeHeight="125829451" behindDoc="0" locked="0" layoutInCell="1" allowOverlap="1">
            <wp:simplePos x="0" y="0"/>
            <wp:positionH relativeFrom="page">
              <wp:posOffset>210185</wp:posOffset>
            </wp:positionH>
            <wp:positionV relativeFrom="paragraph">
              <wp:posOffset>50800</wp:posOffset>
            </wp:positionV>
            <wp:extent cx="274320" cy="475615"/>
            <wp:wrapSquare wrapText="bothSides"/>
            <wp:docPr id="359" name="Shape 359"/>
            <a:graphic xmlns:a="http://schemas.openxmlformats.org/drawingml/2006/main">
              <a:graphicData uri="http://schemas.openxmlformats.org/drawingml/2006/picture">
                <pic:pic xmlns:pic="http://schemas.openxmlformats.org/drawingml/2006/picture">
                  <pic:nvPicPr>
                    <pic:cNvPr id="360" name="Picture box 360"/>
                    <pic:cNvPicPr/>
                  </pic:nvPicPr>
                  <pic:blipFill>
                    <a:blip r:embed="rId189"/>
                    <a:stretch/>
                  </pic:blipFill>
                  <pic:spPr>
                    <a:xfrm>
                      <a:ext cx="274320" cy="475615"/>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Tratando-se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apuração de irregularidades cometidas por servidor pertencente ao Poder Legislativo, é competente, para instauração do Processo Administrativo Disciplinar, assim como para aplicação das penalidades cabíveis, o Presidente da Câmara Municipal.</w:t>
      </w:r>
    </w:p>
    <w:p>
      <w:pPr>
        <w:pStyle w:val="Style6"/>
        <w:keepNext w:val="0"/>
        <w:keepLines w:val="0"/>
        <w:widowControl w:val="0"/>
        <w:shd w:val="clear" w:color="auto" w:fill="auto"/>
        <w:bidi w:val="0"/>
        <w:spacing w:before="0" w:after="26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162. </w:t>
      </w:r>
      <w:r>
        <w:rPr>
          <w:rFonts w:ascii="Times New Roman" w:eastAsia="Times New Roman" w:hAnsi="Times New Roman" w:cs="Times New Roman"/>
          <w:color w:val="000000"/>
          <w:spacing w:val="0"/>
          <w:w w:val="100"/>
          <w:position w:val="0"/>
          <w:sz w:val="24"/>
          <w:szCs w:val="24"/>
          <w:shd w:val="clear" w:color="auto" w:fill="auto"/>
          <w:lang w:val="pt-PT" w:eastAsia="pt-PT" w:bidi="pt-PT"/>
        </w:rPr>
        <w:t>O processo administrativo será instaurado mediante portaria em que se especifique o objeto do mesmo e designe comissão processante, constituída de 3 (três) servidores efetivos de categoria igual ou superior à do indiciado.</w:t>
      </w:r>
    </w:p>
    <w:p>
      <w:pPr>
        <w:pStyle w:val="Style6"/>
        <w:keepNext w:val="0"/>
        <w:keepLines w:val="0"/>
        <w:widowControl w:val="0"/>
        <w:shd w:val="clear" w:color="auto" w:fill="auto"/>
        <w:bidi w:val="0"/>
        <w:spacing w:before="0" w:line="240"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autoridade competente, no ato da designação da comissão processante, indicará um dos servidores para, como seu presidente, dirigir-lhe os trabalhos.</w:t>
      </w:r>
    </w:p>
    <w:p>
      <w:pPr>
        <w:pStyle w:val="Style6"/>
        <w:keepNext w:val="0"/>
        <w:keepLines w:val="0"/>
        <w:widowControl w:val="0"/>
        <w:shd w:val="clear" w:color="auto" w:fill="auto"/>
        <w:bidi w:val="0"/>
        <w:spacing w:before="0" w:line="240"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presidente da comissão designará um servidor, que será um dos membros da comissão, para </w:t>
      </w:r>
      <w:r>
        <w:rPr>
          <w:rFonts w:ascii="Times New Roman" w:eastAsia="Times New Roman" w:hAnsi="Times New Roman" w:cs="Times New Roman"/>
          <w:color w:val="000000"/>
          <w:spacing w:val="0"/>
          <w:w w:val="100"/>
          <w:position w:val="0"/>
          <w:sz w:val="24"/>
          <w:szCs w:val="24"/>
          <w:shd w:val="clear" w:color="auto" w:fill="auto"/>
          <w:lang w:val="pt-BR" w:eastAsia="pt-BR" w:bidi="pt-BR"/>
        </w:rPr>
        <w:t>secretariá-la.</w:t>
      </w:r>
    </w:p>
    <w:p>
      <w:pPr>
        <w:pStyle w:val="Style6"/>
        <w:keepNext w:val="0"/>
        <w:keepLines w:val="0"/>
        <w:widowControl w:val="0"/>
        <w:shd w:val="clear" w:color="auto" w:fill="auto"/>
        <w:bidi w:val="0"/>
        <w:spacing w:before="0" w:line="254" w:lineRule="auto"/>
        <w:ind w:left="0" w:right="0" w:firstLine="0"/>
        <w:jc w:val="both"/>
      </w:pPr>
      <w:r>
        <w:drawing>
          <wp:anchor distT="0" distB="0" distL="114300" distR="114300" simplePos="0" relativeHeight="125829452" behindDoc="0" locked="0" layoutInCell="1" allowOverlap="1">
            <wp:simplePos x="0" y="0"/>
            <wp:positionH relativeFrom="page">
              <wp:posOffset>205740</wp:posOffset>
            </wp:positionH>
            <wp:positionV relativeFrom="paragraph">
              <wp:posOffset>190500</wp:posOffset>
            </wp:positionV>
            <wp:extent cx="255905" cy="450850"/>
            <wp:wrapSquare wrapText="bothSides"/>
            <wp:docPr id="361" name="Shape 361"/>
            <a:graphic xmlns:a="http://schemas.openxmlformats.org/drawingml/2006/main">
              <a:graphicData uri="http://schemas.openxmlformats.org/drawingml/2006/picture">
                <pic:pic xmlns:pic="http://schemas.openxmlformats.org/drawingml/2006/picture">
                  <pic:nvPicPr>
                    <pic:cNvPr id="362" name="Picture box 362"/>
                    <pic:cNvPicPr/>
                  </pic:nvPicPr>
                  <pic:blipFill>
                    <a:blip r:embed="rId191"/>
                    <a:stretch/>
                  </pic:blipFill>
                  <pic:spPr>
                    <a:xfrm>
                      <a:ext cx="255905" cy="45085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163. </w:t>
      </w:r>
      <w:r>
        <w:rPr>
          <w:rFonts w:ascii="Times New Roman" w:eastAsia="Times New Roman" w:hAnsi="Times New Roman" w:cs="Times New Roman"/>
          <w:color w:val="000000"/>
          <w:spacing w:val="0"/>
          <w:w w:val="100"/>
          <w:position w:val="0"/>
          <w:sz w:val="24"/>
          <w:szCs w:val="24"/>
          <w:shd w:val="clear" w:color="auto" w:fill="auto"/>
          <w:lang w:val="pt-PT" w:eastAsia="pt-PT" w:bidi="pt-PT"/>
        </w:rPr>
        <w:t>A comissão processante, sempre que necessário, dedicará todo o tempo aos trabalhos do processo, ficando seus membros, em tal caso, dispensados dos serviços no órgão, durante o curso das diligências e da elaboração do relatório.</w:t>
      </w:r>
    </w:p>
    <w:p>
      <w:pPr>
        <w:pStyle w:val="Style6"/>
        <w:keepNext w:val="0"/>
        <w:keepLines w:val="0"/>
        <w:widowControl w:val="0"/>
        <w:shd w:val="clear" w:color="auto" w:fill="auto"/>
        <w:bidi w:val="0"/>
        <w:spacing w:before="0" w:line="254"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164.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O prazo para realização do processo administrativo será de 60 (sessenta) dias, prorrogáveis por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30 (trinta) dias, mediante autorização da autoridade que determinou a sua instrução e nos casos de força maior.</w:t>
      </w:r>
    </w:p>
    <w:p>
      <w:pPr>
        <w:pStyle w:val="Style6"/>
        <w:keepNext w:val="0"/>
        <w:keepLines w:val="0"/>
        <w:widowControl w:val="0"/>
        <w:shd w:val="clear" w:color="auto" w:fill="auto"/>
        <w:bidi w:val="0"/>
        <w:spacing w:before="0" w:after="0" w:line="271"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II</w:t>
      </w:r>
    </w:p>
    <w:p>
      <w:pPr>
        <w:pStyle w:val="Style6"/>
        <w:keepNext w:val="0"/>
        <w:keepLines w:val="0"/>
        <w:widowControl w:val="0"/>
        <w:shd w:val="clear" w:color="auto" w:fill="auto"/>
        <w:bidi w:val="0"/>
        <w:spacing w:before="0" w:after="260" w:line="271"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Instrução do Processo</w:t>
      </w:r>
    </w:p>
    <w:p>
      <w:pPr>
        <w:pStyle w:val="Style6"/>
        <w:keepNext w:val="0"/>
        <w:keepLines w:val="0"/>
        <w:widowControl w:val="0"/>
        <w:shd w:val="clear" w:color="auto" w:fill="auto"/>
        <w:bidi w:val="0"/>
        <w:spacing w:before="0" w:line="25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165.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O presidente da comissão, imediatamente após receber o expediente de sua designação, dará início ao processo, determinando a citação pessoal do indiciado, 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fim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que este possa acompanhar todas as fases do processo, marcando dia para tomada do seu depoimento.</w:t>
      </w:r>
    </w:p>
    <w:p>
      <w:pPr>
        <w:pStyle w:val="Style6"/>
        <w:keepNext w:val="0"/>
        <w:keepLines w:val="0"/>
        <w:widowControl w:val="0"/>
        <w:shd w:val="clear" w:color="auto" w:fill="auto"/>
        <w:bidi w:val="0"/>
        <w:spacing w:before="0" w:after="0" w:line="240" w:lineRule="auto"/>
        <w:ind w:left="700" w:right="0" w:firstLine="4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Achando-se o indiciado em lugar incerto, será citado por edital, com prazo de 15 (quinze) dias.</w:t>
      </w:r>
    </w:p>
    <w:p>
      <w:pPr>
        <w:widowControl w:val="0"/>
        <w:jc w:val="center"/>
        <w:rPr>
          <w:sz w:val="2"/>
          <w:szCs w:val="2"/>
        </w:rPr>
        <w:sectPr>
          <w:headerReference w:type="default" r:id="rId193"/>
          <w:footerReference w:type="default" r:id="rId194"/>
          <w:headerReference w:type="even" r:id="rId195"/>
          <w:footerReference w:type="even" r:id="rId196"/>
          <w:footnotePr>
            <w:pos w:val="pageBottom"/>
            <w:numFmt w:val="decimal"/>
            <w:numRestart w:val="continuous"/>
          </w:footnotePr>
          <w:pgSz w:w="12067" w:h="18338"/>
          <w:pgMar w:top="623" w:left="1469" w:right="1123" w:bottom="623" w:header="195" w:footer="195" w:gutter="0"/>
          <w:cols w:space="720"/>
          <w:noEndnote/>
          <w:rtlGutter w:val="0"/>
          <w:docGrid w:linePitch="360"/>
        </w:sectPr>
      </w:pPr>
      <w:r>
        <w:drawing>
          <wp:inline>
            <wp:extent cx="981710" cy="469265"/>
            <wp:docPr id="363" name="Picutre 363"/>
            <a:graphic xmlns:a="http://schemas.openxmlformats.org/drawingml/2006/main">
              <a:graphicData uri="http://schemas.openxmlformats.org/drawingml/2006/picture">
                <pic:pic xmlns:pic="http://schemas.openxmlformats.org/drawingml/2006/picture">
                  <pic:nvPicPr>
                    <pic:cNvPr id="363" name="Picture 363"/>
                    <pic:cNvPicPr/>
                  </pic:nvPicPr>
                  <pic:blipFill>
                    <a:blip r:embed="rId197"/>
                    <a:stretch/>
                  </pic:blipFill>
                  <pic:spPr>
                    <a:xfrm>
                      <a:ext cx="981710" cy="469265"/>
                    </a:xfrm>
                    <a:prstGeom prst="rect"/>
                  </pic:spPr>
                </pic:pic>
              </a:graphicData>
            </a:graphic>
          </wp:inline>
        </w:drawing>
      </w:r>
    </w:p>
    <w:p>
      <w:pPr>
        <w:pStyle w:val="Style6"/>
        <w:keepNext w:val="0"/>
        <w:keepLines w:val="0"/>
        <w:widowControl w:val="0"/>
        <w:shd w:val="clear" w:color="auto" w:fill="auto"/>
        <w:bidi w:val="0"/>
        <w:spacing w:before="32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Se o fundamento do processo for abandono de cargo, o presidente da comissão fará divulgar edital de chamada pelo prazo de 15 (quinze) dias.</w:t>
      </w:r>
    </w:p>
    <w:p>
      <w:pPr>
        <w:pStyle w:val="Style6"/>
        <w:keepNext w:val="0"/>
        <w:keepLines w:val="0"/>
        <w:widowControl w:val="0"/>
        <w:shd w:val="clear" w:color="auto" w:fill="auto"/>
        <w:bidi w:val="0"/>
        <w:spacing w:before="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166. </w:t>
      </w:r>
      <w:r>
        <w:rPr>
          <w:rFonts w:ascii="Times New Roman" w:eastAsia="Times New Roman" w:hAnsi="Times New Roman" w:cs="Times New Roman"/>
          <w:color w:val="000000"/>
          <w:spacing w:val="0"/>
          <w:w w:val="100"/>
          <w:position w:val="0"/>
          <w:sz w:val="24"/>
          <w:szCs w:val="24"/>
          <w:shd w:val="clear" w:color="auto" w:fill="auto"/>
          <w:lang w:val="pt-PT" w:eastAsia="pt-PT" w:bidi="pt-PT"/>
        </w:rPr>
        <w:t>A comissão processante procederá a todas as diligências necessárias ao esclarecimento dos fatos, recorrendo, quando preciso, a técnicos ou peritos.</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Os atos, diligências, depoimentos e as informações técnicas ou periciais, serão reduzidos a termo nos autos do processo, sendo dispensados, caso constem de laudo técnico juntado aos autos.</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Os depoimentos testemunhais serão tomados em audiência, sempre que possível, na presença do indiciado e de seu defensor, para tanto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cientificados.</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É facultado, ao indiciado ou a seu defensor, reperguntar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24"/>
          <w:szCs w:val="24"/>
          <w:shd w:val="clear" w:color="auto" w:fill="auto"/>
          <w:lang w:val="pt-PT" w:eastAsia="pt-PT" w:bidi="pt-PT"/>
        </w:rPr>
        <w:t>testemunhas, por intermédio do presidente, que poderá indeferir as reperguntas que não tiverem conexão com a falta, consignando-se no termo as reperguntas indeferidas.</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4</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Quando a diligência requerer sigilo, em defesa de interesse público, dela só se dará ciência ao indiciado depois de realizada.</w:t>
      </w:r>
    </w:p>
    <w:p>
      <w:pPr>
        <w:pStyle w:val="Style6"/>
        <w:keepNext w:val="0"/>
        <w:keepLines w:val="0"/>
        <w:widowControl w:val="0"/>
        <w:shd w:val="clear" w:color="auto" w:fill="auto"/>
        <w:bidi w:val="0"/>
        <w:spacing w:before="0" w:after="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III</w:t>
      </w:r>
    </w:p>
    <w:p>
      <w:pPr>
        <w:pStyle w:val="Style6"/>
        <w:keepNext w:val="0"/>
        <w:keepLines w:val="0"/>
        <w:widowControl w:val="0"/>
        <w:shd w:val="clear" w:color="auto" w:fill="auto"/>
        <w:bidi w:val="0"/>
        <w:spacing w:before="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Defesa Do Indiciado</w:t>
      </w:r>
    </w:p>
    <w:p>
      <w:pPr>
        <w:pStyle w:val="Style6"/>
        <w:keepNext w:val="0"/>
        <w:keepLines w:val="0"/>
        <w:widowControl w:val="0"/>
        <w:shd w:val="clear" w:color="auto" w:fill="auto"/>
        <w:bidi w:val="0"/>
        <w:spacing w:before="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167. </w:t>
      </w:r>
      <w:r>
        <w:rPr>
          <w:rFonts w:ascii="Times New Roman" w:eastAsia="Times New Roman" w:hAnsi="Times New Roman" w:cs="Times New Roman"/>
          <w:color w:val="000000"/>
          <w:spacing w:val="0"/>
          <w:w w:val="100"/>
          <w:position w:val="0"/>
          <w:sz w:val="24"/>
          <w:szCs w:val="24"/>
          <w:shd w:val="clear" w:color="auto" w:fill="auto"/>
          <w:lang w:val="pt-PT" w:eastAsia="pt-PT" w:bidi="pt-PT"/>
        </w:rPr>
        <w:t>A comissão processante assegurará ao indiciado todos os meios indispensáveis à sua plena defesa e o mesmo poderá constituir procurador para tratar de sua defesa.</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No caso de revelia, o presidente da comissão designará, de ofício, um servidor ou advogado, que se incumbirá da defesa do indiciado revel.</w:t>
      </w:r>
    </w:p>
    <w:p>
      <w:pPr>
        <w:pStyle w:val="Style6"/>
        <w:keepNext w:val="0"/>
        <w:keepLines w:val="0"/>
        <w:widowControl w:val="0"/>
        <w:shd w:val="clear" w:color="auto" w:fill="auto"/>
        <w:bidi w:val="0"/>
        <w:spacing w:before="0" w:line="257"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168.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Tomado o depoimento do indiciado, nos termos do §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I</w:t>
      </w:r>
      <w:r>
        <w:rPr>
          <w:rFonts w:ascii="Times New Roman" w:eastAsia="Times New Roman" w:hAnsi="Times New Roman" w:cs="Times New Roman"/>
          <w:b/>
          <w:bCs/>
          <w:color w:val="000000"/>
          <w:spacing w:val="0"/>
          <w:w w:val="100"/>
          <w:position w:val="0"/>
          <w:sz w:val="22"/>
          <w:szCs w:val="22"/>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 do art. 165, </w:t>
      </w:r>
      <w:r>
        <w:rPr>
          <w:rFonts w:ascii="Times New Roman" w:eastAsia="Times New Roman" w:hAnsi="Times New Roman" w:cs="Times New Roman"/>
          <w:color w:val="000000"/>
          <w:spacing w:val="0"/>
          <w:w w:val="100"/>
          <w:position w:val="0"/>
          <w:sz w:val="24"/>
          <w:szCs w:val="24"/>
          <w:shd w:val="clear" w:color="auto" w:fill="auto"/>
          <w:lang w:val="pt-PT" w:eastAsia="pt-PT" w:bidi="pt-PT"/>
        </w:rPr>
        <w:t>terá ele vista do processo no órgão, pelo prazo de 5 (cinco) dias, para preparar sua defesa prévia e requerer as provas que deseje produzir.</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Parágrafo único. Havendo dois ou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indiciados, será dado o prazo de 5 (cinco) dias a cada um deles.</w:t>
      </w:r>
    </w:p>
    <w:p>
      <w:pPr>
        <w:pStyle w:val="Style6"/>
        <w:keepNext w:val="0"/>
        <w:keepLines w:val="0"/>
        <w:widowControl w:val="0"/>
        <w:shd w:val="clear" w:color="auto" w:fill="auto"/>
        <w:bidi w:val="0"/>
        <w:spacing w:before="0" w:line="262"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169. </w:t>
      </w:r>
      <w:r>
        <w:rPr>
          <w:rFonts w:ascii="Times New Roman" w:eastAsia="Times New Roman" w:hAnsi="Times New Roman" w:cs="Times New Roman"/>
          <w:color w:val="000000"/>
          <w:spacing w:val="0"/>
          <w:w w:val="100"/>
          <w:position w:val="0"/>
          <w:sz w:val="24"/>
          <w:szCs w:val="24"/>
          <w:shd w:val="clear" w:color="auto" w:fill="auto"/>
          <w:lang w:val="pt-PT" w:eastAsia="pt-PT" w:bidi="pt-PT"/>
        </w:rPr>
        <w:t>Encerrada a instrução do processo, a comissão processante abrirá vista dos autos ao indiciado para, no prazo de 15 (quinze) dias, apresentar suas razões finais de defesa.</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A vista dos autos será dada no órgão onde estiver funcionando a comissão processante, e sempre na presença de um de seus membros.</w:t>
      </w:r>
    </w:p>
    <w:p>
      <w:pPr>
        <w:pStyle w:val="Style6"/>
        <w:keepNext w:val="0"/>
        <w:keepLines w:val="0"/>
        <w:widowControl w:val="0"/>
        <w:shd w:val="clear" w:color="auto" w:fill="auto"/>
        <w:bidi w:val="0"/>
        <w:spacing w:before="0" w:after="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IV</w:t>
      </w:r>
    </w:p>
    <w:p>
      <w:pPr>
        <w:pStyle w:val="Style6"/>
        <w:keepNext w:val="0"/>
        <w:keepLines w:val="0"/>
        <w:widowControl w:val="0"/>
        <w:shd w:val="clear" w:color="auto" w:fill="auto"/>
        <w:bidi w:val="0"/>
        <w:spacing w:before="0" w:after="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Do Relatório Final e do Julgamento</w:t>
      </w:r>
    </w:p>
    <w:p>
      <w:pPr>
        <w:widowControl w:val="0"/>
        <w:jc w:val="center"/>
        <w:rPr>
          <w:sz w:val="2"/>
          <w:szCs w:val="2"/>
        </w:rPr>
      </w:pPr>
      <w:r>
        <w:drawing>
          <wp:inline>
            <wp:extent cx="1036320" cy="572770"/>
            <wp:docPr id="364" name="Picutre 364"/>
            <a:graphic xmlns:a="http://schemas.openxmlformats.org/drawingml/2006/main">
              <a:graphicData uri="http://schemas.openxmlformats.org/drawingml/2006/picture">
                <pic:pic xmlns:pic="http://schemas.openxmlformats.org/drawingml/2006/picture">
                  <pic:nvPicPr>
                    <pic:cNvPr id="364" name="Picture 364"/>
                    <pic:cNvPicPr/>
                  </pic:nvPicPr>
                  <pic:blipFill>
                    <a:blip r:embed="rId199"/>
                    <a:stretch/>
                  </pic:blipFill>
                  <pic:spPr>
                    <a:xfrm>
                      <a:ext cx="1036320" cy="572770"/>
                    </a:xfrm>
                    <a:prstGeom prst="rect"/>
                  </pic:spPr>
                </pic:pic>
              </a:graphicData>
            </a:graphic>
          </wp:inline>
        </w:drawing>
      </w:r>
      <w:r>
        <w:br w:type="page"/>
      </w:r>
    </w:p>
    <w:p>
      <w:pPr>
        <w:widowControl w:val="0"/>
        <w:spacing w:line="1" w:lineRule="exact"/>
      </w:pPr>
      <w:r>
        <w:drawing>
          <wp:anchor distT="0" distB="520700" distL="0" distR="0" simplePos="0" relativeHeight="125829453" behindDoc="0" locked="0" layoutInCell="1" allowOverlap="1">
            <wp:simplePos x="0" y="0"/>
            <wp:positionH relativeFrom="page">
              <wp:posOffset>3609340</wp:posOffset>
            </wp:positionH>
            <wp:positionV relativeFrom="paragraph">
              <wp:posOffset>0</wp:posOffset>
            </wp:positionV>
            <wp:extent cx="530225" cy="511810"/>
            <wp:wrapTopAndBottom/>
            <wp:docPr id="365" name="Shape 365"/>
            <a:graphic xmlns:a="http://schemas.openxmlformats.org/drawingml/2006/main">
              <a:graphicData uri="http://schemas.openxmlformats.org/drawingml/2006/picture">
                <pic:pic xmlns:pic="http://schemas.openxmlformats.org/drawingml/2006/picture">
                  <pic:nvPicPr>
                    <pic:cNvPr id="366" name="Picture box 366"/>
                    <pic:cNvPicPr/>
                  </pic:nvPicPr>
                  <pic:blipFill>
                    <a:blip r:embed="rId201"/>
                    <a:stretch/>
                  </pic:blipFill>
                  <pic:spPr>
                    <a:xfrm>
                      <a:ext cx="530225" cy="511810"/>
                    </a:xfrm>
                    <a:prstGeom prst="rect"/>
                  </pic:spPr>
                </pic:pic>
              </a:graphicData>
            </a:graphic>
          </wp:anchor>
        </w:drawing>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170. </w:t>
      </w:r>
      <w:r>
        <w:rPr>
          <w:rFonts w:ascii="Times New Roman" w:eastAsia="Times New Roman" w:hAnsi="Times New Roman" w:cs="Times New Roman"/>
          <w:color w:val="000000"/>
          <w:spacing w:val="0"/>
          <w:w w:val="100"/>
          <w:position w:val="0"/>
          <w:sz w:val="24"/>
          <w:szCs w:val="24"/>
          <w:shd w:val="clear" w:color="auto" w:fill="auto"/>
          <w:lang w:val="pt-PT" w:eastAsia="pt-PT" w:bidi="pt-PT"/>
        </w:rPr>
        <w:t>Apresentada a defesa final do indiciado, a comissão processante apreciará todos os elementos do processo, apresentando o seu relatório, o qual será sempre conclusivo quanto à inocência ou a responsabilidade do servidor.</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Reconhecida a responsabilidade do servidor, a comissão indicará o dispositivo legal transgredido e as circunstâncias agravantes e atenuantes, sugerindo a penalidade que julgar cabível, sem que a autoridade julgadora fique vinculada a essa sugestão.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171. </w:t>
      </w:r>
      <w:r>
        <w:rPr>
          <w:rFonts w:ascii="Times New Roman" w:eastAsia="Times New Roman" w:hAnsi="Times New Roman" w:cs="Times New Roman"/>
          <w:color w:val="000000"/>
          <w:spacing w:val="0"/>
          <w:w w:val="100"/>
          <w:position w:val="0"/>
          <w:sz w:val="24"/>
          <w:szCs w:val="24"/>
          <w:shd w:val="clear" w:color="auto" w:fill="auto"/>
          <w:lang w:val="pt-PT" w:eastAsia="pt-PT" w:bidi="pt-PT"/>
        </w:rPr>
        <w:t>Elaborado o relatório final da comissão processante, os autos serão remetidos à autoridade que determinou a abertura do processo, para julgamento.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172. </w:t>
      </w:r>
      <w:r>
        <w:rPr>
          <w:rFonts w:ascii="Times New Roman" w:eastAsia="Times New Roman" w:hAnsi="Times New Roman" w:cs="Times New Roman"/>
          <w:color w:val="000000"/>
          <w:spacing w:val="0"/>
          <w:w w:val="100"/>
          <w:position w:val="0"/>
          <w:sz w:val="24"/>
          <w:szCs w:val="24"/>
          <w:shd w:val="clear" w:color="auto" w:fill="auto"/>
          <w:lang w:val="pt-PT" w:eastAsia="pt-PT" w:bidi="pt-PT"/>
        </w:rPr>
        <w:t>No prazo de 10 (dez) dias do recebimento do processo, a autoridade proferirá sua decisão.</w:t>
      </w:r>
    </w:p>
    <w:p>
      <w:pPr>
        <w:pStyle w:val="Style6"/>
        <w:keepNext w:val="0"/>
        <w:keepLines w:val="0"/>
        <w:widowControl w:val="0"/>
        <w:shd w:val="clear" w:color="auto" w:fill="auto"/>
        <w:bidi w:val="0"/>
        <w:spacing w:before="0" w:line="252" w:lineRule="auto"/>
        <w:ind w:left="72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PT" w:eastAsia="pt-PT" w:bidi="pt-PT"/>
        </w:rPr>
        <w:t>Se a penalidade a ser aplicada exceder a competência da autoridade instauradora do processo, este será encaminhado à autoridade competente, que decidirá em igual prazo.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173. </w:t>
      </w:r>
      <w:r>
        <w:rPr>
          <w:rFonts w:ascii="Times New Roman" w:eastAsia="Times New Roman" w:hAnsi="Times New Roman" w:cs="Times New Roman"/>
          <w:color w:val="000000"/>
          <w:spacing w:val="0"/>
          <w:w w:val="100"/>
          <w:position w:val="0"/>
          <w:sz w:val="24"/>
          <w:szCs w:val="24"/>
          <w:shd w:val="clear" w:color="auto" w:fill="auto"/>
          <w:lang w:val="pt-PT" w:eastAsia="pt-PT" w:bidi="pt-PT"/>
        </w:rPr>
        <w:t>O julgamento acatará o relatório da comissão, salvo quando contrário à prova dos autos, ou na ocorrência de vício insanável.</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Quando o relatório da comissão contrariar as provas dos autos, a autoridade julgadora poderá, mediante fundamentação, agravar ou atenuar a penalidade proposta, ou isentar o servidor de responsabilidade.</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Existindo vício insanável, a autoridade declarará a nulidade total ou parcial do processo e determinará a constituição de uma nova comissão processante.</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174. </w:t>
      </w:r>
      <w:r>
        <w:rPr>
          <w:rFonts w:ascii="Times New Roman" w:eastAsia="Times New Roman" w:hAnsi="Times New Roman" w:cs="Times New Roman"/>
          <w:color w:val="000000"/>
          <w:spacing w:val="0"/>
          <w:w w:val="100"/>
          <w:position w:val="0"/>
          <w:sz w:val="24"/>
          <w:szCs w:val="24"/>
          <w:shd w:val="clear" w:color="auto" w:fill="auto"/>
          <w:lang w:val="pt-PT" w:eastAsia="pt-PT" w:bidi="pt-PT"/>
        </w:rPr>
        <w:t>Se no prazo de 10 (dez) dias o processo não for decidido, o indiciado reassumirá automaticamente o cargo, até o julgamento, salvo nos casos de malversação de dinheiro público, em que o afastamento se prolongará até o julgamento.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175. </w:t>
      </w:r>
      <w:r>
        <w:rPr>
          <w:rFonts w:ascii="Times New Roman" w:eastAsia="Times New Roman" w:hAnsi="Times New Roman" w:cs="Times New Roman"/>
          <w:color w:val="000000"/>
          <w:spacing w:val="0"/>
          <w:w w:val="100"/>
          <w:position w:val="0"/>
          <w:sz w:val="24"/>
          <w:szCs w:val="24"/>
          <w:shd w:val="clear" w:color="auto" w:fill="auto"/>
          <w:lang w:val="pt-PT" w:eastAsia="pt-PT" w:bidi="pt-PT"/>
        </w:rPr>
        <w:t>Uma vez instaurado o processo disciplinar, o servidor só poderá ser exonerado a pedido, após a conclusão definitiva do processo administrativo a que estiver respondendo e desde que não tenha sido aplicada a penalidade de demissão ou reconhecida sua inocência.</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176. </w:t>
      </w:r>
      <w:r>
        <w:rPr>
          <w:rFonts w:ascii="Times New Roman" w:eastAsia="Times New Roman" w:hAnsi="Times New Roman" w:cs="Times New Roman"/>
          <w:color w:val="000000"/>
          <w:spacing w:val="0"/>
          <w:w w:val="100"/>
          <w:position w:val="0"/>
          <w:sz w:val="24"/>
          <w:szCs w:val="24"/>
          <w:shd w:val="clear" w:color="auto" w:fill="auto"/>
          <w:lang w:val="pt-PT" w:eastAsia="pt-PT" w:bidi="pt-PT"/>
        </w:rPr>
        <w:t>Se as irregularidades, objeto do processo administrativo, constituírem crime, a autoridade processante encaminhará cópia das peças necessárias ao Ministério Público, para instauração do processo criminal.</w:t>
      </w:r>
    </w:p>
    <w:p>
      <w:pPr>
        <w:pStyle w:val="Style6"/>
        <w:keepNext w:val="0"/>
        <w:keepLines w:val="0"/>
        <w:widowControl w:val="0"/>
        <w:shd w:val="clear" w:color="auto" w:fill="auto"/>
        <w:bidi w:val="0"/>
        <w:spacing w:before="0" w:line="240" w:lineRule="auto"/>
        <w:ind w:left="72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Parágrafo único. O processo de sindicância, assim como o processo administrativo disciplinar, deverão ser acompanhados pela Comissão de que trata o art. 191 desta Lei.</w:t>
      </w:r>
    </w:p>
    <w:p>
      <w:pPr>
        <w:pStyle w:val="Style6"/>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Seção V</w:t>
      </w:r>
    </w:p>
    <w:p>
      <w:pPr>
        <w:pStyle w:val="Style6"/>
        <w:keepNext w:val="0"/>
        <w:keepLines w:val="0"/>
        <w:widowControl w:val="0"/>
        <w:shd w:val="clear" w:color="auto" w:fill="auto"/>
        <w:bidi w:val="0"/>
        <w:spacing w:before="0" w:line="240" w:lineRule="auto"/>
        <w:ind w:left="0" w:right="0" w:firstLine="0"/>
        <w:jc w:val="center"/>
        <w:rPr>
          <w:sz w:val="22"/>
          <w:szCs w:val="22"/>
        </w:rPr>
        <w:sectPr>
          <w:headerReference w:type="default" r:id="rId203"/>
          <w:footerReference w:type="default" r:id="rId204"/>
          <w:headerReference w:type="even" r:id="rId205"/>
          <w:footerReference w:type="even" r:id="rId206"/>
          <w:headerReference w:type="first" r:id="rId207"/>
          <w:footerReference w:type="first" r:id="rId208"/>
          <w:footnotePr>
            <w:pos w:val="pageBottom"/>
            <w:numFmt w:val="decimal"/>
            <w:numRestart w:val="continuous"/>
          </w:footnotePr>
          <w:pgSz w:w="12067" w:h="18338"/>
          <w:pgMar w:top="1916" w:left="1523" w:right="1055" w:bottom="2569" w:header="0" w:footer="3" w:gutter="0"/>
          <w:cols w:space="720"/>
          <w:noEndnote/>
          <w:titlePg/>
          <w:rtlGutter w:val="0"/>
          <w:docGrid w:linePitch="360"/>
        </w:sectPr>
      </w:pPr>
      <w:r>
        <w:drawing>
          <wp:anchor distT="0" distB="0" distL="114300" distR="114300" simplePos="0" relativeHeight="125829454" behindDoc="0" locked="0" layoutInCell="1" allowOverlap="1">
            <wp:simplePos x="0" y="0"/>
            <wp:positionH relativeFrom="page">
              <wp:posOffset>4560570</wp:posOffset>
            </wp:positionH>
            <wp:positionV relativeFrom="paragraph">
              <wp:posOffset>139700</wp:posOffset>
            </wp:positionV>
            <wp:extent cx="1121410" cy="420370"/>
            <wp:wrapTopAndBottom/>
            <wp:docPr id="377" name="Shape 377"/>
            <a:graphic xmlns:a="http://schemas.openxmlformats.org/drawingml/2006/main">
              <a:graphicData uri="http://schemas.openxmlformats.org/drawingml/2006/picture">
                <pic:pic xmlns:pic="http://schemas.openxmlformats.org/drawingml/2006/picture">
                  <pic:nvPicPr>
                    <pic:cNvPr id="378" name="Picture box 378"/>
                    <pic:cNvPicPr/>
                  </pic:nvPicPr>
                  <pic:blipFill>
                    <a:blip r:embed="rId209"/>
                    <a:stretch/>
                  </pic:blipFill>
                  <pic:spPr>
                    <a:xfrm>
                      <a:ext cx="1121410" cy="42037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 Revisão do Processo Administrativo</w:t>
      </w:r>
    </w:p>
    <w:p>
      <w:pPr>
        <w:widowControl w:val="0"/>
        <w:jc w:val="center"/>
        <w:rPr>
          <w:sz w:val="2"/>
          <w:szCs w:val="2"/>
        </w:rPr>
      </w:pPr>
      <w:r>
        <w:drawing>
          <wp:anchor distT="0" distB="0" distL="0" distR="0" simplePos="0" relativeHeight="62914873" behindDoc="1" locked="0" layoutInCell="1" allowOverlap="1">
            <wp:simplePos x="0" y="0"/>
            <wp:positionH relativeFrom="margin">
              <wp:posOffset>-151130</wp:posOffset>
            </wp:positionH>
            <wp:positionV relativeFrom="margin">
              <wp:posOffset>9806940</wp:posOffset>
            </wp:positionV>
            <wp:extent cx="6382385" cy="579120"/>
            <wp:wrapNone/>
            <wp:docPr id="379" name="Shape 379"/>
            <a:graphic xmlns:a="http://schemas.openxmlformats.org/drawingml/2006/main">
              <a:graphicData uri="http://schemas.openxmlformats.org/drawingml/2006/picture">
                <pic:pic xmlns:pic="http://schemas.openxmlformats.org/drawingml/2006/picture">
                  <pic:nvPicPr>
                    <pic:cNvPr id="380" name="Picture box 380"/>
                    <pic:cNvPicPr/>
                  </pic:nvPicPr>
                  <pic:blipFill>
                    <a:blip r:embed="rId211"/>
                    <a:stretch/>
                  </pic:blipFill>
                  <pic:spPr>
                    <a:xfrm>
                      <a:ext cx="6382385" cy="579120"/>
                    </a:xfrm>
                    <a:prstGeom prst="rect"/>
                  </pic:spPr>
                </pic:pic>
              </a:graphicData>
            </a:graphic>
          </wp:anchor>
        </w:drawing>
      </w:r>
      <w:r>
        <w:drawing>
          <wp:inline>
            <wp:extent cx="530225" cy="530225"/>
            <wp:docPr id="381" name="Picutre 381"/>
            <a:graphic xmlns:a="http://schemas.openxmlformats.org/drawingml/2006/main">
              <a:graphicData uri="http://schemas.openxmlformats.org/drawingml/2006/picture">
                <pic:pic xmlns:pic="http://schemas.openxmlformats.org/drawingml/2006/picture">
                  <pic:nvPicPr>
                    <pic:cNvPr id="381" name="Picture 381"/>
                    <pic:cNvPicPr/>
                  </pic:nvPicPr>
                  <pic:blipFill>
                    <a:blip r:embed="rId213"/>
                    <a:stretch/>
                  </pic:blipFill>
                  <pic:spPr>
                    <a:xfrm>
                      <a:ext cx="530225" cy="530225"/>
                    </a:xfrm>
                    <a:prstGeom prst="rect"/>
                  </pic:spPr>
                </pic:pic>
              </a:graphicData>
            </a:graphic>
          </wp:inline>
        </w:drawing>
      </w:r>
    </w:p>
    <w:p>
      <w:pPr>
        <w:widowControl w:val="0"/>
        <w:spacing w:after="939" w:line="1" w:lineRule="exact"/>
      </w:pPr>
    </w:p>
    <w:p>
      <w:pPr>
        <w:pStyle w:val="Style6"/>
        <w:keepNext w:val="0"/>
        <w:keepLines w:val="0"/>
        <w:widowControl w:val="0"/>
        <w:shd w:val="clear" w:color="auto" w:fill="auto"/>
        <w:bidi w:val="0"/>
        <w:spacing w:before="0" w:after="24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177. </w:t>
      </w:r>
      <w:r>
        <w:rPr>
          <w:rFonts w:ascii="Times New Roman" w:eastAsia="Times New Roman" w:hAnsi="Times New Roman" w:cs="Times New Roman"/>
          <w:color w:val="000000"/>
          <w:spacing w:val="0"/>
          <w:w w:val="100"/>
          <w:position w:val="0"/>
          <w:sz w:val="24"/>
          <w:szCs w:val="24"/>
          <w:shd w:val="clear" w:color="auto" w:fill="auto"/>
          <w:lang w:val="pt-PT" w:eastAsia="pt-PT" w:bidi="pt-PT"/>
        </w:rPr>
        <w:t>A qualquer tempo, pode ser requerida a revisão do processo administrativo de que haja resultado pena disciplinar, quando forem aduzidos novos fatos ou circunstâncias suscetíveis de justificar a inocência do servidor punido.</w:t>
      </w:r>
    </w:p>
    <w:p>
      <w:pPr>
        <w:pStyle w:val="Style6"/>
        <w:keepNext w:val="0"/>
        <w:keepLines w:val="0"/>
        <w:widowControl w:val="0"/>
        <w:shd w:val="clear" w:color="auto" w:fill="auto"/>
        <w:bidi w:val="0"/>
        <w:spacing w:before="0" w:after="240" w:line="264" w:lineRule="auto"/>
        <w:ind w:left="740" w:right="0" w:firstLine="2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Parágrafo único.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Tratando-se </w:t>
      </w:r>
      <w:r>
        <w:rPr>
          <w:rFonts w:ascii="Times New Roman" w:eastAsia="Times New Roman" w:hAnsi="Times New Roman" w:cs="Times New Roman"/>
          <w:color w:val="000000"/>
          <w:spacing w:val="0"/>
          <w:w w:val="100"/>
          <w:position w:val="0"/>
          <w:sz w:val="24"/>
          <w:szCs w:val="24"/>
          <w:shd w:val="clear" w:color="auto" w:fill="auto"/>
          <w:lang w:val="pt-PT" w:eastAsia="pt-PT" w:bidi="pt-PT"/>
        </w:rPr>
        <w:t>de funcionário falecido, desaparecido ou incapacitado de requerer, a revisão poderá ser solicitada por qualquer pessoa que tenha legítimo interesse em recorrer.</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178. </w:t>
      </w:r>
      <w:r>
        <w:rPr>
          <w:rFonts w:ascii="Times New Roman" w:eastAsia="Times New Roman" w:hAnsi="Times New Roman" w:cs="Times New Roman"/>
          <w:color w:val="000000"/>
          <w:spacing w:val="0"/>
          <w:w w:val="100"/>
          <w:position w:val="0"/>
          <w:sz w:val="24"/>
          <w:szCs w:val="24"/>
          <w:shd w:val="clear" w:color="auto" w:fill="auto"/>
          <w:lang w:val="pt-PT" w:eastAsia="pt-PT" w:bidi="pt-PT"/>
        </w:rPr>
        <w:t>A revisão processar-se-á em apenso ao processo originário.</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179.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O requerimento,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instruído, será encaminhado ao Prefeito ou Presidente da Câmara, conforme o caso, que, se julgar cabível, nomeará uma comissão, composta de três funcionários efetivos, de categoria igual ou superior à do acusado, indicando quem deva servir de presidente, para processar a revisão.</w:t>
      </w:r>
    </w:p>
    <w:p>
      <w:pPr>
        <w:pStyle w:val="Style6"/>
        <w:keepNext w:val="0"/>
        <w:keepLines w:val="0"/>
        <w:widowControl w:val="0"/>
        <w:shd w:val="clear" w:color="auto" w:fill="auto"/>
        <w:bidi w:val="0"/>
        <w:spacing w:before="0" w:after="260" w:line="257" w:lineRule="auto"/>
        <w:ind w:left="7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Se o acusado pretender apresentar prova testemunhal deverá arrolar os nomes no requerimento de revisão.</w:t>
      </w:r>
    </w:p>
    <w:p>
      <w:pPr>
        <w:pStyle w:val="Style6"/>
        <w:keepNext w:val="0"/>
        <w:keepLines w:val="0"/>
        <w:widowControl w:val="0"/>
        <w:shd w:val="clear" w:color="auto" w:fill="auto"/>
        <w:bidi w:val="0"/>
        <w:spacing w:before="0" w:after="260" w:line="240" w:lineRule="auto"/>
        <w:ind w:left="7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Na inicial, o requerente, pedirá dia e hora para a inquirição de suas testemunhas.</w:t>
      </w:r>
    </w:p>
    <w:p>
      <w:pPr>
        <w:pStyle w:val="Style6"/>
        <w:keepNext w:val="0"/>
        <w:keepLines w:val="0"/>
        <w:widowControl w:val="0"/>
        <w:shd w:val="clear" w:color="auto" w:fill="auto"/>
        <w:bidi w:val="0"/>
        <w:spacing w:before="0" w:after="260" w:line="257" w:lineRule="auto"/>
        <w:ind w:left="740" w:right="0" w:firstLine="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As testemunhas que residirem fora do Município serão convocadas por edital, onde se estabelecerá o objeto da convocação, local, dia e hora para tomada de seu depoimento.</w:t>
      </w:r>
    </w:p>
    <w:p>
      <w:pPr>
        <w:pStyle w:val="Style6"/>
        <w:keepNext w:val="0"/>
        <w:keepLines w:val="0"/>
        <w:widowControl w:val="0"/>
        <w:shd w:val="clear" w:color="auto" w:fill="auto"/>
        <w:bidi w:val="0"/>
        <w:spacing w:before="0" w:after="240" w:line="257"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180. </w:t>
      </w:r>
      <w:r>
        <w:rPr>
          <w:rFonts w:ascii="Times New Roman" w:eastAsia="Times New Roman" w:hAnsi="Times New Roman" w:cs="Times New Roman"/>
          <w:color w:val="000000"/>
          <w:spacing w:val="0"/>
          <w:w w:val="100"/>
          <w:position w:val="0"/>
          <w:sz w:val="24"/>
          <w:szCs w:val="24"/>
          <w:shd w:val="clear" w:color="auto" w:fill="auto"/>
          <w:lang w:val="pt-PT" w:eastAsia="pt-PT" w:bidi="pt-PT"/>
        </w:rPr>
        <w:t>É impedido de funcionar na revisão quem compôs a comissão do processo administrativo.</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181.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Concluído o encargo da comissão, em prazo não excedente de 60 (sessenta) dias, será o processo, com 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z w:val="24"/>
          <w:szCs w:val="24"/>
          <w:shd w:val="clear" w:color="auto" w:fill="auto"/>
          <w:lang w:val="pt-PT" w:eastAsia="pt-PT" w:bidi="pt-PT"/>
        </w:rPr>
        <w:t>relatório, encaminhado à Autoridade competente para o julgamento.</w:t>
      </w:r>
    </w:p>
    <w:p>
      <w:pPr>
        <w:pStyle w:val="Style6"/>
        <w:keepNext w:val="0"/>
        <w:keepLines w:val="0"/>
        <w:widowControl w:val="0"/>
        <w:shd w:val="clear" w:color="auto" w:fill="auto"/>
        <w:bidi w:val="0"/>
        <w:spacing w:before="0" w:after="5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182. </w:t>
      </w:r>
      <w:r>
        <w:rPr>
          <w:rFonts w:ascii="Times New Roman" w:eastAsia="Times New Roman" w:hAnsi="Times New Roman" w:cs="Times New Roman"/>
          <w:color w:val="000000"/>
          <w:spacing w:val="0"/>
          <w:w w:val="100"/>
          <w:position w:val="0"/>
          <w:sz w:val="24"/>
          <w:szCs w:val="24"/>
          <w:shd w:val="clear" w:color="auto" w:fill="auto"/>
          <w:lang w:val="pt-PT" w:eastAsia="pt-PT" w:bidi="pt-PT"/>
        </w:rPr>
        <w:t>Julgada procedente a revisão será de imediato tornada sem efeito a penalidade imposta, restabelecendo-se todos os diretos por ela atingidos.</w: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CAPÍTULO III</w:t>
      </w:r>
    </w:p>
    <w:p>
      <w:pPr>
        <w:pStyle w:val="Style6"/>
        <w:keepNext w:val="0"/>
        <w:keepLines w:val="0"/>
        <w:widowControl w:val="0"/>
        <w:shd w:val="clear" w:color="auto" w:fill="auto"/>
        <w:bidi w:val="0"/>
        <w:spacing w:before="0" w:after="58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DO DIREITO DE PETIÇÃO</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183.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É assegurado ao servidor o direito de requerer ou de representar, em defesa de </w:t>
      </w:r>
      <w:r>
        <w:rPr>
          <w:rFonts w:ascii="Times New Roman" w:eastAsia="Times New Roman" w:hAnsi="Times New Roman" w:cs="Times New Roman"/>
          <w:color w:val="000000"/>
          <w:spacing w:val="0"/>
          <w:w w:val="100"/>
          <w:position w:val="0"/>
          <w:sz w:val="24"/>
          <w:szCs w:val="24"/>
          <w:shd w:val="clear" w:color="auto" w:fill="auto"/>
          <w:lang w:val="pt-PT" w:eastAsia="pt-PT" w:bidi="pt-PT"/>
        </w:rPr>
        <w:t>interesse legítimo.</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184. O </w:t>
      </w:r>
      <w:r>
        <w:rPr>
          <w:rFonts w:ascii="Times New Roman" w:eastAsia="Times New Roman" w:hAnsi="Times New Roman" w:cs="Times New Roman"/>
          <w:color w:val="000000"/>
          <w:spacing w:val="0"/>
          <w:w w:val="100"/>
          <w:position w:val="0"/>
          <w:sz w:val="24"/>
          <w:szCs w:val="24"/>
          <w:shd w:val="clear" w:color="auto" w:fill="auto"/>
          <w:lang w:val="pt-PT" w:eastAsia="pt-PT" w:bidi="pt-PT"/>
        </w:rPr>
        <w:t>requerimento será dirigido à autoridade competente parajulgá-lo.</w:t>
      </w:r>
    </w:p>
    <w:p>
      <w:pPr>
        <w:pStyle w:val="Style6"/>
        <w:keepNext w:val="0"/>
        <w:keepLines w:val="0"/>
        <w:widowControl w:val="0"/>
        <w:shd w:val="clear" w:color="auto" w:fill="auto"/>
        <w:bidi w:val="0"/>
        <w:spacing w:before="0" w:after="26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185. </w:t>
      </w:r>
      <w:r>
        <w:rPr>
          <w:rFonts w:ascii="Times New Roman" w:eastAsia="Times New Roman" w:hAnsi="Times New Roman" w:cs="Times New Roman"/>
          <w:color w:val="000000"/>
          <w:spacing w:val="0"/>
          <w:w w:val="100"/>
          <w:position w:val="0"/>
          <w:sz w:val="24"/>
          <w:szCs w:val="24"/>
          <w:shd w:val="clear" w:color="auto" w:fill="auto"/>
          <w:lang w:val="pt-PT" w:eastAsia="pt-PT" w:bidi="pt-PT"/>
        </w:rPr>
        <w:t>Cabe pedido de reconsideração à autoridade que houver expedido o ato ou proferido a primeira decisão, não podendo ser renovado.</w:t>
      </w:r>
    </w:p>
    <w:p>
      <w:pPr>
        <w:pStyle w:val="Style6"/>
        <w:keepNext w:val="0"/>
        <w:keepLines w:val="0"/>
        <w:widowControl w:val="0"/>
        <w:shd w:val="clear" w:color="auto" w:fill="auto"/>
        <w:bidi w:val="0"/>
        <w:spacing w:before="0" w:after="260" w:line="240" w:lineRule="auto"/>
        <w:ind w:left="740" w:right="0" w:firstLine="20"/>
        <w:jc w:val="both"/>
        <w:sectPr>
          <w:footnotePr>
            <w:pos w:val="pageBottom"/>
            <w:numFmt w:val="decimal"/>
            <w:numRestart w:val="continuous"/>
          </w:footnotePr>
          <w:pgSz w:w="12067" w:h="18338"/>
          <w:pgMar w:top="565" w:left="1548" w:right="1008" w:bottom="565"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requerimento e o pedido de reconsideração deverão ser despachados no prazo de 05 (cinco) dias e decididos no prazo máximo de 30 (trinta) diíjs^</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186. </w:t>
      </w:r>
      <w:r>
        <w:rPr>
          <w:rFonts w:ascii="Times New Roman" w:eastAsia="Times New Roman" w:hAnsi="Times New Roman" w:cs="Times New Roman"/>
          <w:color w:val="000000"/>
          <w:spacing w:val="0"/>
          <w:w w:val="100"/>
          <w:position w:val="0"/>
          <w:sz w:val="24"/>
          <w:szCs w:val="24"/>
          <w:shd w:val="clear" w:color="auto" w:fill="auto"/>
          <w:lang w:val="pt-PT" w:eastAsia="pt-PT" w:bidi="pt-PT"/>
        </w:rPr>
        <w:t>É assegurado ao servidor o direito de recorrer das decisões finais que o prejudiquem.</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6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prazo para interpor pedido de reconsideração ou de recurso é de 15 (quinze) dias, a contar da publicação ou da ciência da decisão, pelo interessado.</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6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Para o exercício do direito de petição, é assegurada vista do processo ou documento, na repartição, ao servidor ou a procurador por ele constituído.</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6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3</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recurso deverá ser despachado no prazo de 5 (cinco) dias e decidido no prazo máximo de 30 (trinta) dias.</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187. </w:t>
      </w:r>
      <w:r>
        <w:rPr>
          <w:rFonts w:ascii="Times New Roman" w:eastAsia="Times New Roman" w:hAnsi="Times New Roman" w:cs="Times New Roman"/>
          <w:color w:val="000000"/>
          <w:spacing w:val="0"/>
          <w:w w:val="100"/>
          <w:position w:val="0"/>
          <w:sz w:val="24"/>
          <w:szCs w:val="24"/>
          <w:shd w:val="clear" w:color="auto" w:fill="auto"/>
          <w:lang w:val="pt-PT" w:eastAsia="pt-PT" w:bidi="pt-PT"/>
        </w:rPr>
        <w:t>O pedido de reconsideração e o recurso não têm efeito suspensivo.</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188. </w:t>
      </w:r>
      <w:r>
        <w:rPr>
          <w:rFonts w:ascii="Times New Roman" w:eastAsia="Times New Roman" w:hAnsi="Times New Roman" w:cs="Times New Roman"/>
          <w:color w:val="000000"/>
          <w:spacing w:val="0"/>
          <w:w w:val="100"/>
          <w:position w:val="0"/>
          <w:sz w:val="24"/>
          <w:szCs w:val="24"/>
          <w:shd w:val="clear" w:color="auto" w:fill="auto"/>
          <w:lang w:val="pt-PT" w:eastAsia="pt-PT" w:bidi="pt-PT"/>
        </w:rPr>
        <w:t>Dado provimento ao pedido de reconsideração ou ao recurso, os efeitos da decisão retroagirão à data do ato impugnado.</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189. O </w:t>
      </w:r>
      <w:r>
        <w:rPr>
          <w:rFonts w:ascii="Times New Roman" w:eastAsia="Times New Roman" w:hAnsi="Times New Roman" w:cs="Times New Roman"/>
          <w:color w:val="000000"/>
          <w:spacing w:val="0"/>
          <w:w w:val="100"/>
          <w:position w:val="0"/>
          <w:sz w:val="24"/>
          <w:szCs w:val="24"/>
          <w:shd w:val="clear" w:color="auto" w:fill="auto"/>
          <w:lang w:val="pt-PT" w:eastAsia="pt-PT" w:bidi="pt-PT"/>
        </w:rPr>
        <w:t>direito de requerer prescreve:</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1180" w:right="0" w:hanging="4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 Em </w:t>
      </w: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5 (cinco) anos, </w:t>
      </w:r>
      <w:r>
        <w:rPr>
          <w:rFonts w:ascii="Times New Roman" w:eastAsia="Times New Roman" w:hAnsi="Times New Roman" w:cs="Times New Roman"/>
          <w:color w:val="000000"/>
          <w:spacing w:val="0"/>
          <w:w w:val="100"/>
          <w:position w:val="0"/>
          <w:sz w:val="24"/>
          <w:szCs w:val="24"/>
          <w:shd w:val="clear" w:color="auto" w:fill="auto"/>
          <w:lang w:val="pt-PT" w:eastAsia="pt-PT" w:bidi="pt-PT"/>
        </w:rPr>
        <w:t>quanto aos atos de que decorrerem demissão ou cassação de disponibilidade;</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300" w:firstLine="0"/>
        <w:jc w:val="right"/>
      </w:pPr>
      <w:r>
        <w:rPr>
          <w:rFonts w:ascii="Times New Roman" w:eastAsia="Times New Roman" w:hAnsi="Times New Roman" w:cs="Times New Roman"/>
          <w:color w:val="000000"/>
          <w:spacing w:val="0"/>
          <w:w w:val="100"/>
          <w:position w:val="0"/>
          <w:sz w:val="24"/>
          <w:szCs w:val="24"/>
          <w:shd w:val="clear" w:color="auto" w:fill="auto"/>
          <w:lang w:val="pt-PT" w:eastAsia="pt-PT" w:bidi="pt-PT"/>
        </w:rPr>
        <w:t>II. Em 120 (cento e vinte) dias, nos demais casos, salvo se a lei fixar prazo diverso.</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40" w:line="372" w:lineRule="auto"/>
        <w:ind w:left="680" w:right="0" w:firstLine="6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 I</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O pedido de reconsideração e o recurso, quando cabíveis, interrompem a prescrição, observada a Lei federal quanto à prescrição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qüinqüenal </w:t>
      </w:r>
      <w:r>
        <w:rPr>
          <w:rFonts w:ascii="Times New Roman" w:eastAsia="Times New Roman" w:hAnsi="Times New Roman" w:cs="Times New Roman"/>
          <w:color w:val="000000"/>
          <w:spacing w:val="0"/>
          <w:w w:val="100"/>
          <w:position w:val="0"/>
          <w:sz w:val="24"/>
          <w:szCs w:val="24"/>
          <w:shd w:val="clear" w:color="auto" w:fill="auto"/>
          <w:lang w:val="pt-PT" w:eastAsia="pt-PT" w:bidi="pt-PT"/>
        </w:rPr>
        <w:t>do direito de punir. § 2</w:t>
      </w:r>
      <w:r>
        <w:rPr>
          <w:rFonts w:ascii="Times New Roman" w:eastAsia="Times New Roman" w:hAnsi="Times New Roman" w:cs="Times New Roman"/>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A prescrição é de ordem pública, não podendo ser relevada pela administração.</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190. </w:t>
      </w:r>
      <w:r>
        <w:rPr>
          <w:rFonts w:ascii="Times New Roman" w:eastAsia="Times New Roman" w:hAnsi="Times New Roman" w:cs="Times New Roman"/>
          <w:color w:val="000000"/>
          <w:spacing w:val="0"/>
          <w:w w:val="100"/>
          <w:position w:val="0"/>
          <w:sz w:val="24"/>
          <w:szCs w:val="24"/>
          <w:shd w:val="clear" w:color="auto" w:fill="auto"/>
          <w:lang w:val="pt-PT" w:eastAsia="pt-PT" w:bidi="pt-PT"/>
        </w:rPr>
        <w:t>A administração deverá rever seus atos, a qualquer tempo, quando eivados de ilegalidade.</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TÍTULO IV</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76"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DAS DISPOSIÇÕES FINAIS</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191. </w:t>
      </w:r>
      <w:r>
        <w:rPr>
          <w:rFonts w:ascii="Times New Roman" w:eastAsia="Times New Roman" w:hAnsi="Times New Roman" w:cs="Times New Roman"/>
          <w:color w:val="000000"/>
          <w:spacing w:val="0"/>
          <w:w w:val="100"/>
          <w:position w:val="0"/>
          <w:sz w:val="24"/>
          <w:szCs w:val="24"/>
          <w:shd w:val="clear" w:color="auto" w:fill="auto"/>
          <w:lang w:val="pt-PT" w:eastAsia="pt-PT" w:bidi="pt-PT"/>
        </w:rPr>
        <w:t>São assegurados os direitos adquiridos dos servidores admitidos antes da vigência da presente Lei.</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192. </w:t>
      </w:r>
      <w:r>
        <w:rPr>
          <w:rFonts w:ascii="Times New Roman" w:eastAsia="Times New Roman" w:hAnsi="Times New Roman" w:cs="Times New Roman"/>
          <w:color w:val="000000"/>
          <w:spacing w:val="0"/>
          <w:w w:val="100"/>
          <w:position w:val="0"/>
          <w:sz w:val="24"/>
          <w:szCs w:val="24"/>
          <w:shd w:val="clear" w:color="auto" w:fill="auto"/>
          <w:lang w:val="pt-PT" w:eastAsia="pt-PT" w:bidi="pt-PT"/>
        </w:rPr>
        <w:t>Será constituído, no prazo de 90 (noventa) dias da publicação desta lei, o Conselho de Política de Administração de Pessoal, integrado por 2 (dois) servidores do Poder Executivo e de 1 (um) do Poder Legislativo do Município.</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1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ide art.</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59,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eaput, da CF, com a redação dada pela Emenda Constitucional n°</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/9.</w:t>
      </w:r>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193. O </w:t>
      </w:r>
      <w:r>
        <w:rPr>
          <w:rFonts w:ascii="Times New Roman" w:eastAsia="Times New Roman" w:hAnsi="Times New Roman" w:cs="Times New Roman"/>
          <w:color w:val="000000"/>
          <w:spacing w:val="0"/>
          <w:w w:val="100"/>
          <w:position w:val="0"/>
          <w:sz w:val="24"/>
          <w:szCs w:val="24"/>
          <w:shd w:val="clear" w:color="auto" w:fill="auto"/>
          <w:lang w:val="pt-PT" w:eastAsia="pt-PT" w:bidi="pt-PT"/>
        </w:rPr>
        <w:t>dia 28 de outubro será consagrado ao servidor público municipal.</w:t>
      </w:r>
    </w:p>
    <w:p>
      <w:pPr>
        <w:widowControl w:val="0"/>
        <w:jc w:val="center"/>
        <w:rPr>
          <w:sz w:val="2"/>
          <w:szCs w:val="2"/>
        </w:rPr>
        <w:sectPr>
          <w:footnotePr>
            <w:pos w:val="pageBottom"/>
            <w:numFmt w:val="decimal"/>
            <w:numRestart w:val="continuous"/>
          </w:footnotePr>
          <w:pgSz w:w="12067" w:h="18338"/>
          <w:pgMar w:top="2524" w:left="1244" w:right="1370" w:bottom="2495" w:header="0" w:footer="3" w:gutter="0"/>
          <w:cols w:space="720"/>
          <w:noEndnote/>
          <w:rtlGutter w:val="0"/>
          <w:docGrid w:linePitch="360"/>
        </w:sectPr>
      </w:pPr>
      <w:r>
        <w:drawing>
          <wp:inline>
            <wp:extent cx="963295" cy="450850"/>
            <wp:docPr id="382" name="Picutre 382"/>
            <a:graphic xmlns:a="http://schemas.openxmlformats.org/drawingml/2006/main">
              <a:graphicData uri="http://schemas.openxmlformats.org/drawingml/2006/picture">
                <pic:pic xmlns:pic="http://schemas.openxmlformats.org/drawingml/2006/picture">
                  <pic:nvPicPr>
                    <pic:cNvPr id="382" name="Picture 382"/>
                    <pic:cNvPicPr/>
                  </pic:nvPicPr>
                  <pic:blipFill>
                    <a:blip r:embed="rId215"/>
                    <a:stretch/>
                  </pic:blipFill>
                  <pic:spPr>
                    <a:xfrm>
                      <a:ext cx="963295" cy="450850"/>
                    </a:xfrm>
                    <a:prstGeom prst="rect"/>
                  </pic:spPr>
                </pic:pic>
              </a:graphicData>
            </a:graphic>
          </wp:inline>
        </w:drawing>
      </w:r>
    </w:p>
    <w:p>
      <w:pPr>
        <w:widowControl w:val="0"/>
        <w:jc w:val="center"/>
        <w:rPr>
          <w:sz w:val="2"/>
          <w:szCs w:val="2"/>
        </w:rPr>
      </w:pPr>
      <w:r>
        <w:drawing>
          <wp:inline>
            <wp:extent cx="3931920" cy="762000"/>
            <wp:docPr id="383" name="Picutre 383"/>
            <a:graphic xmlns:a="http://schemas.openxmlformats.org/drawingml/2006/main">
              <a:graphicData uri="http://schemas.openxmlformats.org/drawingml/2006/picture">
                <pic:pic xmlns:pic="http://schemas.openxmlformats.org/drawingml/2006/picture">
                  <pic:nvPicPr>
                    <pic:cNvPr id="383" name="Picture 383"/>
                    <pic:cNvPicPr/>
                  </pic:nvPicPr>
                  <pic:blipFill>
                    <a:blip r:embed="rId217"/>
                    <a:stretch/>
                  </pic:blipFill>
                  <pic:spPr>
                    <a:xfrm>
                      <a:ext cx="3931920" cy="762000"/>
                    </a:xfrm>
                    <a:prstGeom prst="rect"/>
                  </pic:spPr>
                </pic:pic>
              </a:graphicData>
            </a:graphic>
          </wp:inline>
        </w:drawing>
      </w:r>
    </w:p>
    <w:p>
      <w:pPr>
        <w:widowControl w:val="0"/>
        <w:spacing w:after="879" w:line="1" w:lineRule="exact"/>
      </w:pP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194. </w:t>
      </w:r>
      <w:r>
        <w:rPr>
          <w:rFonts w:ascii="Times New Roman" w:eastAsia="Times New Roman" w:hAnsi="Times New Roman" w:cs="Times New Roman"/>
          <w:color w:val="000000"/>
          <w:spacing w:val="0"/>
          <w:w w:val="100"/>
          <w:position w:val="0"/>
          <w:sz w:val="24"/>
          <w:szCs w:val="24"/>
          <w:shd w:val="clear" w:color="auto" w:fill="auto"/>
          <w:lang w:val="pt-PT" w:eastAsia="pt-PT" w:bidi="pt-PT"/>
        </w:rPr>
        <w:t>Nenhum servidor poderá ser transferido de oficio, no período de 6 (seis) meses que antecede as eleições e nos 3 (três) meses seguintes, sem prejuízo das demais garantias asseguradas na legislação eleitoral.</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195. </w:t>
      </w:r>
      <w:r>
        <w:rPr>
          <w:rFonts w:ascii="Times New Roman" w:eastAsia="Times New Roman" w:hAnsi="Times New Roman" w:cs="Times New Roman"/>
          <w:color w:val="000000"/>
          <w:spacing w:val="0"/>
          <w:w w:val="100"/>
          <w:position w:val="0"/>
          <w:sz w:val="24"/>
          <w:szCs w:val="24"/>
          <w:shd w:val="clear" w:color="auto" w:fill="auto"/>
          <w:lang w:val="pt-PT" w:eastAsia="pt-PT" w:bidi="pt-PT"/>
        </w:rPr>
        <w:t>E vedada a transferência ou remoção de ofício de funcionário investido em mandato eletivo, desde a expedição do diploma até o término do mandato.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196. </w:t>
      </w:r>
      <w:r>
        <w:rPr>
          <w:rFonts w:ascii="Times New Roman" w:eastAsia="Times New Roman" w:hAnsi="Times New Roman" w:cs="Times New Roman"/>
          <w:color w:val="000000"/>
          <w:spacing w:val="0"/>
          <w:w w:val="100"/>
          <w:position w:val="0"/>
          <w:sz w:val="24"/>
          <w:szCs w:val="24"/>
          <w:shd w:val="clear" w:color="auto" w:fill="auto"/>
          <w:lang w:val="pt-PT" w:eastAsia="pt-PT" w:bidi="pt-PT"/>
        </w:rPr>
        <w:t>Os Anexos I - Relação de Cargos e Vencimentos dos Cargos Efetivos; Anexo II - Cargos Comissionados; Anexo IIF- Funções Gratificadas; Anexo IV - Descrição dos Cargos; Anexo V - Lotação dos Servidores nas Secretarias e Gabinete; Anexo VI - Quadro Suplementar; e Anexo VII - Mudanças de Denominação, fazem parte integrante da presente Lei.</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197. </w:t>
      </w:r>
      <w:r>
        <w:rPr>
          <w:rFonts w:ascii="Times New Roman" w:eastAsia="Times New Roman" w:hAnsi="Times New Roman" w:cs="Times New Roman"/>
          <w:color w:val="000000"/>
          <w:spacing w:val="0"/>
          <w:w w:val="100"/>
          <w:position w:val="0"/>
          <w:sz w:val="24"/>
          <w:szCs w:val="24"/>
          <w:shd w:val="clear" w:color="auto" w:fill="auto"/>
          <w:lang w:val="pt-PT" w:eastAsia="pt-PT" w:bidi="pt-PT"/>
        </w:rPr>
        <w:t>O cargo de Office Boy passa a denominar-se Mensageiro.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198. </w:t>
      </w:r>
      <w:r>
        <w:rPr>
          <w:rFonts w:ascii="Times New Roman" w:eastAsia="Times New Roman" w:hAnsi="Times New Roman" w:cs="Times New Roman"/>
          <w:color w:val="000000"/>
          <w:spacing w:val="0"/>
          <w:w w:val="100"/>
          <w:position w:val="0"/>
          <w:sz w:val="24"/>
          <w:szCs w:val="24"/>
          <w:shd w:val="clear" w:color="auto" w:fill="auto"/>
          <w:lang w:val="pt-PT" w:eastAsia="pt-PT" w:bidi="pt-PT"/>
        </w:rPr>
        <w:t>Fica extinto o cargo de Guarda Municipal, passando os atuais Guardas Municipais a ocupar o cargo de Vigia.</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199. </w:t>
      </w:r>
      <w:r>
        <w:rPr>
          <w:rFonts w:ascii="Times New Roman" w:eastAsia="Times New Roman" w:hAnsi="Times New Roman" w:cs="Times New Roman"/>
          <w:color w:val="000000"/>
          <w:spacing w:val="0"/>
          <w:w w:val="100"/>
          <w:position w:val="0"/>
          <w:sz w:val="24"/>
          <w:szCs w:val="24"/>
          <w:shd w:val="clear" w:color="auto" w:fill="auto"/>
          <w:lang w:val="pt-PT" w:eastAsia="pt-PT" w:bidi="pt-PT"/>
        </w:rPr>
        <w:t>Ficam extintos os cargos de Atividade Técnica A e Atividade Técnica B, passando seus atuais ocupantes para o cargo de Auxiliar Administrativo.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200. </w:t>
      </w:r>
      <w:r>
        <w:rPr>
          <w:rFonts w:ascii="Times New Roman" w:eastAsia="Times New Roman" w:hAnsi="Times New Roman" w:cs="Times New Roman"/>
          <w:color w:val="000000"/>
          <w:spacing w:val="0"/>
          <w:w w:val="100"/>
          <w:position w:val="0"/>
          <w:sz w:val="24"/>
          <w:szCs w:val="24"/>
          <w:shd w:val="clear" w:color="auto" w:fill="auto"/>
          <w:lang w:val="pt-PT" w:eastAsia="pt-PT" w:bidi="pt-PT"/>
        </w:rPr>
        <w:t>Fica o Poder Executivo obrigado a fazer, no prazo de 30 (trinta) dias, uma revisão na situação de cada servidor para resolver os casos omissos.</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201. </w:t>
      </w:r>
      <w:r>
        <w:rPr>
          <w:rFonts w:ascii="Times New Roman" w:eastAsia="Times New Roman" w:hAnsi="Times New Roman" w:cs="Times New Roman"/>
          <w:color w:val="000000"/>
          <w:spacing w:val="0"/>
          <w:w w:val="100"/>
          <w:position w:val="0"/>
          <w:sz w:val="24"/>
          <w:szCs w:val="24"/>
          <w:shd w:val="clear" w:color="auto" w:fill="auto"/>
          <w:lang w:val="pt-PT" w:eastAsia="pt-PT" w:bidi="pt-PT"/>
        </w:rPr>
        <w:t>Em nenhum caso os servidores sofrerão redução no valor total de sua remuneração.</w:t>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202. </w:t>
      </w:r>
      <w:r>
        <w:rPr>
          <w:rFonts w:ascii="Times New Roman" w:eastAsia="Times New Roman" w:hAnsi="Times New Roman" w:cs="Times New Roman"/>
          <w:color w:val="000000"/>
          <w:spacing w:val="0"/>
          <w:w w:val="100"/>
          <w:position w:val="0"/>
          <w:sz w:val="24"/>
          <w:szCs w:val="24"/>
          <w:shd w:val="clear" w:color="auto" w:fill="auto"/>
          <w:lang w:val="pt-PT" w:eastAsia="pt-PT" w:bidi="pt-PT"/>
        </w:rPr>
        <w:t>Esta lei entrará em vigor na data de sua publicação.</w:t>
      </w:r>
    </w:p>
    <w:p>
      <w:pPr>
        <w:pStyle w:val="Style6"/>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I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'ide art. 8° &lt;fa Lei Complementar n° 95.</w:t>
      </w:r>
    </w:p>
    <w:p>
      <w:pPr>
        <w:pStyle w:val="Style6"/>
        <w:keepNext w:val="0"/>
        <w:keepLines w:val="0"/>
        <w:widowControl w:val="0"/>
        <w:shd w:val="clear" w:color="auto" w:fill="auto"/>
        <w:bidi w:val="0"/>
        <w:spacing w:before="0" w:after="500" w:line="240" w:lineRule="auto"/>
        <w:ind w:left="0" w:right="0" w:firstLine="0"/>
        <w:jc w:val="both"/>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 xml:space="preserve">Art. 203. </w:t>
      </w:r>
      <w:r>
        <w:rPr>
          <w:rFonts w:ascii="Times New Roman" w:eastAsia="Times New Roman" w:hAnsi="Times New Roman" w:cs="Times New Roman"/>
          <w:color w:val="000000"/>
          <w:spacing w:val="0"/>
          <w:w w:val="100"/>
          <w:position w:val="0"/>
          <w:sz w:val="24"/>
          <w:szCs w:val="24"/>
          <w:shd w:val="clear" w:color="auto" w:fill="auto"/>
          <w:lang w:val="pt-PT" w:eastAsia="pt-PT" w:bidi="pt-PT"/>
        </w:rPr>
        <w:t>Revogam-se as Leis municipais de números 165, de 16 de janeiro de 1997; 174, de 19 de março de 1997; 166, de 16 de janeiro de 1997, 126, de 01 de março de 1993; 001, de 09 de janeiro de 1991; 168, de 16 de janeiro de 1997</w:t>
      </w:r>
      <w:r>
        <w:rPr>
          <w:rFonts w:ascii="Times New Roman" w:eastAsia="Times New Roman" w:hAnsi="Times New Roman" w:cs="Times New Roman"/>
          <w:color w:val="000000"/>
          <w:spacing w:val="0"/>
          <w:w w:val="100"/>
          <w:position w:val="0"/>
          <w:sz w:val="24"/>
          <w:szCs w:val="24"/>
          <w:u w:val="single"/>
          <w:shd w:val="clear" w:color="auto" w:fill="auto"/>
          <w:lang w:val="pt-PT" w:eastAsia="pt-PT" w:bidi="pt-PT"/>
        </w:rPr>
        <w:t>e 002</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de </w:t>
      </w:r>
      <w:r>
        <w:rPr>
          <w:rFonts w:ascii="Times New Roman" w:eastAsia="Times New Roman" w:hAnsi="Times New Roman" w:cs="Times New Roman"/>
          <w:color w:val="000000"/>
          <w:spacing w:val="0"/>
          <w:w w:val="100"/>
          <w:position w:val="0"/>
          <w:sz w:val="24"/>
          <w:szCs w:val="24"/>
          <w:u w:val="single"/>
          <w:shd w:val="clear" w:color="auto" w:fill="auto"/>
          <w:lang w:val="pt-PT" w:eastAsia="pt-PT" w:bidi="pt-PT"/>
        </w:rPr>
        <w:t>1 O^de abri 1</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 de 1985.</w:t>
      </w:r>
    </w:p>
    <w:p>
      <w:pPr>
        <w:pStyle w:val="Style6"/>
        <w:keepNext w:val="0"/>
        <w:keepLines w:val="0"/>
        <w:widowControl w:val="0"/>
        <w:shd w:val="clear" w:color="auto" w:fill="auto"/>
        <w:bidi w:val="0"/>
        <w:spacing w:before="0" w:after="42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Paço Municipal de Lábrea (AM.), 25 de abril de 2002.</w:t>
      </w:r>
    </w:p>
    <w:p>
      <w:pPr>
        <w:widowControl w:val="0"/>
        <w:jc w:val="center"/>
        <w:rPr>
          <w:sz w:val="2"/>
          <w:szCs w:val="2"/>
        </w:rPr>
      </w:pPr>
      <w:r>
        <w:drawing>
          <wp:inline>
            <wp:extent cx="2054225" cy="1621790"/>
            <wp:docPr id="384" name="Picutre 384"/>
            <a:graphic xmlns:a="http://schemas.openxmlformats.org/drawingml/2006/main">
              <a:graphicData uri="http://schemas.openxmlformats.org/drawingml/2006/picture">
                <pic:pic xmlns:pic="http://schemas.openxmlformats.org/drawingml/2006/picture">
                  <pic:nvPicPr>
                    <pic:cNvPr id="384" name="Picture 384"/>
                    <pic:cNvPicPr/>
                  </pic:nvPicPr>
                  <pic:blipFill>
                    <a:blip r:embed="rId219"/>
                    <a:stretch/>
                  </pic:blipFill>
                  <pic:spPr>
                    <a:xfrm>
                      <a:ext cx="2054225" cy="1621790"/>
                    </a:xfrm>
                    <a:prstGeom prst="rect"/>
                  </pic:spPr>
                </pic:pic>
              </a:graphicData>
            </a:graphic>
          </wp:inline>
        </w:drawing>
      </w:r>
    </w:p>
    <w:sectPr>
      <w:footnotePr>
        <w:pos w:val="pageBottom"/>
        <w:numFmt w:val="decimal"/>
        <w:numRestart w:val="continuous"/>
      </w:footnotePr>
      <w:pgSz w:w="12067" w:h="18338"/>
      <w:pgMar w:top="382" w:left="1526" w:right="1108" w:bottom="22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4037965</wp:posOffset>
              </wp:positionH>
              <wp:positionV relativeFrom="page">
                <wp:posOffset>10509885</wp:posOffset>
              </wp:positionV>
              <wp:extent cx="50165" cy="91440"/>
              <wp:wrapNone/>
              <wp:docPr id="9" name="Shape 9"/>
              <a:graphic xmlns:a="http://schemas.openxmlformats.org/drawingml/2006/main">
                <a:graphicData uri="http://schemas.microsoft.com/office/word/2010/wordprocessingShape">
                  <wps:wsp>
                    <wps:cNvSpPr txBox="1"/>
                    <wps:spPr>
                      <a:xfrm>
                        <a:ext cx="50165"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035" type="#_x0000_t202" style="position:absolute;margin-left:317.94999999999999pt;margin-top:827.54999999999995pt;width:3.9500000000000002pt;height:7.2000000000000002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4037965</wp:posOffset>
              </wp:positionH>
              <wp:positionV relativeFrom="page">
                <wp:posOffset>10509885</wp:posOffset>
              </wp:positionV>
              <wp:extent cx="50165" cy="91440"/>
              <wp:wrapNone/>
              <wp:docPr id="17" name="Shape 17"/>
              <a:graphic xmlns:a="http://schemas.openxmlformats.org/drawingml/2006/main">
                <a:graphicData uri="http://schemas.microsoft.com/office/word/2010/wordprocessingShape">
                  <wps:wsp>
                    <wps:cNvSpPr txBox="1"/>
                    <wps:spPr>
                      <a:xfrm>
                        <a:ext cx="50165"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043" type="#_x0000_t202" style="position:absolute;margin-left:317.94999999999999pt;margin-top:827.54999999999995pt;width:3.9500000000000002pt;height:7.2000000000000002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4423410</wp:posOffset>
              </wp:positionH>
              <wp:positionV relativeFrom="page">
                <wp:posOffset>10725785</wp:posOffset>
              </wp:positionV>
              <wp:extent cx="2940050" cy="18415"/>
              <wp:wrapNone/>
              <wp:docPr id="25" name="Shape 25"/>
              <a:graphic xmlns:a="http://schemas.openxmlformats.org/drawingml/2006/main">
                <a:graphicData uri="http://schemas.microsoft.com/office/word/2010/wordprocessingShape">
                  <wps:wsp>
                    <wps:cNvSpPr txBox="1"/>
                    <wps:spPr>
                      <a:xfrm>
                        <a:ext cx="2940050" cy="18415"/>
                      </a:xfrm>
                      <a:prstGeom prst="rect"/>
                      <a:noFill/>
                    </wps:spPr>
                    <wps:txbx>
                      <w:txbxContent>
                        <w:p>
                          <w:pPr>
                            <w:pStyle w:val="Style2"/>
                            <w:keepNext w:val="0"/>
                            <w:keepLines w:val="0"/>
                            <w:widowControl w:val="0"/>
                            <w:shd w:val="clear" w:color="auto" w:fill="auto"/>
                            <w:tabs>
                              <w:tab w:pos="4630" w:val="right"/>
                            </w:tabs>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ab/>
                          </w:r>
                        </w:p>
                      </w:txbxContent>
                    </wps:txbx>
                    <wps:bodyPr lIns="0" tIns="0" rIns="0" bIns="0">
                      <a:spAutoFit/>
                    </wps:bodyPr>
                  </wps:wsp>
                </a:graphicData>
              </a:graphic>
            </wp:anchor>
          </w:drawing>
        </mc:Choice>
        <mc:Fallback>
          <w:pict>
            <v:shape id="_x0000_s1051" type="#_x0000_t202" style="position:absolute;margin-left:348.30000000000001pt;margin-top:844.54999999999995pt;width:231.5pt;height:1.45pt;z-index:-188744046;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4630" w:val="right"/>
                      </w:tabs>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ab/>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4350385</wp:posOffset>
              </wp:positionH>
              <wp:positionV relativeFrom="page">
                <wp:posOffset>10929620</wp:posOffset>
              </wp:positionV>
              <wp:extent cx="3044825" cy="13970"/>
              <wp:wrapNone/>
              <wp:docPr id="38" name="Shape 38"/>
              <a:graphic xmlns:a="http://schemas.openxmlformats.org/drawingml/2006/main">
                <a:graphicData uri="http://schemas.microsoft.com/office/word/2010/wordprocessingShape">
                  <wps:wsp>
                    <wps:cNvSpPr txBox="1"/>
                    <wps:spPr>
                      <a:xfrm>
                        <a:ext cx="3044825" cy="13970"/>
                      </a:xfrm>
                      <a:prstGeom prst="rect"/>
                      <a:noFill/>
                    </wps:spPr>
                    <wps:txbx>
                      <w:txbxContent>
                        <w:p>
                          <w:pPr>
                            <w:pStyle w:val="Style2"/>
                            <w:keepNext w:val="0"/>
                            <w:keepLines w:val="0"/>
                            <w:widowControl w:val="0"/>
                            <w:shd w:val="clear" w:color="auto" w:fill="auto"/>
                            <w:tabs>
                              <w:tab w:pos="4795" w:val="right"/>
                            </w:tabs>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ab/>
                          </w:r>
                        </w:p>
                      </w:txbxContent>
                    </wps:txbx>
                    <wps:bodyPr lIns="0" tIns="0" rIns="0" bIns="0">
                      <a:spAutoFit/>
                    </wps:bodyPr>
                  </wps:wsp>
                </a:graphicData>
              </a:graphic>
            </wp:anchor>
          </w:drawing>
        </mc:Choice>
        <mc:Fallback>
          <w:pict>
            <v:shape id="_x0000_s1064" type="#_x0000_t202" style="position:absolute;margin-left:342.55000000000001pt;margin-top:860.60000000000002pt;width:239.75pt;height:1.1000000000000001pt;z-index:-188744044;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4795" w:val="right"/>
                      </w:tabs>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ab/>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4350385</wp:posOffset>
              </wp:positionH>
              <wp:positionV relativeFrom="page">
                <wp:posOffset>10929620</wp:posOffset>
              </wp:positionV>
              <wp:extent cx="3044825" cy="13970"/>
              <wp:wrapNone/>
              <wp:docPr id="40" name="Shape 40"/>
              <a:graphic xmlns:a="http://schemas.openxmlformats.org/drawingml/2006/main">
                <a:graphicData uri="http://schemas.microsoft.com/office/word/2010/wordprocessingShape">
                  <wps:wsp>
                    <wps:cNvSpPr txBox="1"/>
                    <wps:spPr>
                      <a:xfrm>
                        <a:ext cx="3044825" cy="13970"/>
                      </a:xfrm>
                      <a:prstGeom prst="rect"/>
                      <a:noFill/>
                    </wps:spPr>
                    <wps:txbx>
                      <w:txbxContent>
                        <w:p>
                          <w:pPr>
                            <w:pStyle w:val="Style2"/>
                            <w:keepNext w:val="0"/>
                            <w:keepLines w:val="0"/>
                            <w:widowControl w:val="0"/>
                            <w:shd w:val="clear" w:color="auto" w:fill="auto"/>
                            <w:tabs>
                              <w:tab w:pos="4795" w:val="right"/>
                            </w:tabs>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ab/>
                          </w:r>
                        </w:p>
                      </w:txbxContent>
                    </wps:txbx>
                    <wps:bodyPr lIns="0" tIns="0" rIns="0" bIns="0">
                      <a:spAutoFit/>
                    </wps:bodyPr>
                  </wps:wsp>
                </a:graphicData>
              </a:graphic>
            </wp:anchor>
          </w:drawing>
        </mc:Choice>
        <mc:Fallback>
          <w:pict>
            <v:shape id="_x0000_s1066" type="#_x0000_t202" style="position:absolute;margin-left:342.55000000000001pt;margin-top:860.60000000000002pt;width:239.75pt;height:1.1000000000000001pt;z-index:-188744042;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4795" w:val="right"/>
                      </w:tabs>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ab/>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4142105</wp:posOffset>
              </wp:positionH>
              <wp:positionV relativeFrom="page">
                <wp:posOffset>10847070</wp:posOffset>
              </wp:positionV>
              <wp:extent cx="59690" cy="86995"/>
              <wp:wrapNone/>
              <wp:docPr id="52" name="Shape 52"/>
              <a:graphic xmlns:a="http://schemas.openxmlformats.org/drawingml/2006/main">
                <a:graphicData uri="http://schemas.microsoft.com/office/word/2010/wordprocessingShape">
                  <wps:wsp>
                    <wps:cNvSpPr txBox="1"/>
                    <wps:spPr>
                      <a:xfrm>
                        <a:ext cx="59690"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078" type="#_x0000_t202" style="position:absolute;margin-left:326.14999999999998pt;margin-top:854.10000000000002pt;width:4.7000000000000002pt;height:6.8499999999999996pt;z-index:-18874403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4142105</wp:posOffset>
              </wp:positionH>
              <wp:positionV relativeFrom="page">
                <wp:posOffset>10847070</wp:posOffset>
              </wp:positionV>
              <wp:extent cx="59690" cy="86995"/>
              <wp:wrapNone/>
              <wp:docPr id="60" name="Shape 60"/>
              <a:graphic xmlns:a="http://schemas.openxmlformats.org/drawingml/2006/main">
                <a:graphicData uri="http://schemas.microsoft.com/office/word/2010/wordprocessingShape">
                  <wps:wsp>
                    <wps:cNvSpPr txBox="1"/>
                    <wps:spPr>
                      <a:xfrm>
                        <a:ext cx="59690"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086" type="#_x0000_t202" style="position:absolute;margin-left:326.14999999999998pt;margin-top:854.10000000000002pt;width:4.7000000000000002pt;height:6.8499999999999996pt;z-index:-18874403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4183380</wp:posOffset>
              </wp:positionH>
              <wp:positionV relativeFrom="page">
                <wp:posOffset>10804525</wp:posOffset>
              </wp:positionV>
              <wp:extent cx="50165" cy="86995"/>
              <wp:wrapNone/>
              <wp:docPr id="64" name="Shape 64"/>
              <a:graphic xmlns:a="http://schemas.openxmlformats.org/drawingml/2006/main">
                <a:graphicData uri="http://schemas.microsoft.com/office/word/2010/wordprocessingShape">
                  <wps:wsp>
                    <wps:cNvSpPr txBox="1"/>
                    <wps:spPr>
                      <a:xfrm>
                        <a:ext cx="50165"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090" type="#_x0000_t202" style="position:absolute;margin-left:329.39999999999998pt;margin-top:850.75pt;width:3.9500000000000002pt;height:6.8499999999999996pt;z-index:-18874402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9" behindDoc="1" locked="0" layoutInCell="1" allowOverlap="1">
              <wp:simplePos x="0" y="0"/>
              <wp:positionH relativeFrom="page">
                <wp:posOffset>4011930</wp:posOffset>
              </wp:positionH>
              <wp:positionV relativeFrom="page">
                <wp:posOffset>10537190</wp:posOffset>
              </wp:positionV>
              <wp:extent cx="50165" cy="86995"/>
              <wp:wrapNone/>
              <wp:docPr id="105" name="Shape 105"/>
              <a:graphic xmlns:a="http://schemas.openxmlformats.org/drawingml/2006/main">
                <a:graphicData uri="http://schemas.microsoft.com/office/word/2010/wordprocessingShape">
                  <wps:wsp>
                    <wps:cNvSpPr txBox="1"/>
                    <wps:spPr>
                      <a:xfrm>
                        <a:ext cx="50165"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131" type="#_x0000_t202" style="position:absolute;margin-left:315.89999999999998pt;margin-top:829.70000000000005pt;width:3.9500000000000002pt;height:6.8499999999999996pt;z-index:-18874401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4011930</wp:posOffset>
              </wp:positionH>
              <wp:positionV relativeFrom="page">
                <wp:posOffset>10537190</wp:posOffset>
              </wp:positionV>
              <wp:extent cx="50165" cy="86995"/>
              <wp:wrapNone/>
              <wp:docPr id="113" name="Shape 113"/>
              <a:graphic xmlns:a="http://schemas.openxmlformats.org/drawingml/2006/main">
                <a:graphicData uri="http://schemas.microsoft.com/office/word/2010/wordprocessingShape">
                  <wps:wsp>
                    <wps:cNvSpPr txBox="1"/>
                    <wps:spPr>
                      <a:xfrm>
                        <a:ext cx="50165"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139" type="#_x0000_t202" style="position:absolute;margin-left:315.89999999999998pt;margin-top:829.70000000000005pt;width:3.9500000000000002pt;height:6.8499999999999996pt;z-index:-18874400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3997960</wp:posOffset>
              </wp:positionH>
              <wp:positionV relativeFrom="page">
                <wp:posOffset>10528300</wp:posOffset>
              </wp:positionV>
              <wp:extent cx="50165" cy="91440"/>
              <wp:wrapNone/>
              <wp:docPr id="121" name="Shape 121"/>
              <a:graphic xmlns:a="http://schemas.openxmlformats.org/drawingml/2006/main">
                <a:graphicData uri="http://schemas.microsoft.com/office/word/2010/wordprocessingShape">
                  <wps:wsp>
                    <wps:cNvSpPr txBox="1"/>
                    <wps:spPr>
                      <a:xfrm>
                        <a:ext cx="50165"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147" type="#_x0000_t202" style="position:absolute;margin-left:314.80000000000001pt;margin-top:829.pt;width:3.9500000000000002pt;height:7.2000000000000002pt;z-index:-18874400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1" behindDoc="1" locked="0" layoutInCell="1" allowOverlap="1">
              <wp:simplePos x="0" y="0"/>
              <wp:positionH relativeFrom="page">
                <wp:posOffset>3938905</wp:posOffset>
              </wp:positionH>
              <wp:positionV relativeFrom="page">
                <wp:posOffset>10492740</wp:posOffset>
              </wp:positionV>
              <wp:extent cx="100330" cy="91440"/>
              <wp:wrapNone/>
              <wp:docPr id="132" name="Shape 132"/>
              <a:graphic xmlns:a="http://schemas.openxmlformats.org/drawingml/2006/main">
                <a:graphicData uri="http://schemas.microsoft.com/office/word/2010/wordprocessingShape">
                  <wps:wsp>
                    <wps:cNvSpPr txBox="1"/>
                    <wps:spPr>
                      <a:xfrm>
                        <a:ext cx="10033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158" type="#_x0000_t202" style="position:absolute;margin-left:310.14999999999998pt;margin-top:826.20000000000005pt;width:7.9000000000000004pt;height:7.2000000000000002pt;z-index:-18874399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5" behindDoc="1" locked="0" layoutInCell="1" allowOverlap="1">
              <wp:simplePos x="0" y="0"/>
              <wp:positionH relativeFrom="page">
                <wp:posOffset>3927475</wp:posOffset>
              </wp:positionH>
              <wp:positionV relativeFrom="page">
                <wp:posOffset>10532745</wp:posOffset>
              </wp:positionV>
              <wp:extent cx="100330" cy="86995"/>
              <wp:wrapNone/>
              <wp:docPr id="165" name="Shape 165"/>
              <a:graphic xmlns:a="http://schemas.openxmlformats.org/drawingml/2006/main">
                <a:graphicData uri="http://schemas.microsoft.com/office/word/2010/wordprocessingShape">
                  <wps:wsp>
                    <wps:cNvSpPr txBox="1"/>
                    <wps:spPr>
                      <a:xfrm>
                        <a:ext cx="100330"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BR" w:eastAsia="pt-BR" w:bidi="pt-BR"/>
                              </w:rPr>
                              <w:t>#</w:t>
                            </w:r>
                          </w:fldSimple>
                        </w:p>
                      </w:txbxContent>
                    </wps:txbx>
                    <wps:bodyPr wrap="none" lIns="0" tIns="0" rIns="0" bIns="0">
                      <a:spAutoFit/>
                    </wps:bodyPr>
                  </wps:wsp>
                </a:graphicData>
              </a:graphic>
            </wp:anchor>
          </w:drawing>
        </mc:Choice>
        <mc:Fallback>
          <w:pict>
            <v:shape id="_x0000_s1191" type="#_x0000_t202" style="position:absolute;margin-left:309.25pt;margin-top:829.35000000000002pt;width:7.9000000000000004pt;height:6.8499999999999996pt;z-index:-18874397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BR" w:eastAsia="pt-BR" w:bidi="pt-BR"/>
                        </w:rPr>
                        <w:t>#</w:t>
                      </w:r>
                    </w:fldSimple>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3" behindDoc="1" locked="0" layoutInCell="1" allowOverlap="1">
              <wp:simplePos x="0" y="0"/>
              <wp:positionH relativeFrom="page">
                <wp:posOffset>3927475</wp:posOffset>
              </wp:positionH>
              <wp:positionV relativeFrom="page">
                <wp:posOffset>10532745</wp:posOffset>
              </wp:positionV>
              <wp:extent cx="100330" cy="86995"/>
              <wp:wrapNone/>
              <wp:docPr id="177" name="Shape 177"/>
              <a:graphic xmlns:a="http://schemas.openxmlformats.org/drawingml/2006/main">
                <a:graphicData uri="http://schemas.microsoft.com/office/word/2010/wordprocessingShape">
                  <wps:wsp>
                    <wps:cNvSpPr txBox="1"/>
                    <wps:spPr>
                      <a:xfrm>
                        <a:ext cx="100330"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BR" w:eastAsia="pt-BR" w:bidi="pt-BR"/>
                              </w:rPr>
                              <w:t>#</w:t>
                            </w:r>
                          </w:fldSimple>
                        </w:p>
                      </w:txbxContent>
                    </wps:txbx>
                    <wps:bodyPr wrap="none" lIns="0" tIns="0" rIns="0" bIns="0">
                      <a:spAutoFit/>
                    </wps:bodyPr>
                  </wps:wsp>
                </a:graphicData>
              </a:graphic>
            </wp:anchor>
          </w:drawing>
        </mc:Choice>
        <mc:Fallback>
          <w:pict>
            <v:shape id="_x0000_s1203" type="#_x0000_t202" style="position:absolute;margin-left:309.25pt;margin-top:829.35000000000002pt;width:7.9000000000000004pt;height:6.8499999999999996pt;z-index:-18874397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BR" w:eastAsia="pt-BR" w:bidi="pt-BR"/>
                        </w:rPr>
                        <w:t>#</w:t>
                      </w:r>
                    </w:fldSimple>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9" behindDoc="1" locked="0" layoutInCell="1" allowOverlap="1">
              <wp:simplePos x="0" y="0"/>
              <wp:positionH relativeFrom="page">
                <wp:posOffset>3862705</wp:posOffset>
              </wp:positionH>
              <wp:positionV relativeFrom="page">
                <wp:posOffset>10554970</wp:posOffset>
              </wp:positionV>
              <wp:extent cx="105410" cy="91440"/>
              <wp:wrapNone/>
              <wp:docPr id="203" name="Shape 203"/>
              <a:graphic xmlns:a="http://schemas.openxmlformats.org/drawingml/2006/main">
                <a:graphicData uri="http://schemas.microsoft.com/office/word/2010/wordprocessingShape">
                  <wps:wsp>
                    <wps:cNvSpPr txBox="1"/>
                    <wps:spPr>
                      <a:xfrm>
                        <a:ext cx="10541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229" type="#_x0000_t202" style="position:absolute;margin-left:304.14999999999998pt;margin-top:831.10000000000002pt;width:8.3000000000000007pt;height:7.2000000000000002pt;z-index:-1887439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7" behindDoc="1" locked="0" layoutInCell="1" allowOverlap="1">
              <wp:simplePos x="0" y="0"/>
              <wp:positionH relativeFrom="page">
                <wp:posOffset>3931920</wp:posOffset>
              </wp:positionH>
              <wp:positionV relativeFrom="page">
                <wp:posOffset>10536555</wp:posOffset>
              </wp:positionV>
              <wp:extent cx="105410" cy="86995"/>
              <wp:wrapNone/>
              <wp:docPr id="225" name="Shape 225"/>
              <a:graphic xmlns:a="http://schemas.openxmlformats.org/drawingml/2006/main">
                <a:graphicData uri="http://schemas.microsoft.com/office/word/2010/wordprocessingShape">
                  <wps:wsp>
                    <wps:cNvSpPr txBox="1"/>
                    <wps:spPr>
                      <a:xfrm>
                        <a:ext cx="105410"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251" type="#_x0000_t202" style="position:absolute;margin-left:309.60000000000002pt;margin-top:829.64999999999998pt;width:8.3000000000000007pt;height:6.8499999999999996pt;z-index:-1887439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1" behindDoc="1" locked="0" layoutInCell="1" allowOverlap="1">
              <wp:simplePos x="0" y="0"/>
              <wp:positionH relativeFrom="page">
                <wp:posOffset>4064000</wp:posOffset>
              </wp:positionH>
              <wp:positionV relativeFrom="page">
                <wp:posOffset>10541635</wp:posOffset>
              </wp:positionV>
              <wp:extent cx="114300" cy="91440"/>
              <wp:wrapNone/>
              <wp:docPr id="229" name="Shape 229"/>
              <a:graphic xmlns:a="http://schemas.openxmlformats.org/drawingml/2006/main">
                <a:graphicData uri="http://schemas.microsoft.com/office/word/2010/wordprocessingShape">
                  <wps:wsp>
                    <wps:cNvSpPr txBox="1"/>
                    <wps:spPr>
                      <a:xfrm>
                        <a:ext cx="11430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255" type="#_x0000_t202" style="position:absolute;margin-left:320.pt;margin-top:830.04999999999995pt;width:9.pt;height:7.2000000000000002pt;z-index:-18874394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8" behindDoc="1" locked="0" layoutInCell="1" allowOverlap="1">
              <wp:simplePos x="0" y="0"/>
              <wp:positionH relativeFrom="page">
                <wp:posOffset>4027170</wp:posOffset>
              </wp:positionH>
              <wp:positionV relativeFrom="page">
                <wp:posOffset>10689590</wp:posOffset>
              </wp:positionV>
              <wp:extent cx="114300" cy="86995"/>
              <wp:wrapNone/>
              <wp:docPr id="292" name="Shape 292"/>
              <a:graphic xmlns:a="http://schemas.openxmlformats.org/drawingml/2006/main">
                <a:graphicData uri="http://schemas.microsoft.com/office/word/2010/wordprocessingShape">
                  <wps:wsp>
                    <wps:cNvSpPr txBox="1"/>
                    <wps:spPr>
                      <a:xfrm>
                        <a:ext cx="114300"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318" type="#_x0000_t202" style="position:absolute;margin-left:317.10000000000002pt;margin-top:841.70000000000005pt;width:9.pt;height:6.8499999999999996pt;z-index:-18874392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4" behindDoc="1" locked="0" layoutInCell="1" allowOverlap="1">
              <wp:simplePos x="0" y="0"/>
              <wp:positionH relativeFrom="page">
                <wp:posOffset>4027170</wp:posOffset>
              </wp:positionH>
              <wp:positionV relativeFrom="page">
                <wp:posOffset>10689590</wp:posOffset>
              </wp:positionV>
              <wp:extent cx="114300" cy="86995"/>
              <wp:wrapNone/>
              <wp:docPr id="300" name="Shape 300"/>
              <a:graphic xmlns:a="http://schemas.openxmlformats.org/drawingml/2006/main">
                <a:graphicData uri="http://schemas.microsoft.com/office/word/2010/wordprocessingShape">
                  <wps:wsp>
                    <wps:cNvSpPr txBox="1"/>
                    <wps:spPr>
                      <a:xfrm>
                        <a:ext cx="114300"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326" type="#_x0000_t202" style="position:absolute;margin-left:317.10000000000002pt;margin-top:841.70000000000005pt;width:9.pt;height:6.8499999999999996pt;z-index:-1887439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8" behindDoc="1" locked="0" layoutInCell="1" allowOverlap="1">
              <wp:simplePos x="0" y="0"/>
              <wp:positionH relativeFrom="page">
                <wp:posOffset>4029075</wp:posOffset>
              </wp:positionH>
              <wp:positionV relativeFrom="page">
                <wp:posOffset>10551795</wp:posOffset>
              </wp:positionV>
              <wp:extent cx="114300" cy="91440"/>
              <wp:wrapNone/>
              <wp:docPr id="314" name="Shape 314"/>
              <a:graphic xmlns:a="http://schemas.openxmlformats.org/drawingml/2006/main">
                <a:graphicData uri="http://schemas.microsoft.com/office/word/2010/wordprocessingShape">
                  <wps:wsp>
                    <wps:cNvSpPr txBox="1"/>
                    <wps:spPr>
                      <a:xfrm>
                        <a:ext cx="11430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340" type="#_x0000_t202" style="position:absolute;margin-left:317.25pt;margin-top:830.85000000000002pt;width:9.pt;height:7.2000000000000002pt;z-index:-18874391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4029075</wp:posOffset>
              </wp:positionH>
              <wp:positionV relativeFrom="page">
                <wp:posOffset>10551795</wp:posOffset>
              </wp:positionV>
              <wp:extent cx="114300" cy="91440"/>
              <wp:wrapNone/>
              <wp:docPr id="318" name="Shape 318"/>
              <a:graphic xmlns:a="http://schemas.openxmlformats.org/drawingml/2006/main">
                <a:graphicData uri="http://schemas.microsoft.com/office/word/2010/wordprocessingShape">
                  <wps:wsp>
                    <wps:cNvSpPr txBox="1"/>
                    <wps:spPr>
                      <a:xfrm>
                        <a:ext cx="11430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344" type="#_x0000_t202" style="position:absolute;margin-left:317.25pt;margin-top:830.85000000000002pt;width:9.pt;height:7.2000000000000002pt;z-index:-18874391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8" behindDoc="1" locked="0" layoutInCell="1" allowOverlap="1">
              <wp:simplePos x="0" y="0"/>
              <wp:positionH relativeFrom="page">
                <wp:posOffset>4024630</wp:posOffset>
              </wp:positionH>
              <wp:positionV relativeFrom="page">
                <wp:posOffset>10551795</wp:posOffset>
              </wp:positionV>
              <wp:extent cx="118745" cy="86995"/>
              <wp:wrapNone/>
              <wp:docPr id="326" name="Shape 326"/>
              <a:graphic xmlns:a="http://schemas.openxmlformats.org/drawingml/2006/main">
                <a:graphicData uri="http://schemas.microsoft.com/office/word/2010/wordprocessingShape">
                  <wps:wsp>
                    <wps:cNvSpPr txBox="1"/>
                    <wps:spPr>
                      <a:xfrm>
                        <a:ext cx="118745"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352" type="#_x0000_t202" style="position:absolute;margin-left:316.89999999999998pt;margin-top:830.85000000000002pt;width:9.3499999999999996pt;height:6.8499999999999996pt;z-index:-18874390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r>
      <mc:AlternateContent>
        <mc:Choice Requires="wps">
          <w:drawing>
            <wp:anchor distT="0" distB="0" distL="0" distR="0" simplePos="0" relativeHeight="62914850" behindDoc="1" locked="0" layoutInCell="1" allowOverlap="1">
              <wp:simplePos x="0" y="0"/>
              <wp:positionH relativeFrom="page">
                <wp:posOffset>5684520</wp:posOffset>
              </wp:positionH>
              <wp:positionV relativeFrom="page">
                <wp:posOffset>10679430</wp:posOffset>
              </wp:positionV>
              <wp:extent cx="86995" cy="54610"/>
              <wp:wrapNone/>
              <wp:docPr id="328" name="Shape 328"/>
              <a:graphic xmlns:a="http://schemas.openxmlformats.org/drawingml/2006/main">
                <a:graphicData uri="http://schemas.microsoft.com/office/word/2010/wordprocessingShape">
                  <wps:wsp>
                    <wps:cNvSpPr txBox="1"/>
                    <wps:spPr>
                      <a:xfrm>
                        <a:ext cx="86995" cy="546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-X</w:t>
                          </w:r>
                        </w:p>
                      </w:txbxContent>
                    </wps:txbx>
                    <wps:bodyPr wrap="none" lIns="0" tIns="0" rIns="0" bIns="0">
                      <a:spAutoFit/>
                    </wps:bodyPr>
                  </wps:wsp>
                </a:graphicData>
              </a:graphic>
            </wp:anchor>
          </w:drawing>
        </mc:Choice>
        <mc:Fallback>
          <w:pict>
            <v:shape id="_x0000_s1354" type="#_x0000_t202" style="position:absolute;margin-left:447.60000000000002pt;margin-top:840.89999999999998pt;width:6.8499999999999996pt;height:4.2999999999999998pt;z-index:-18874390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-X</w:t>
                    </w:r>
                  </w:p>
                </w:txbxContent>
              </v:textbox>
              <w10:wrap anchorx="page" anchory="page"/>
            </v:shape>
          </w:pict>
        </mc:Fallback>
      </mc:AlternateContent>
    </w: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1" behindDoc="1" locked="0" layoutInCell="1" allowOverlap="1">
              <wp:simplePos x="0" y="0"/>
              <wp:positionH relativeFrom="page">
                <wp:posOffset>4027170</wp:posOffset>
              </wp:positionH>
              <wp:positionV relativeFrom="page">
                <wp:posOffset>10689590</wp:posOffset>
              </wp:positionV>
              <wp:extent cx="114300" cy="86995"/>
              <wp:wrapNone/>
              <wp:docPr id="355" name="Shape 355"/>
              <a:graphic xmlns:a="http://schemas.openxmlformats.org/drawingml/2006/main">
                <a:graphicData uri="http://schemas.microsoft.com/office/word/2010/wordprocessingShape">
                  <wps:wsp>
                    <wps:cNvSpPr txBox="1"/>
                    <wps:spPr>
                      <a:xfrm>
                        <a:ext cx="114300"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381" type="#_x0000_t202" style="position:absolute;margin-left:317.10000000000002pt;margin-top:841.70000000000005pt;width:9.pt;height:6.8499999999999996pt;z-index:-18874389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5" behindDoc="1" locked="0" layoutInCell="1" allowOverlap="1">
              <wp:simplePos x="0" y="0"/>
              <wp:positionH relativeFrom="page">
                <wp:posOffset>3934460</wp:posOffset>
              </wp:positionH>
              <wp:positionV relativeFrom="page">
                <wp:posOffset>10516235</wp:posOffset>
              </wp:positionV>
              <wp:extent cx="114300" cy="91440"/>
              <wp:wrapNone/>
              <wp:docPr id="369" name="Shape 369"/>
              <a:graphic xmlns:a="http://schemas.openxmlformats.org/drawingml/2006/main">
                <a:graphicData uri="http://schemas.microsoft.com/office/word/2010/wordprocessingShape">
                  <wps:wsp>
                    <wps:cNvSpPr txBox="1"/>
                    <wps:spPr>
                      <a:xfrm>
                        <a:ext cx="11430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395" type="#_x0000_t202" style="position:absolute;margin-left:309.80000000000001pt;margin-top:828.04999999999995pt;width:9.pt;height:7.2000000000000002pt;z-index:-18874388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1" behindDoc="1" locked="0" layoutInCell="1" allowOverlap="1">
              <wp:simplePos x="0" y="0"/>
              <wp:positionH relativeFrom="page">
                <wp:posOffset>3943350</wp:posOffset>
              </wp:positionH>
              <wp:positionV relativeFrom="page">
                <wp:posOffset>10297160</wp:posOffset>
              </wp:positionV>
              <wp:extent cx="118745" cy="86995"/>
              <wp:wrapNone/>
              <wp:docPr id="375" name="Shape 375"/>
              <a:graphic xmlns:a="http://schemas.openxmlformats.org/drawingml/2006/main">
                <a:graphicData uri="http://schemas.microsoft.com/office/word/2010/wordprocessingShape">
                  <wps:wsp>
                    <wps:cNvSpPr txBox="1"/>
                    <wps:spPr>
                      <a:xfrm>
                        <a:ext cx="118745" cy="869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wps:txbx>
                    <wps:bodyPr wrap="none" lIns="0" tIns="0" rIns="0" bIns="0">
                      <a:spAutoFit/>
                    </wps:bodyPr>
                  </wps:wsp>
                </a:graphicData>
              </a:graphic>
            </wp:anchor>
          </w:drawing>
        </mc:Choice>
        <mc:Fallback>
          <w:pict>
            <v:shape id="_x0000_s1401" type="#_x0000_t202" style="position:absolute;margin-left:310.5pt;margin-top:810.79999999999995pt;width:9.3499999999999996pt;height:6.8499999999999996pt;z-index:-18874388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rFonts w:ascii="Times New Roman" w:eastAsia="Times New Roman" w:hAnsi="Times New Roman" w:cs="Times New Roman"/>
                          <w:color w:val="000000"/>
                          <w:spacing w:val="0"/>
                          <w:w w:val="100"/>
                          <w:position w:val="0"/>
                          <w:sz w:val="19"/>
                          <w:szCs w:val="19"/>
                          <w:shd w:val="clear" w:color="auto" w:fill="auto"/>
                          <w:lang w:val="pt-PT" w:eastAsia="pt-PT" w:bidi="pt-PT"/>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325755</wp:posOffset>
              </wp:positionH>
              <wp:positionV relativeFrom="page">
                <wp:posOffset>227330</wp:posOffset>
              </wp:positionV>
              <wp:extent cx="544195" cy="507365"/>
              <wp:wrapNone/>
              <wp:docPr id="3" name="Shape 3"/>
              <a:graphic xmlns:a="http://schemas.openxmlformats.org/drawingml/2006/main">
                <a:graphicData uri="http://schemas.microsoft.com/office/word/2010/wordprocessingShape">
                  <wps:wsp>
                    <wps:cNvSpPr txBox="1"/>
                    <wps:spPr>
                      <a:xfrm>
                        <a:ext cx="544195" cy="507365"/>
                      </a:xfrm>
                      <a:prstGeom prst="rect"/>
                      <a:noFill/>
                    </wps:spPr>
                    <wps:txbx>
                      <w:txbxContent>
                        <w:p>
                          <w:pPr>
                            <w:widowControl w:val="0"/>
                            <w:rPr>
                              <w:sz w:val="2"/>
                              <w:szCs w:val="2"/>
                            </w:rPr>
                          </w:pPr>
                          <w:r>
                            <w:drawing>
                              <wp:inline>
                                <wp:extent cx="542290" cy="506095"/>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542290" cy="50609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25.649999999999999pt;margin-top:17.899999999999999pt;width:42.850000000000001pt;height:39.950000000000003pt;z-index:-188744062;mso-wrap-distance-left:0;mso-wrap-distance-right:0;mso-position-horizontal-relative:page;mso-position-vertical-relative:page" wrapcoords="0 0" filled="f" stroked="f">
              <v:textbox inset="0,0,0,0">
                <w:txbxContent>
                  <w:p>
                    <w:pPr>
                      <w:widowControl w:val="0"/>
                      <w:rPr>
                        <w:sz w:val="2"/>
                        <w:szCs w:val="2"/>
                      </w:rPr>
                    </w:pPr>
                    <w:r>
                      <w:drawing>
                        <wp:inline>
                          <wp:extent cx="542290" cy="506095"/>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542290" cy="5060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3" behindDoc="1" locked="0" layoutInCell="1" allowOverlap="1">
              <wp:simplePos x="0" y="0"/>
              <wp:positionH relativeFrom="page">
                <wp:posOffset>2908935</wp:posOffset>
              </wp:positionH>
              <wp:positionV relativeFrom="page">
                <wp:posOffset>885825</wp:posOffset>
              </wp:positionV>
              <wp:extent cx="2263140" cy="242570"/>
              <wp:wrapNone/>
              <wp:docPr id="7" name="Shape 7"/>
              <a:graphic xmlns:a="http://schemas.openxmlformats.org/drawingml/2006/main">
                <a:graphicData uri="http://schemas.microsoft.com/office/word/2010/wordprocessingShape">
                  <wps:wsp>
                    <wps:cNvSpPr txBox="1"/>
                    <wps:spPr>
                      <a:xfrm>
                        <a:ext cx="2263140"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033" type="#_x0000_t202" style="position:absolute;margin-left:229.05000000000001pt;margin-top:69.75pt;width:178.19999999999999pt;height:19.1000000000000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325755</wp:posOffset>
              </wp:positionH>
              <wp:positionV relativeFrom="page">
                <wp:posOffset>227330</wp:posOffset>
              </wp:positionV>
              <wp:extent cx="544195" cy="507365"/>
              <wp:wrapNone/>
              <wp:docPr id="11" name="Shape 11"/>
              <a:graphic xmlns:a="http://schemas.openxmlformats.org/drawingml/2006/main">
                <a:graphicData uri="http://schemas.microsoft.com/office/word/2010/wordprocessingShape">
                  <wps:wsp>
                    <wps:cNvSpPr txBox="1"/>
                    <wps:spPr>
                      <a:xfrm>
                        <a:ext cx="544195" cy="507365"/>
                      </a:xfrm>
                      <a:prstGeom prst="rect"/>
                      <a:noFill/>
                    </wps:spPr>
                    <wps:txbx>
                      <w:txbxContent>
                        <w:p>
                          <w:pPr>
                            <w:widowControl w:val="0"/>
                            <w:rPr>
                              <w:sz w:val="2"/>
                              <w:szCs w:val="2"/>
                            </w:rPr>
                          </w:pPr>
                          <w:r>
                            <w:drawing>
                              <wp:inline>
                                <wp:extent cx="542290" cy="50609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542290" cy="506095"/>
                                        </a:xfrm>
                                        <a:prstGeom prst="rect"/>
                                      </pic:spPr>
                                    </pic:pic>
                                  </a:graphicData>
                                </a:graphic>
                              </wp:inline>
                            </w:drawing>
                          </w:r>
                        </w:p>
                      </w:txbxContent>
                    </wps:txbx>
                    <wps:bodyPr lIns="0" tIns="0" rIns="0" bIns="0">
                      <a:noAutoFit/>
                    </wps:bodyPr>
                  </wps:wsp>
                </a:graphicData>
              </a:graphic>
            </wp:anchor>
          </w:drawing>
        </mc:Choice>
        <mc:Fallback>
          <w:pict>
            <v:shape id="_x0000_s1038" type="#_x0000_t202" style="position:absolute;margin-left:25.649999999999999pt;margin-top:17.899999999999999pt;width:42.850000000000001pt;height:39.950000000000003pt;z-index:-188744056;mso-wrap-distance-left:0;mso-wrap-distance-right:0;mso-position-horizontal-relative:page;mso-position-vertical-relative:page" wrapcoords="0 0" filled="f" stroked="f">
              <v:textbox inset="0,0,0,0">
                <w:txbxContent>
                  <w:p>
                    <w:pPr>
                      <w:widowControl w:val="0"/>
                      <w:rPr>
                        <w:sz w:val="2"/>
                        <w:szCs w:val="2"/>
                      </w:rPr>
                    </w:pPr>
                    <w:r>
                      <w:drawing>
                        <wp:inline>
                          <wp:extent cx="542290" cy="506095"/>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pic:blipFill>
                                <pic:spPr>
                                  <a:xfrm>
                                    <a:ext cx="542290" cy="5060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9" behindDoc="1" locked="0" layoutInCell="1" allowOverlap="1">
              <wp:simplePos x="0" y="0"/>
              <wp:positionH relativeFrom="page">
                <wp:posOffset>2908935</wp:posOffset>
              </wp:positionH>
              <wp:positionV relativeFrom="page">
                <wp:posOffset>885825</wp:posOffset>
              </wp:positionV>
              <wp:extent cx="2263140" cy="242570"/>
              <wp:wrapNone/>
              <wp:docPr id="15" name="Shape 15"/>
              <a:graphic xmlns:a="http://schemas.openxmlformats.org/drawingml/2006/main">
                <a:graphicData uri="http://schemas.microsoft.com/office/word/2010/wordprocessingShape">
                  <wps:wsp>
                    <wps:cNvSpPr txBox="1"/>
                    <wps:spPr>
                      <a:xfrm>
                        <a:ext cx="2263140"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041" type="#_x0000_t202" style="position:absolute;margin-left:229.05000000000001pt;margin-top:69.75pt;width:178.19999999999999pt;height:19.100000000000001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3980180</wp:posOffset>
              </wp:positionH>
              <wp:positionV relativeFrom="page">
                <wp:posOffset>379730</wp:posOffset>
              </wp:positionV>
              <wp:extent cx="544195" cy="539750"/>
              <wp:wrapNone/>
              <wp:docPr id="19" name="Shape 19"/>
              <a:graphic xmlns:a="http://schemas.openxmlformats.org/drawingml/2006/main">
                <a:graphicData uri="http://schemas.microsoft.com/office/word/2010/wordprocessingShape">
                  <wps:wsp>
                    <wps:cNvSpPr txBox="1"/>
                    <wps:spPr>
                      <a:xfrm>
                        <a:ext cx="544195" cy="539750"/>
                      </a:xfrm>
                      <a:prstGeom prst="rect"/>
                      <a:noFill/>
                    </wps:spPr>
                    <wps:txbx>
                      <w:txbxContent>
                        <w:p>
                          <w:pPr>
                            <w:widowControl w:val="0"/>
                            <w:rPr>
                              <w:sz w:val="2"/>
                              <w:szCs w:val="2"/>
                            </w:rPr>
                          </w:pPr>
                          <w:r>
                            <w:drawing>
                              <wp:inline>
                                <wp:extent cx="542290" cy="54229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542290" cy="542290"/>
                                        </a:xfrm>
                                        <a:prstGeom prst="rect"/>
                                      </pic:spPr>
                                    </pic:pic>
                                  </a:graphicData>
                                </a:graphic>
                              </wp:inline>
                            </w:drawing>
                          </w:r>
                        </w:p>
                      </w:txbxContent>
                    </wps:txbx>
                    <wps:bodyPr lIns="0" tIns="0" rIns="0" bIns="0">
                      <a:noAutoFit/>
                    </wps:bodyPr>
                  </wps:wsp>
                </a:graphicData>
              </a:graphic>
            </wp:anchor>
          </w:drawing>
        </mc:Choice>
        <mc:Fallback>
          <w:pict>
            <v:shape id="_x0000_s1046" type="#_x0000_t202" style="position:absolute;margin-left:313.39999999999998pt;margin-top:29.899999999999999pt;width:42.850000000000001pt;height:42.5pt;z-index:-188744050;mso-wrap-distance-left:0;mso-wrap-distance-right:0;mso-position-horizontal-relative:page;mso-position-vertical-relative:page" wrapcoords="0 0" filled="f" stroked="f">
              <v:textbox inset="0,0,0,0">
                <w:txbxContent>
                  <w:p>
                    <w:pPr>
                      <w:widowControl w:val="0"/>
                      <w:rPr>
                        <w:sz w:val="2"/>
                        <w:szCs w:val="2"/>
                      </w:rPr>
                    </w:pPr>
                    <w:r>
                      <w:drawing>
                        <wp:inline>
                          <wp:extent cx="542290" cy="54229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pic:blipFill>
                                <pic:spPr>
                                  <a:xfrm>
                                    <a:ext cx="54229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5" behindDoc="1" locked="0" layoutInCell="1" allowOverlap="1">
              <wp:simplePos x="0" y="0"/>
              <wp:positionH relativeFrom="page">
                <wp:posOffset>3280410</wp:posOffset>
              </wp:positionH>
              <wp:positionV relativeFrom="page">
                <wp:posOffset>941705</wp:posOffset>
              </wp:positionV>
              <wp:extent cx="2148840" cy="237490"/>
              <wp:wrapNone/>
              <wp:docPr id="23" name="Shape 23"/>
              <a:graphic xmlns:a="http://schemas.openxmlformats.org/drawingml/2006/main">
                <a:graphicData uri="http://schemas.microsoft.com/office/word/2010/wordprocessingShape">
                  <wps:wsp>
                    <wps:cNvSpPr txBox="1"/>
                    <wps:spPr>
                      <a:xfrm>
                        <a:ext cx="2148840"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049" type="#_x0000_t202" style="position:absolute;margin-left:258.30000000000001pt;margin-top:74.150000000000006pt;width:169.19999999999999pt;height:18.699999999999999pt;z-index:-1887440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3767455</wp:posOffset>
              </wp:positionH>
              <wp:positionV relativeFrom="page">
                <wp:posOffset>637540</wp:posOffset>
              </wp:positionV>
              <wp:extent cx="544195" cy="553085"/>
              <wp:wrapNone/>
              <wp:docPr id="46" name="Shape 46"/>
              <a:graphic xmlns:a="http://schemas.openxmlformats.org/drawingml/2006/main">
                <a:graphicData uri="http://schemas.microsoft.com/office/word/2010/wordprocessingShape">
                  <wps:wsp>
                    <wps:cNvSpPr txBox="1"/>
                    <wps:spPr>
                      <a:xfrm>
                        <a:ext cx="544195" cy="553085"/>
                      </a:xfrm>
                      <a:prstGeom prst="rect"/>
                      <a:noFill/>
                    </wps:spPr>
                    <wps:txbx>
                      <w:txbxContent>
                        <w:p>
                          <w:pPr>
                            <w:widowControl w:val="0"/>
                            <w:rPr>
                              <w:sz w:val="2"/>
                              <w:szCs w:val="2"/>
                            </w:rPr>
                          </w:pPr>
                          <w:r>
                            <w:drawing>
                              <wp:inline>
                                <wp:extent cx="542290" cy="554990"/>
                                <wp:docPr id="47" name="Picutre 47"/>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
                                        <a:stretch/>
                                      </pic:blipFill>
                                      <pic:spPr>
                                        <a:xfrm>
                                          <a:ext cx="542290" cy="554990"/>
                                        </a:xfrm>
                                        <a:prstGeom prst="rect"/>
                                      </pic:spPr>
                                    </pic:pic>
                                  </a:graphicData>
                                </a:graphic>
                              </wp:inline>
                            </w:drawing>
                          </w:r>
                        </w:p>
                      </w:txbxContent>
                    </wps:txbx>
                    <wps:bodyPr lIns="0" tIns="0" rIns="0" bIns="0">
                      <a:noAutoFit/>
                    </wps:bodyPr>
                  </wps:wsp>
                </a:graphicData>
              </a:graphic>
            </wp:anchor>
          </w:drawing>
        </mc:Choice>
        <mc:Fallback>
          <w:pict>
            <v:shape id="_x0000_s1073" type="#_x0000_t202" style="position:absolute;margin-left:296.64999999999998pt;margin-top:50.200000000000003pt;width:42.850000000000001pt;height:43.549999999999997pt;z-index:-188744040;mso-wrap-distance-left:0;mso-wrap-distance-right:0;mso-position-horizontal-relative:page;mso-position-vertical-relative:page" wrapcoords="0 0" filled="f" stroked="f">
              <v:textbox inset="0,0,0,0">
                <w:txbxContent>
                  <w:p>
                    <w:pPr>
                      <w:widowControl w:val="0"/>
                      <w:rPr>
                        <w:sz w:val="2"/>
                        <w:szCs w:val="2"/>
                      </w:rPr>
                    </w:pPr>
                    <w:r>
                      <w:drawing>
                        <wp:inline>
                          <wp:extent cx="542290" cy="554990"/>
                          <wp:docPr id="49" name="Picutre 49"/>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1"/>
                                  <a:stretch/>
                                </pic:blipFill>
                                <pic:spPr>
                                  <a:xfrm>
                                    <a:ext cx="542290" cy="5549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5" behindDoc="1" locked="0" layoutInCell="1" allowOverlap="1">
              <wp:simplePos x="0" y="0"/>
              <wp:positionH relativeFrom="page">
                <wp:posOffset>3008630</wp:posOffset>
              </wp:positionH>
              <wp:positionV relativeFrom="page">
                <wp:posOffset>1218565</wp:posOffset>
              </wp:positionV>
              <wp:extent cx="2263140" cy="247015"/>
              <wp:wrapNone/>
              <wp:docPr id="50" name="Shape 50"/>
              <a:graphic xmlns:a="http://schemas.openxmlformats.org/drawingml/2006/main">
                <a:graphicData uri="http://schemas.microsoft.com/office/word/2010/wordprocessingShape">
                  <wps:wsp>
                    <wps:cNvSpPr txBox="1"/>
                    <wps:spPr>
                      <a:xfrm>
                        <a:ext cx="226314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076" type="#_x0000_t202" style="position:absolute;margin-left:236.90000000000001pt;margin-top:95.950000000000003pt;width:178.19999999999999pt;height:19.449999999999999pt;z-index:-18874403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9" behindDoc="1" locked="0" layoutInCell="1" allowOverlap="1">
              <wp:simplePos x="0" y="0"/>
              <wp:positionH relativeFrom="page">
                <wp:posOffset>3767455</wp:posOffset>
              </wp:positionH>
              <wp:positionV relativeFrom="page">
                <wp:posOffset>637540</wp:posOffset>
              </wp:positionV>
              <wp:extent cx="544195" cy="553085"/>
              <wp:wrapNone/>
              <wp:docPr id="54" name="Shape 54"/>
              <a:graphic xmlns:a="http://schemas.openxmlformats.org/drawingml/2006/main">
                <a:graphicData uri="http://schemas.microsoft.com/office/word/2010/wordprocessingShape">
                  <wps:wsp>
                    <wps:cNvSpPr txBox="1"/>
                    <wps:spPr>
                      <a:xfrm>
                        <a:ext cx="544195" cy="553085"/>
                      </a:xfrm>
                      <a:prstGeom prst="rect"/>
                      <a:noFill/>
                    </wps:spPr>
                    <wps:txbx>
                      <w:txbxContent>
                        <w:p>
                          <w:pPr>
                            <w:widowControl w:val="0"/>
                            <w:rPr>
                              <w:sz w:val="2"/>
                              <w:szCs w:val="2"/>
                            </w:rPr>
                          </w:pPr>
                          <w:r>
                            <w:drawing>
                              <wp:inline>
                                <wp:extent cx="542290" cy="554990"/>
                                <wp:docPr id="55" name="Picutre 55"/>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
                                        <a:stretch/>
                                      </pic:blipFill>
                                      <pic:spPr>
                                        <a:xfrm>
                                          <a:ext cx="542290" cy="554990"/>
                                        </a:xfrm>
                                        <a:prstGeom prst="rect"/>
                                      </pic:spPr>
                                    </pic:pic>
                                  </a:graphicData>
                                </a:graphic>
                              </wp:inline>
                            </w:drawing>
                          </w:r>
                        </w:p>
                      </w:txbxContent>
                    </wps:txbx>
                    <wps:bodyPr lIns="0" tIns="0" rIns="0" bIns="0">
                      <a:noAutoFit/>
                    </wps:bodyPr>
                  </wps:wsp>
                </a:graphicData>
              </a:graphic>
            </wp:anchor>
          </w:drawing>
        </mc:Choice>
        <mc:Fallback>
          <w:pict>
            <v:shape id="_x0000_s1081" type="#_x0000_t202" style="position:absolute;margin-left:296.64999999999998pt;margin-top:50.200000000000003pt;width:42.850000000000001pt;height:43.549999999999997pt;z-index:-188744034;mso-wrap-distance-left:0;mso-wrap-distance-right:0;mso-position-horizontal-relative:page;mso-position-vertical-relative:page" wrapcoords="0 0" filled="f" stroked="f">
              <v:textbox inset="0,0,0,0">
                <w:txbxContent>
                  <w:p>
                    <w:pPr>
                      <w:widowControl w:val="0"/>
                      <w:rPr>
                        <w:sz w:val="2"/>
                        <w:szCs w:val="2"/>
                      </w:rPr>
                    </w:pPr>
                    <w:r>
                      <w:drawing>
                        <wp:inline>
                          <wp:extent cx="542290" cy="554990"/>
                          <wp:docPr id="57" name="Picutre 57"/>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1"/>
                                  <a:stretch/>
                                </pic:blipFill>
                                <pic:spPr>
                                  <a:xfrm>
                                    <a:ext cx="542290" cy="5549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1" behindDoc="1" locked="0" layoutInCell="1" allowOverlap="1">
              <wp:simplePos x="0" y="0"/>
              <wp:positionH relativeFrom="page">
                <wp:posOffset>3008630</wp:posOffset>
              </wp:positionH>
              <wp:positionV relativeFrom="page">
                <wp:posOffset>1218565</wp:posOffset>
              </wp:positionV>
              <wp:extent cx="2263140" cy="247015"/>
              <wp:wrapNone/>
              <wp:docPr id="58" name="Shape 58"/>
              <a:graphic xmlns:a="http://schemas.openxmlformats.org/drawingml/2006/main">
                <a:graphicData uri="http://schemas.microsoft.com/office/word/2010/wordprocessingShape">
                  <wps:wsp>
                    <wps:cNvSpPr txBox="1"/>
                    <wps:spPr>
                      <a:xfrm>
                        <a:ext cx="226314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084" type="#_x0000_t202" style="position:absolute;margin-left:236.90000000000001pt;margin-top:95.950000000000003pt;width:178.19999999999999pt;height:19.449999999999999pt;z-index:-18874403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3058795</wp:posOffset>
              </wp:positionH>
              <wp:positionV relativeFrom="page">
                <wp:posOffset>942340</wp:posOffset>
              </wp:positionV>
              <wp:extent cx="2258695" cy="247015"/>
              <wp:wrapNone/>
              <wp:docPr id="62" name="Shape 62"/>
              <a:graphic xmlns:a="http://schemas.openxmlformats.org/drawingml/2006/main">
                <a:graphicData uri="http://schemas.microsoft.com/office/word/2010/wordprocessingShape">
                  <wps:wsp>
                    <wps:cNvSpPr txBox="1"/>
                    <wps:spPr>
                      <a:xfrm>
                        <a:ext cx="225869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088" type="#_x0000_t202" style="position:absolute;margin-left:240.84999999999999pt;margin-top:74.200000000000003pt;width:177.84999999999999pt;height:19.449999999999999pt;z-index:-18874402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3757930</wp:posOffset>
              </wp:positionH>
              <wp:positionV relativeFrom="page">
                <wp:posOffset>370840</wp:posOffset>
              </wp:positionV>
              <wp:extent cx="544195" cy="544195"/>
              <wp:wrapNone/>
              <wp:docPr id="66" name="Shape 66"/>
              <a:graphic xmlns:a="http://schemas.openxmlformats.org/drawingml/2006/main">
                <a:graphicData uri="http://schemas.microsoft.com/office/word/2010/wordprocessingShape">
                  <wps:wsp>
                    <wps:cNvSpPr txBox="1"/>
                    <wps:spPr>
                      <a:xfrm>
                        <a:ext cx="544195" cy="544195"/>
                      </a:xfrm>
                      <a:prstGeom prst="rect"/>
                      <a:noFill/>
                    </wps:spPr>
                    <wps:txbx>
                      <w:txbxContent>
                        <w:p>
                          <w:pPr>
                            <w:widowControl w:val="0"/>
                            <w:rPr>
                              <w:sz w:val="2"/>
                              <w:szCs w:val="2"/>
                            </w:rPr>
                          </w:pPr>
                          <w:r>
                            <w:drawing>
                              <wp:inline>
                                <wp:extent cx="542290" cy="542290"/>
                                <wp:docPr id="67" name="Picutre 67"/>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pic:blipFill>
                                      <pic:spPr>
                                        <a:xfrm>
                                          <a:ext cx="542290" cy="542290"/>
                                        </a:xfrm>
                                        <a:prstGeom prst="rect"/>
                                      </pic:spPr>
                                    </pic:pic>
                                  </a:graphicData>
                                </a:graphic>
                              </wp:inline>
                            </w:drawing>
                          </w:r>
                        </w:p>
                      </w:txbxContent>
                    </wps:txbx>
                    <wps:bodyPr lIns="0" tIns="0" rIns="0" bIns="0">
                      <a:noAutoFit/>
                    </wps:bodyPr>
                  </wps:wsp>
                </a:graphicData>
              </a:graphic>
            </wp:anchor>
          </w:drawing>
        </mc:Choice>
        <mc:Fallback>
          <w:pict>
            <v:shape id="_x0000_s1093" type="#_x0000_t202" style="position:absolute;margin-left:295.89999999999998pt;margin-top:29.199999999999999pt;width:42.850000000000001pt;height:42.850000000000001pt;z-index:-188744024;mso-wrap-distance-left:0;mso-wrap-distance-right:0;mso-position-horizontal-relative:page;mso-position-vertical-relative:page" wrapcoords="0 0" filled="f" stroked="f">
              <v:textbox inset="0,0,0,0">
                <w:txbxContent>
                  <w:p>
                    <w:pPr>
                      <w:widowControl w:val="0"/>
                      <w:rPr>
                        <w:sz w:val="2"/>
                        <w:szCs w:val="2"/>
                      </w:rPr>
                    </w:pPr>
                    <w:r>
                      <w:drawing>
                        <wp:inline>
                          <wp:extent cx="542290" cy="542290"/>
                          <wp:docPr id="69" name="Picutre 69"/>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pic:blipFill>
                                <pic:spPr>
                                  <a:xfrm>
                                    <a:ext cx="54229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1" behindDoc="1" locked="0" layoutInCell="1" allowOverlap="1">
              <wp:simplePos x="0" y="0"/>
              <wp:positionH relativeFrom="page">
                <wp:posOffset>2994660</wp:posOffset>
              </wp:positionH>
              <wp:positionV relativeFrom="page">
                <wp:posOffset>946785</wp:posOffset>
              </wp:positionV>
              <wp:extent cx="2267585" cy="247015"/>
              <wp:wrapNone/>
              <wp:docPr id="70" name="Shape 70"/>
              <a:graphic xmlns:a="http://schemas.openxmlformats.org/drawingml/2006/main">
                <a:graphicData uri="http://schemas.microsoft.com/office/word/2010/wordprocessingShape">
                  <wps:wsp>
                    <wps:cNvSpPr txBox="1"/>
                    <wps:spPr>
                      <a:xfrm>
                        <a:ext cx="226758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096" type="#_x0000_t202" style="position:absolute;margin-left:235.80000000000001pt;margin-top:74.549999999999997pt;width:178.55000000000001pt;height:19.449999999999999pt;z-index:-18874402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5" behindDoc="1" locked="0" layoutInCell="1" allowOverlap="1">
              <wp:simplePos x="0" y="0"/>
              <wp:positionH relativeFrom="page">
                <wp:posOffset>3655060</wp:posOffset>
              </wp:positionH>
              <wp:positionV relativeFrom="page">
                <wp:posOffset>346075</wp:posOffset>
              </wp:positionV>
              <wp:extent cx="544195" cy="539750"/>
              <wp:wrapNone/>
              <wp:docPr id="99" name="Shape 99"/>
              <a:graphic xmlns:a="http://schemas.openxmlformats.org/drawingml/2006/main">
                <a:graphicData uri="http://schemas.microsoft.com/office/word/2010/wordprocessingShape">
                  <wps:wsp>
                    <wps:cNvSpPr txBox="1"/>
                    <wps:spPr>
                      <a:xfrm>
                        <a:ext cx="544195" cy="539750"/>
                      </a:xfrm>
                      <a:prstGeom prst="rect"/>
                      <a:noFill/>
                    </wps:spPr>
                    <wps:txbx>
                      <w:txbxContent>
                        <w:p>
                          <w:pPr>
                            <w:widowControl w:val="0"/>
                            <w:rPr>
                              <w:sz w:val="2"/>
                              <w:szCs w:val="2"/>
                            </w:rPr>
                          </w:pPr>
                          <w:r>
                            <w:drawing>
                              <wp:inline>
                                <wp:extent cx="542290" cy="542290"/>
                                <wp:docPr id="100" name="Picutre 100"/>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1"/>
                                        <a:stretch/>
                                      </pic:blipFill>
                                      <pic:spPr>
                                        <a:xfrm>
                                          <a:ext cx="542290" cy="542290"/>
                                        </a:xfrm>
                                        <a:prstGeom prst="rect"/>
                                      </pic:spPr>
                                    </pic:pic>
                                  </a:graphicData>
                                </a:graphic>
                              </wp:inline>
                            </w:drawing>
                          </w:r>
                        </w:p>
                      </w:txbxContent>
                    </wps:txbx>
                    <wps:bodyPr lIns="0" tIns="0" rIns="0" bIns="0">
                      <a:noAutoFit/>
                    </wps:bodyPr>
                  </wps:wsp>
                </a:graphicData>
              </a:graphic>
            </wp:anchor>
          </w:drawing>
        </mc:Choice>
        <mc:Fallback>
          <w:pict>
            <v:shape id="_x0000_s1126" type="#_x0000_t202" style="position:absolute;margin-left:287.80000000000001pt;margin-top:27.25pt;width:42.850000000000001pt;height:42.5pt;z-index:-188744018;mso-wrap-distance-left:0;mso-wrap-distance-right:0;mso-position-horizontal-relative:page;mso-position-vertical-relative:page" wrapcoords="0 0" filled="f" stroked="f">
              <v:textbox inset="0,0,0,0">
                <w:txbxContent>
                  <w:p>
                    <w:pPr>
                      <w:widowControl w:val="0"/>
                      <w:rPr>
                        <w:sz w:val="2"/>
                        <w:szCs w:val="2"/>
                      </w:rPr>
                    </w:pPr>
                    <w:r>
                      <w:drawing>
                        <wp:inline>
                          <wp:extent cx="542290" cy="542290"/>
                          <wp:docPr id="102" name="Picutre 102"/>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1"/>
                                  <a:stretch/>
                                </pic:blipFill>
                                <pic:spPr>
                                  <a:xfrm>
                                    <a:ext cx="54229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7" behindDoc="1" locked="0" layoutInCell="1" allowOverlap="1">
              <wp:simplePos x="0" y="0"/>
              <wp:positionH relativeFrom="page">
                <wp:posOffset>2896235</wp:posOffset>
              </wp:positionH>
              <wp:positionV relativeFrom="page">
                <wp:posOffset>913130</wp:posOffset>
              </wp:positionV>
              <wp:extent cx="2263140" cy="251460"/>
              <wp:wrapNone/>
              <wp:docPr id="103" name="Shape 103"/>
              <a:graphic xmlns:a="http://schemas.openxmlformats.org/drawingml/2006/main">
                <a:graphicData uri="http://schemas.microsoft.com/office/word/2010/wordprocessingShape">
                  <wps:wsp>
                    <wps:cNvSpPr txBox="1"/>
                    <wps:spPr>
                      <a:xfrm>
                        <a:ext cx="2263140" cy="251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129" type="#_x0000_t202" style="position:absolute;margin-left:228.05000000000001pt;margin-top:71.900000000000006pt;width:178.19999999999999pt;height:19.800000000000001pt;z-index:-18874401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1" behindDoc="1" locked="0" layoutInCell="1" allowOverlap="1">
              <wp:simplePos x="0" y="0"/>
              <wp:positionH relativeFrom="page">
                <wp:posOffset>3655060</wp:posOffset>
              </wp:positionH>
              <wp:positionV relativeFrom="page">
                <wp:posOffset>346075</wp:posOffset>
              </wp:positionV>
              <wp:extent cx="544195" cy="539750"/>
              <wp:wrapNone/>
              <wp:docPr id="107" name="Shape 107"/>
              <a:graphic xmlns:a="http://schemas.openxmlformats.org/drawingml/2006/main">
                <a:graphicData uri="http://schemas.microsoft.com/office/word/2010/wordprocessingShape">
                  <wps:wsp>
                    <wps:cNvSpPr txBox="1"/>
                    <wps:spPr>
                      <a:xfrm>
                        <a:ext cx="544195" cy="539750"/>
                      </a:xfrm>
                      <a:prstGeom prst="rect"/>
                      <a:noFill/>
                    </wps:spPr>
                    <wps:txbx>
                      <w:txbxContent>
                        <w:p>
                          <w:pPr>
                            <w:widowControl w:val="0"/>
                            <w:rPr>
                              <w:sz w:val="2"/>
                              <w:szCs w:val="2"/>
                            </w:rPr>
                          </w:pPr>
                          <w:r>
                            <w:drawing>
                              <wp:inline>
                                <wp:extent cx="542290" cy="542290"/>
                                <wp:docPr id="108" name="Picutre 108"/>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1"/>
                                        <a:stretch/>
                                      </pic:blipFill>
                                      <pic:spPr>
                                        <a:xfrm>
                                          <a:ext cx="542290" cy="542290"/>
                                        </a:xfrm>
                                        <a:prstGeom prst="rect"/>
                                      </pic:spPr>
                                    </pic:pic>
                                  </a:graphicData>
                                </a:graphic>
                              </wp:inline>
                            </w:drawing>
                          </w:r>
                        </w:p>
                      </w:txbxContent>
                    </wps:txbx>
                    <wps:bodyPr lIns="0" tIns="0" rIns="0" bIns="0">
                      <a:noAutoFit/>
                    </wps:bodyPr>
                  </wps:wsp>
                </a:graphicData>
              </a:graphic>
            </wp:anchor>
          </w:drawing>
        </mc:Choice>
        <mc:Fallback>
          <w:pict>
            <v:shape id="_x0000_s1134" type="#_x0000_t202" style="position:absolute;margin-left:287.80000000000001pt;margin-top:27.25pt;width:42.850000000000001pt;height:42.5pt;z-index:-188744012;mso-wrap-distance-left:0;mso-wrap-distance-right:0;mso-position-horizontal-relative:page;mso-position-vertical-relative:page" wrapcoords="0 0" filled="f" stroked="f">
              <v:textbox inset="0,0,0,0">
                <w:txbxContent>
                  <w:p>
                    <w:pPr>
                      <w:widowControl w:val="0"/>
                      <w:rPr>
                        <w:sz w:val="2"/>
                        <w:szCs w:val="2"/>
                      </w:rPr>
                    </w:pPr>
                    <w:r>
                      <w:drawing>
                        <wp:inline>
                          <wp:extent cx="542290" cy="542290"/>
                          <wp:docPr id="110" name="Picutre 110"/>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1"/>
                                  <a:stretch/>
                                </pic:blipFill>
                                <pic:spPr>
                                  <a:xfrm>
                                    <a:ext cx="54229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3" behindDoc="1" locked="0" layoutInCell="1" allowOverlap="1">
              <wp:simplePos x="0" y="0"/>
              <wp:positionH relativeFrom="page">
                <wp:posOffset>2896235</wp:posOffset>
              </wp:positionH>
              <wp:positionV relativeFrom="page">
                <wp:posOffset>913130</wp:posOffset>
              </wp:positionV>
              <wp:extent cx="2263140" cy="251460"/>
              <wp:wrapNone/>
              <wp:docPr id="111" name="Shape 111"/>
              <a:graphic xmlns:a="http://schemas.openxmlformats.org/drawingml/2006/main">
                <a:graphicData uri="http://schemas.microsoft.com/office/word/2010/wordprocessingShape">
                  <wps:wsp>
                    <wps:cNvSpPr txBox="1"/>
                    <wps:spPr>
                      <a:xfrm>
                        <a:ext cx="2263140" cy="251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137" type="#_x0000_t202" style="position:absolute;margin-left:228.05000000000001pt;margin-top:71.900000000000006pt;width:178.19999999999999pt;height:19.800000000000001pt;z-index:-18874401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7" behindDoc="1" locked="0" layoutInCell="1" allowOverlap="1">
              <wp:simplePos x="0" y="0"/>
              <wp:positionH relativeFrom="page">
                <wp:posOffset>3660140</wp:posOffset>
              </wp:positionH>
              <wp:positionV relativeFrom="page">
                <wp:posOffset>328295</wp:posOffset>
              </wp:positionV>
              <wp:extent cx="530225" cy="516890"/>
              <wp:wrapNone/>
              <wp:docPr id="115" name="Shape 115"/>
              <a:graphic xmlns:a="http://schemas.openxmlformats.org/drawingml/2006/main">
                <a:graphicData uri="http://schemas.microsoft.com/office/word/2010/wordprocessingShape">
                  <wps:wsp>
                    <wps:cNvSpPr txBox="1"/>
                    <wps:spPr>
                      <a:xfrm>
                        <a:ext cx="530225" cy="516890"/>
                      </a:xfrm>
                      <a:prstGeom prst="rect"/>
                      <a:noFill/>
                    </wps:spPr>
                    <wps:txbx>
                      <w:txbxContent>
                        <w:p>
                          <w:pPr>
                            <w:widowControl w:val="0"/>
                            <w:rPr>
                              <w:sz w:val="2"/>
                              <w:szCs w:val="2"/>
                            </w:rPr>
                          </w:pPr>
                          <w:r>
                            <w:drawing>
                              <wp:inline>
                                <wp:extent cx="530225" cy="518160"/>
                                <wp:docPr id="116" name="Picutre 116"/>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1"/>
                                        <a:stretch/>
                                      </pic:blipFill>
                                      <pic:spPr>
                                        <a:xfrm>
                                          <a:ext cx="530225" cy="518160"/>
                                        </a:xfrm>
                                        <a:prstGeom prst="rect"/>
                                      </pic:spPr>
                                    </pic:pic>
                                  </a:graphicData>
                                </a:graphic>
                              </wp:inline>
                            </w:drawing>
                          </w:r>
                        </w:p>
                      </w:txbxContent>
                    </wps:txbx>
                    <wps:bodyPr lIns="0" tIns="0" rIns="0" bIns="0">
                      <a:noAutoFit/>
                    </wps:bodyPr>
                  </wps:wsp>
                </a:graphicData>
              </a:graphic>
            </wp:anchor>
          </w:drawing>
        </mc:Choice>
        <mc:Fallback>
          <w:pict>
            <v:shape id="_x0000_s1142" type="#_x0000_t202" style="position:absolute;margin-left:288.19999999999999pt;margin-top:25.850000000000001pt;width:41.75pt;height:40.700000000000003pt;z-index:-188744006;mso-wrap-distance-left:0;mso-wrap-distance-right:0;mso-position-horizontal-relative:page;mso-position-vertical-relative:page" wrapcoords="0 0" filled="f" stroked="f">
              <v:textbox inset="0,0,0,0">
                <w:txbxContent>
                  <w:p>
                    <w:pPr>
                      <w:widowControl w:val="0"/>
                      <w:rPr>
                        <w:sz w:val="2"/>
                        <w:szCs w:val="2"/>
                      </w:rPr>
                    </w:pPr>
                    <w:r>
                      <w:drawing>
                        <wp:inline>
                          <wp:extent cx="530225" cy="518160"/>
                          <wp:docPr id="118" name="Picutre 118"/>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pic:blipFill>
                                <pic:spPr>
                                  <a:xfrm>
                                    <a:ext cx="530225"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9" behindDoc="1" locked="0" layoutInCell="1" allowOverlap="1">
              <wp:simplePos x="0" y="0"/>
              <wp:positionH relativeFrom="page">
                <wp:posOffset>2896235</wp:posOffset>
              </wp:positionH>
              <wp:positionV relativeFrom="page">
                <wp:posOffset>890270</wp:posOffset>
              </wp:positionV>
              <wp:extent cx="2267585" cy="242570"/>
              <wp:wrapNone/>
              <wp:docPr id="119" name="Shape 119"/>
              <a:graphic xmlns:a="http://schemas.openxmlformats.org/drawingml/2006/main">
                <a:graphicData uri="http://schemas.microsoft.com/office/word/2010/wordprocessingShape">
                  <wps:wsp>
                    <wps:cNvSpPr txBox="1"/>
                    <wps:spPr>
                      <a:xfrm>
                        <a:ext cx="2267585"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145" type="#_x0000_t202" style="position:absolute;margin-left:228.05000000000001pt;margin-top:70.099999999999994pt;width:178.55000000000001pt;height:19.100000000000001pt;z-index:-18874400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2914650</wp:posOffset>
              </wp:positionH>
              <wp:positionV relativeFrom="page">
                <wp:posOffset>857250</wp:posOffset>
              </wp:positionV>
              <wp:extent cx="2267585" cy="242570"/>
              <wp:wrapNone/>
              <wp:docPr id="123" name="Shape 123"/>
              <a:graphic xmlns:a="http://schemas.openxmlformats.org/drawingml/2006/main">
                <a:graphicData uri="http://schemas.microsoft.com/office/word/2010/wordprocessingShape">
                  <wps:wsp>
                    <wps:cNvSpPr txBox="1"/>
                    <wps:spPr>
                      <a:xfrm>
                        <a:ext cx="2267585"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149" type="#_x0000_t202" style="position:absolute;margin-left:229.5pt;margin-top:67.5pt;width:178.55000000000001pt;height:19.100000000000001pt;z-index:-18874400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2914650</wp:posOffset>
              </wp:positionH>
              <wp:positionV relativeFrom="page">
                <wp:posOffset>857250</wp:posOffset>
              </wp:positionV>
              <wp:extent cx="2267585" cy="242570"/>
              <wp:wrapNone/>
              <wp:docPr id="125" name="Shape 125"/>
              <a:graphic xmlns:a="http://schemas.openxmlformats.org/drawingml/2006/main">
                <a:graphicData uri="http://schemas.microsoft.com/office/word/2010/wordprocessingShape">
                  <wps:wsp>
                    <wps:cNvSpPr txBox="1"/>
                    <wps:spPr>
                      <a:xfrm>
                        <a:ext cx="2267585"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151" type="#_x0000_t202" style="position:absolute;margin-left:229.5pt;margin-top:67.5pt;width:178.55000000000001pt;height:19.100000000000001pt;z-index:-18874399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7" behindDoc="1" locked="0" layoutInCell="1" allowOverlap="1">
              <wp:simplePos x="0" y="0"/>
              <wp:positionH relativeFrom="page">
                <wp:posOffset>2914650</wp:posOffset>
              </wp:positionH>
              <wp:positionV relativeFrom="page">
                <wp:posOffset>857250</wp:posOffset>
              </wp:positionV>
              <wp:extent cx="2267585" cy="242570"/>
              <wp:wrapNone/>
              <wp:docPr id="128" name="Shape 128"/>
              <a:graphic xmlns:a="http://schemas.openxmlformats.org/drawingml/2006/main">
                <a:graphicData uri="http://schemas.microsoft.com/office/word/2010/wordprocessingShape">
                  <wps:wsp>
                    <wps:cNvSpPr txBox="1"/>
                    <wps:spPr>
                      <a:xfrm>
                        <a:ext cx="2267585"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154" type="#_x0000_t202" style="position:absolute;margin-left:229.5pt;margin-top:67.5pt;width:178.55000000000001pt;height:19.100000000000001pt;z-index:-18874399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9" behindDoc="1" locked="0" layoutInCell="1" allowOverlap="1">
              <wp:simplePos x="0" y="0"/>
              <wp:positionH relativeFrom="page">
                <wp:posOffset>2846070</wp:posOffset>
              </wp:positionH>
              <wp:positionV relativeFrom="page">
                <wp:posOffset>877570</wp:posOffset>
              </wp:positionV>
              <wp:extent cx="2263140" cy="242570"/>
              <wp:wrapNone/>
              <wp:docPr id="130" name="Shape 130"/>
              <a:graphic xmlns:a="http://schemas.openxmlformats.org/drawingml/2006/main">
                <a:graphicData uri="http://schemas.microsoft.com/office/word/2010/wordprocessingShape">
                  <wps:wsp>
                    <wps:cNvSpPr txBox="1"/>
                    <wps:spPr>
                      <a:xfrm>
                        <a:ext cx="2263140"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156" type="#_x0000_t202" style="position:absolute;margin-left:224.09999999999999pt;margin-top:69.099999999999994pt;width:178.19999999999999pt;height:19.100000000000001pt;z-index:-18874399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9" behindDoc="1" locked="0" layoutInCell="1" allowOverlap="1">
              <wp:simplePos x="0" y="0"/>
              <wp:positionH relativeFrom="page">
                <wp:posOffset>3607435</wp:posOffset>
              </wp:positionH>
              <wp:positionV relativeFrom="page">
                <wp:posOffset>337185</wp:posOffset>
              </wp:positionV>
              <wp:extent cx="525780" cy="521335"/>
              <wp:wrapNone/>
              <wp:docPr id="155" name="Shape 155"/>
              <a:graphic xmlns:a="http://schemas.openxmlformats.org/drawingml/2006/main">
                <a:graphicData uri="http://schemas.microsoft.com/office/word/2010/wordprocessingShape">
                  <wps:wsp>
                    <wps:cNvSpPr txBox="1"/>
                    <wps:spPr>
                      <a:xfrm>
                        <a:ext cx="525780" cy="521335"/>
                      </a:xfrm>
                      <a:prstGeom prst="rect"/>
                      <a:noFill/>
                    </wps:spPr>
                    <wps:txbx>
                      <w:txbxContent>
                        <w:p>
                          <w:pPr>
                            <w:widowControl w:val="0"/>
                            <w:rPr>
                              <w:sz w:val="2"/>
                              <w:szCs w:val="2"/>
                            </w:rPr>
                          </w:pPr>
                          <w:r>
                            <w:drawing>
                              <wp:inline>
                                <wp:extent cx="524510" cy="524510"/>
                                <wp:docPr id="156" name="Picutre 156"/>
                                <a:graphic xmlns:a="http://schemas.openxmlformats.org/drawingml/2006/main">
                                  <a:graphicData uri="http://schemas.openxmlformats.org/drawingml/2006/picture">
                                    <pic:pic xmlns:pic="http://schemas.openxmlformats.org/drawingml/2006/picture">
                                      <pic:nvPicPr>
                                        <pic:cNvPr id="156" name="Picture 156"/>
                                        <pic:cNvPicPr/>
                                      </pic:nvPicPr>
                                      <pic:blipFill>
                                        <a:blip r:embed="rId1"/>
                                        <a:stretch/>
                                      </pic:blipFill>
                                      <pic:spPr>
                                        <a:xfrm>
                                          <a:ext cx="524510" cy="524510"/>
                                        </a:xfrm>
                                        <a:prstGeom prst="rect"/>
                                      </pic:spPr>
                                    </pic:pic>
                                  </a:graphicData>
                                </a:graphic>
                              </wp:inline>
                            </w:drawing>
                          </w:r>
                        </w:p>
                      </w:txbxContent>
                    </wps:txbx>
                    <wps:bodyPr lIns="0" tIns="0" rIns="0" bIns="0">
                      <a:noAutoFit/>
                    </wps:bodyPr>
                  </wps:wsp>
                </a:graphicData>
              </a:graphic>
            </wp:anchor>
          </w:drawing>
        </mc:Choice>
        <mc:Fallback>
          <w:pict>
            <v:shape id="_x0000_s1182" type="#_x0000_t202" style="position:absolute;margin-left:284.05000000000001pt;margin-top:26.550000000000001pt;width:41.399999999999999pt;height:41.049999999999997pt;z-index:-188743984;mso-wrap-distance-left:0;mso-wrap-distance-right:0;mso-position-horizontal-relative:page;mso-position-vertical-relative:page" wrapcoords="0 0" filled="f" stroked="f">
              <v:textbox inset="0,0,0,0">
                <w:txbxContent>
                  <w:p>
                    <w:pPr>
                      <w:widowControl w:val="0"/>
                      <w:rPr>
                        <w:sz w:val="2"/>
                        <w:szCs w:val="2"/>
                      </w:rPr>
                    </w:pPr>
                    <w:r>
                      <w:drawing>
                        <wp:inline>
                          <wp:extent cx="524510" cy="524510"/>
                          <wp:docPr id="158" name="Picutre 158"/>
                          <a:graphic xmlns:a="http://schemas.openxmlformats.org/drawingml/2006/main">
                            <a:graphicData uri="http://schemas.openxmlformats.org/drawingml/2006/picture">
                              <pic:pic xmlns:pic="http://schemas.openxmlformats.org/drawingml/2006/picture">
                                <pic:nvPicPr>
                                  <pic:cNvPr id="158" name="Picture 158"/>
                                  <pic:cNvPicPr/>
                                </pic:nvPicPr>
                                <pic:blipFill>
                                  <a:blip r:embed="rId1"/>
                                  <a:stretch/>
                                </pic:blipFill>
                                <pic:spPr>
                                  <a:xfrm>
                                    <a:ext cx="52451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1" behindDoc="1" locked="0" layoutInCell="1" allowOverlap="1">
              <wp:simplePos x="0" y="0"/>
              <wp:positionH relativeFrom="page">
                <wp:posOffset>59690</wp:posOffset>
              </wp:positionH>
              <wp:positionV relativeFrom="page">
                <wp:posOffset>534035</wp:posOffset>
              </wp:positionV>
              <wp:extent cx="429895" cy="388620"/>
              <wp:wrapNone/>
              <wp:docPr id="159" name="Shape 159"/>
              <a:graphic xmlns:a="http://schemas.openxmlformats.org/drawingml/2006/main">
                <a:graphicData uri="http://schemas.microsoft.com/office/word/2010/wordprocessingShape">
                  <wps:wsp>
                    <wps:cNvSpPr txBox="1"/>
                    <wps:spPr>
                      <a:xfrm>
                        <a:ext cx="429895" cy="388620"/>
                      </a:xfrm>
                      <a:prstGeom prst="rect"/>
                      <a:noFill/>
                    </wps:spPr>
                    <wps:txbx>
                      <w:txbxContent>
                        <w:p>
                          <w:pPr>
                            <w:widowControl w:val="0"/>
                            <w:rPr>
                              <w:sz w:val="2"/>
                              <w:szCs w:val="2"/>
                            </w:rPr>
                          </w:pPr>
                          <w:r>
                            <w:drawing>
                              <wp:inline>
                                <wp:extent cx="433070" cy="389890"/>
                                <wp:docPr id="160" name="Picutre 160"/>
                                <a:graphic xmlns:a="http://schemas.openxmlformats.org/drawingml/2006/main">
                                  <a:graphicData uri="http://schemas.openxmlformats.org/drawingml/2006/picture">
                                    <pic:pic xmlns:pic="http://schemas.openxmlformats.org/drawingml/2006/picture">
                                      <pic:nvPicPr>
                                        <pic:cNvPr id="160" name="Picture 160"/>
                                        <pic:cNvPicPr/>
                                      </pic:nvPicPr>
                                      <pic:blipFill>
                                        <a:blip r:embed="rId3"/>
                                        <a:stretch/>
                                      </pic:blipFill>
                                      <pic:spPr>
                                        <a:xfrm>
                                          <a:ext cx="433070" cy="389890"/>
                                        </a:xfrm>
                                        <a:prstGeom prst="rect"/>
                                      </pic:spPr>
                                    </pic:pic>
                                  </a:graphicData>
                                </a:graphic>
                              </wp:inline>
                            </w:drawing>
                          </w:r>
                        </w:p>
                      </w:txbxContent>
                    </wps:txbx>
                    <wps:bodyPr lIns="0" tIns="0" rIns="0" bIns="0">
                      <a:noAutoFit/>
                    </wps:bodyPr>
                  </wps:wsp>
                </a:graphicData>
              </a:graphic>
            </wp:anchor>
          </w:drawing>
        </mc:Choice>
        <mc:Fallback>
          <w:pict>
            <v:shape id="_x0000_s1186" type="#_x0000_t202" style="position:absolute;margin-left:4.7000000000000002pt;margin-top:42.049999999999997pt;width:33.850000000000001pt;height:30.600000000000001pt;z-index:-188743982;mso-wrap-distance-left:0;mso-wrap-distance-right:0;mso-position-horizontal-relative:page;mso-position-vertical-relative:page" wrapcoords="0 0" filled="f" stroked="f">
              <v:textbox inset="0,0,0,0">
                <w:txbxContent>
                  <w:p>
                    <w:pPr>
                      <w:widowControl w:val="0"/>
                      <w:rPr>
                        <w:sz w:val="2"/>
                        <w:szCs w:val="2"/>
                      </w:rPr>
                    </w:pPr>
                    <w:r>
                      <w:drawing>
                        <wp:inline>
                          <wp:extent cx="433070" cy="389890"/>
                          <wp:docPr id="162" name="Picutre 162"/>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3"/>
                                  <a:stretch/>
                                </pic:blipFill>
                                <pic:spPr>
                                  <a:xfrm>
                                    <a:ext cx="433070"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3" behindDoc="1" locked="0" layoutInCell="1" allowOverlap="1">
              <wp:simplePos x="0" y="0"/>
              <wp:positionH relativeFrom="page">
                <wp:posOffset>2843530</wp:posOffset>
              </wp:positionH>
              <wp:positionV relativeFrom="page">
                <wp:posOffset>908685</wp:posOffset>
              </wp:positionV>
              <wp:extent cx="2263140" cy="237490"/>
              <wp:wrapNone/>
              <wp:docPr id="163" name="Shape 163"/>
              <a:graphic xmlns:a="http://schemas.openxmlformats.org/drawingml/2006/main">
                <a:graphicData uri="http://schemas.microsoft.com/office/word/2010/wordprocessingShape">
                  <wps:wsp>
                    <wps:cNvSpPr txBox="1"/>
                    <wps:spPr>
                      <a:xfrm>
                        <a:ext cx="2263140"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wps:txbx>
                    <wps:bodyPr wrap="none" lIns="0" tIns="0" rIns="0" bIns="0">
                      <a:spAutoFit/>
                    </wps:bodyPr>
                  </wps:wsp>
                </a:graphicData>
              </a:graphic>
            </wp:anchor>
          </w:drawing>
        </mc:Choice>
        <mc:Fallback>
          <w:pict>
            <v:shape id="_x0000_s1189" type="#_x0000_t202" style="position:absolute;margin-left:223.90000000000001pt;margin-top:71.549999999999997pt;width:178.19999999999999pt;height:18.699999999999999pt;z-index:-18874398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7" behindDoc="1" locked="0" layoutInCell="1" allowOverlap="1">
              <wp:simplePos x="0" y="0"/>
              <wp:positionH relativeFrom="page">
                <wp:posOffset>3607435</wp:posOffset>
              </wp:positionH>
              <wp:positionV relativeFrom="page">
                <wp:posOffset>337185</wp:posOffset>
              </wp:positionV>
              <wp:extent cx="525780" cy="521335"/>
              <wp:wrapNone/>
              <wp:docPr id="167" name="Shape 167"/>
              <a:graphic xmlns:a="http://schemas.openxmlformats.org/drawingml/2006/main">
                <a:graphicData uri="http://schemas.microsoft.com/office/word/2010/wordprocessingShape">
                  <wps:wsp>
                    <wps:cNvSpPr txBox="1"/>
                    <wps:spPr>
                      <a:xfrm>
                        <a:ext cx="525780" cy="521335"/>
                      </a:xfrm>
                      <a:prstGeom prst="rect"/>
                      <a:noFill/>
                    </wps:spPr>
                    <wps:txbx>
                      <w:txbxContent>
                        <w:p>
                          <w:pPr>
                            <w:widowControl w:val="0"/>
                            <w:rPr>
                              <w:sz w:val="2"/>
                              <w:szCs w:val="2"/>
                            </w:rPr>
                          </w:pPr>
                          <w:r>
                            <w:drawing>
                              <wp:inline>
                                <wp:extent cx="524510" cy="524510"/>
                                <wp:docPr id="168" name="Picutre 168"/>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1"/>
                                        <a:stretch/>
                                      </pic:blipFill>
                                      <pic:spPr>
                                        <a:xfrm>
                                          <a:ext cx="524510" cy="524510"/>
                                        </a:xfrm>
                                        <a:prstGeom prst="rect"/>
                                      </pic:spPr>
                                    </pic:pic>
                                  </a:graphicData>
                                </a:graphic>
                              </wp:inline>
                            </w:drawing>
                          </w:r>
                        </w:p>
                      </w:txbxContent>
                    </wps:txbx>
                    <wps:bodyPr lIns="0" tIns="0" rIns="0" bIns="0">
                      <a:noAutoFit/>
                    </wps:bodyPr>
                  </wps:wsp>
                </a:graphicData>
              </a:graphic>
            </wp:anchor>
          </w:drawing>
        </mc:Choice>
        <mc:Fallback>
          <w:pict>
            <v:shape id="_x0000_s1194" type="#_x0000_t202" style="position:absolute;margin-left:284.05000000000001pt;margin-top:26.550000000000001pt;width:41.399999999999999pt;height:41.049999999999997pt;z-index:-188743976;mso-wrap-distance-left:0;mso-wrap-distance-right:0;mso-position-horizontal-relative:page;mso-position-vertical-relative:page" wrapcoords="0 0" filled="f" stroked="f">
              <v:textbox inset="0,0,0,0">
                <w:txbxContent>
                  <w:p>
                    <w:pPr>
                      <w:widowControl w:val="0"/>
                      <w:rPr>
                        <w:sz w:val="2"/>
                        <w:szCs w:val="2"/>
                      </w:rPr>
                    </w:pPr>
                    <w:r>
                      <w:drawing>
                        <wp:inline>
                          <wp:extent cx="524510" cy="524510"/>
                          <wp:docPr id="170" name="Picutre 170"/>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1"/>
                                  <a:stretch/>
                                </pic:blipFill>
                                <pic:spPr>
                                  <a:xfrm>
                                    <a:ext cx="52451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9" behindDoc="1" locked="0" layoutInCell="1" allowOverlap="1">
              <wp:simplePos x="0" y="0"/>
              <wp:positionH relativeFrom="page">
                <wp:posOffset>59690</wp:posOffset>
              </wp:positionH>
              <wp:positionV relativeFrom="page">
                <wp:posOffset>534035</wp:posOffset>
              </wp:positionV>
              <wp:extent cx="429895" cy="388620"/>
              <wp:wrapNone/>
              <wp:docPr id="171" name="Shape 171"/>
              <a:graphic xmlns:a="http://schemas.openxmlformats.org/drawingml/2006/main">
                <a:graphicData uri="http://schemas.microsoft.com/office/word/2010/wordprocessingShape">
                  <wps:wsp>
                    <wps:cNvSpPr txBox="1"/>
                    <wps:spPr>
                      <a:xfrm>
                        <a:ext cx="429895" cy="388620"/>
                      </a:xfrm>
                      <a:prstGeom prst="rect"/>
                      <a:noFill/>
                    </wps:spPr>
                    <wps:txbx>
                      <w:txbxContent>
                        <w:p>
                          <w:pPr>
                            <w:widowControl w:val="0"/>
                            <w:rPr>
                              <w:sz w:val="2"/>
                              <w:szCs w:val="2"/>
                            </w:rPr>
                          </w:pPr>
                          <w:r>
                            <w:drawing>
                              <wp:inline>
                                <wp:extent cx="433070" cy="389890"/>
                                <wp:docPr id="172" name="Picutre 172"/>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3"/>
                                        <a:stretch/>
                                      </pic:blipFill>
                                      <pic:spPr>
                                        <a:xfrm>
                                          <a:ext cx="433070" cy="389890"/>
                                        </a:xfrm>
                                        <a:prstGeom prst="rect"/>
                                      </pic:spPr>
                                    </pic:pic>
                                  </a:graphicData>
                                </a:graphic>
                              </wp:inline>
                            </w:drawing>
                          </w:r>
                        </w:p>
                      </w:txbxContent>
                    </wps:txbx>
                    <wps:bodyPr lIns="0" tIns="0" rIns="0" bIns="0">
                      <a:noAutoFit/>
                    </wps:bodyPr>
                  </wps:wsp>
                </a:graphicData>
              </a:graphic>
            </wp:anchor>
          </w:drawing>
        </mc:Choice>
        <mc:Fallback>
          <w:pict>
            <v:shape id="_x0000_s1198" type="#_x0000_t202" style="position:absolute;margin-left:4.7000000000000002pt;margin-top:42.049999999999997pt;width:33.850000000000001pt;height:30.600000000000001pt;z-index:-188743974;mso-wrap-distance-left:0;mso-wrap-distance-right:0;mso-position-horizontal-relative:page;mso-position-vertical-relative:page" wrapcoords="0 0" filled="f" stroked="f">
              <v:textbox inset="0,0,0,0">
                <w:txbxContent>
                  <w:p>
                    <w:pPr>
                      <w:widowControl w:val="0"/>
                      <w:rPr>
                        <w:sz w:val="2"/>
                        <w:szCs w:val="2"/>
                      </w:rPr>
                    </w:pPr>
                    <w:r>
                      <w:drawing>
                        <wp:inline>
                          <wp:extent cx="433070" cy="389890"/>
                          <wp:docPr id="174" name="Picutre 174"/>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3"/>
                                  <a:stretch/>
                                </pic:blipFill>
                                <pic:spPr>
                                  <a:xfrm>
                                    <a:ext cx="433070"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1" behindDoc="1" locked="0" layoutInCell="1" allowOverlap="1">
              <wp:simplePos x="0" y="0"/>
              <wp:positionH relativeFrom="page">
                <wp:posOffset>2843530</wp:posOffset>
              </wp:positionH>
              <wp:positionV relativeFrom="page">
                <wp:posOffset>908685</wp:posOffset>
              </wp:positionV>
              <wp:extent cx="2263140" cy="237490"/>
              <wp:wrapNone/>
              <wp:docPr id="175" name="Shape 175"/>
              <a:graphic xmlns:a="http://schemas.openxmlformats.org/drawingml/2006/main">
                <a:graphicData uri="http://schemas.microsoft.com/office/word/2010/wordprocessingShape">
                  <wps:wsp>
                    <wps:cNvSpPr txBox="1"/>
                    <wps:spPr>
                      <a:xfrm>
                        <a:ext cx="2263140"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wps:txbx>
                    <wps:bodyPr wrap="none" lIns="0" tIns="0" rIns="0" bIns="0">
                      <a:spAutoFit/>
                    </wps:bodyPr>
                  </wps:wsp>
                </a:graphicData>
              </a:graphic>
            </wp:anchor>
          </w:drawing>
        </mc:Choice>
        <mc:Fallback>
          <w:pict>
            <v:shape id="_x0000_s1201" type="#_x0000_t202" style="position:absolute;margin-left:223.90000000000001pt;margin-top:71.549999999999997pt;width:178.19999999999999pt;height:18.699999999999999pt;z-index:-18874397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5" behindDoc="1" locked="0" layoutInCell="1" allowOverlap="1">
              <wp:simplePos x="0" y="0"/>
              <wp:positionH relativeFrom="page">
                <wp:posOffset>3542665</wp:posOffset>
              </wp:positionH>
              <wp:positionV relativeFrom="page">
                <wp:posOffset>288290</wp:posOffset>
              </wp:positionV>
              <wp:extent cx="516890" cy="516890"/>
              <wp:wrapNone/>
              <wp:docPr id="181" name="Shape 181"/>
              <a:graphic xmlns:a="http://schemas.openxmlformats.org/drawingml/2006/main">
                <a:graphicData uri="http://schemas.microsoft.com/office/word/2010/wordprocessingShape">
                  <wps:wsp>
                    <wps:cNvSpPr txBox="1"/>
                    <wps:spPr>
                      <a:xfrm>
                        <a:ext cx="516890" cy="516890"/>
                      </a:xfrm>
                      <a:prstGeom prst="rect"/>
                      <a:noFill/>
                    </wps:spPr>
                    <wps:txbx>
                      <w:txbxContent>
                        <w:p>
                          <w:pPr>
                            <w:widowControl w:val="0"/>
                            <w:rPr>
                              <w:sz w:val="2"/>
                              <w:szCs w:val="2"/>
                            </w:rPr>
                          </w:pPr>
                          <w:r>
                            <w:drawing>
                              <wp:inline>
                                <wp:extent cx="518160" cy="518160"/>
                                <wp:docPr id="182" name="Picutre 182"/>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1"/>
                                        <a:stretch/>
                                      </pic:blipFill>
                                      <pic:spPr>
                                        <a:xfrm>
                                          <a:ext cx="518160" cy="518160"/>
                                        </a:xfrm>
                                        <a:prstGeom prst="rect"/>
                                      </pic:spPr>
                                    </pic:pic>
                                  </a:graphicData>
                                </a:graphic>
                              </wp:inline>
                            </w:drawing>
                          </w:r>
                        </w:p>
                      </w:txbxContent>
                    </wps:txbx>
                    <wps:bodyPr lIns="0" tIns="0" rIns="0" bIns="0">
                      <a:noAutoFit/>
                    </wps:bodyPr>
                  </wps:wsp>
                </a:graphicData>
              </a:graphic>
            </wp:anchor>
          </w:drawing>
        </mc:Choice>
        <mc:Fallback>
          <w:pict>
            <v:shape id="_x0000_s1208" type="#_x0000_t202" style="position:absolute;margin-left:278.94999999999999pt;margin-top:22.699999999999999pt;width:40.700000000000003pt;height:40.700000000000003pt;z-index:-188743968;mso-wrap-distance-left:0;mso-wrap-distance-right:0;mso-position-horizontal-relative:page;mso-position-vertical-relative:page" wrapcoords="0 0" filled="f" stroked="f">
              <v:textbox inset="0,0,0,0">
                <w:txbxContent>
                  <w:p>
                    <w:pPr>
                      <w:widowControl w:val="0"/>
                      <w:rPr>
                        <w:sz w:val="2"/>
                        <w:szCs w:val="2"/>
                      </w:rPr>
                    </w:pPr>
                    <w:r>
                      <w:drawing>
                        <wp:inline>
                          <wp:extent cx="518160" cy="518160"/>
                          <wp:docPr id="184" name="Picutre 184"/>
                          <a:graphic xmlns:a="http://schemas.openxmlformats.org/drawingml/2006/main">
                            <a:graphicData uri="http://schemas.openxmlformats.org/drawingml/2006/picture">
                              <pic:pic xmlns:pic="http://schemas.openxmlformats.org/drawingml/2006/picture">
                                <pic:nvPicPr>
                                  <pic:cNvPr id="184" name="Picture 184"/>
                                  <pic:cNvPicPr/>
                                </pic:nvPicPr>
                                <pic:blipFill>
                                  <a:blip r:embed="rId1"/>
                                  <a:stretch/>
                                </pic:blipFill>
                                <pic:spPr>
                                  <a:xfrm>
                                    <a:ext cx="51816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7" behindDoc="1" locked="0" layoutInCell="1" allowOverlap="1">
              <wp:simplePos x="0" y="0"/>
              <wp:positionH relativeFrom="page">
                <wp:posOffset>2769870</wp:posOffset>
              </wp:positionH>
              <wp:positionV relativeFrom="page">
                <wp:posOffset>845820</wp:posOffset>
              </wp:positionV>
              <wp:extent cx="2267585" cy="247015"/>
              <wp:wrapNone/>
              <wp:docPr id="185" name="Shape 185"/>
              <a:graphic xmlns:a="http://schemas.openxmlformats.org/drawingml/2006/main">
                <a:graphicData uri="http://schemas.microsoft.com/office/word/2010/wordprocessingShape">
                  <wps:wsp>
                    <wps:cNvSpPr txBox="1"/>
                    <wps:spPr>
                      <a:xfrm>
                        <a:ext cx="226758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wps:txbx>
                    <wps:bodyPr wrap="none" lIns="0" tIns="0" rIns="0" bIns="0">
                      <a:spAutoFit/>
                    </wps:bodyPr>
                  </wps:wsp>
                </a:graphicData>
              </a:graphic>
            </wp:anchor>
          </w:drawing>
        </mc:Choice>
        <mc:Fallback>
          <w:pict>
            <v:shape id="_x0000_s1211" type="#_x0000_t202" style="position:absolute;margin-left:218.09999999999999pt;margin-top:66.599999999999994pt;width:178.55000000000001pt;height:19.449999999999999pt;z-index:-18874396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9" behindDoc="1" locked="0" layoutInCell="1" allowOverlap="1">
              <wp:simplePos x="0" y="0"/>
              <wp:positionH relativeFrom="page">
                <wp:posOffset>3542665</wp:posOffset>
              </wp:positionH>
              <wp:positionV relativeFrom="page">
                <wp:posOffset>288290</wp:posOffset>
              </wp:positionV>
              <wp:extent cx="516890" cy="516890"/>
              <wp:wrapNone/>
              <wp:docPr id="187" name="Shape 187"/>
              <a:graphic xmlns:a="http://schemas.openxmlformats.org/drawingml/2006/main">
                <a:graphicData uri="http://schemas.microsoft.com/office/word/2010/wordprocessingShape">
                  <wps:wsp>
                    <wps:cNvSpPr txBox="1"/>
                    <wps:spPr>
                      <a:xfrm>
                        <a:ext cx="516890" cy="516890"/>
                      </a:xfrm>
                      <a:prstGeom prst="rect"/>
                      <a:noFill/>
                    </wps:spPr>
                    <wps:txbx>
                      <w:txbxContent>
                        <w:p>
                          <w:pPr>
                            <w:widowControl w:val="0"/>
                            <w:rPr>
                              <w:sz w:val="2"/>
                              <w:szCs w:val="2"/>
                            </w:rPr>
                          </w:pPr>
                          <w:r>
                            <w:drawing>
                              <wp:inline>
                                <wp:extent cx="518160" cy="518160"/>
                                <wp:docPr id="188" name="Picutre 188"/>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1"/>
                                        <a:stretch/>
                                      </pic:blipFill>
                                      <pic:spPr>
                                        <a:xfrm>
                                          <a:ext cx="518160" cy="518160"/>
                                        </a:xfrm>
                                        <a:prstGeom prst="rect"/>
                                      </pic:spPr>
                                    </pic:pic>
                                  </a:graphicData>
                                </a:graphic>
                              </wp:inline>
                            </w:drawing>
                          </w:r>
                        </w:p>
                      </w:txbxContent>
                    </wps:txbx>
                    <wps:bodyPr lIns="0" tIns="0" rIns="0" bIns="0">
                      <a:noAutoFit/>
                    </wps:bodyPr>
                  </wps:wsp>
                </a:graphicData>
              </a:graphic>
            </wp:anchor>
          </w:drawing>
        </mc:Choice>
        <mc:Fallback>
          <w:pict>
            <v:shape id="_x0000_s1214" type="#_x0000_t202" style="position:absolute;margin-left:278.94999999999999pt;margin-top:22.699999999999999pt;width:40.700000000000003pt;height:40.700000000000003pt;z-index:-188743964;mso-wrap-distance-left:0;mso-wrap-distance-right:0;mso-position-horizontal-relative:page;mso-position-vertical-relative:page" wrapcoords="0 0" filled="f" stroked="f">
              <v:textbox inset="0,0,0,0">
                <w:txbxContent>
                  <w:p>
                    <w:pPr>
                      <w:widowControl w:val="0"/>
                      <w:rPr>
                        <w:sz w:val="2"/>
                        <w:szCs w:val="2"/>
                      </w:rPr>
                    </w:pPr>
                    <w:r>
                      <w:drawing>
                        <wp:inline>
                          <wp:extent cx="518160" cy="518160"/>
                          <wp:docPr id="190" name="Picutre 190"/>
                          <a:graphic xmlns:a="http://schemas.openxmlformats.org/drawingml/2006/main">
                            <a:graphicData uri="http://schemas.openxmlformats.org/drawingml/2006/picture">
                              <pic:pic xmlns:pic="http://schemas.openxmlformats.org/drawingml/2006/picture">
                                <pic:nvPicPr>
                                  <pic:cNvPr id="190" name="Picture 190"/>
                                  <pic:cNvPicPr/>
                                </pic:nvPicPr>
                                <pic:blipFill>
                                  <a:blip r:embed="rId1"/>
                                  <a:stretch/>
                                </pic:blipFill>
                                <pic:spPr>
                                  <a:xfrm>
                                    <a:ext cx="51816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1" behindDoc="1" locked="0" layoutInCell="1" allowOverlap="1">
              <wp:simplePos x="0" y="0"/>
              <wp:positionH relativeFrom="page">
                <wp:posOffset>2769870</wp:posOffset>
              </wp:positionH>
              <wp:positionV relativeFrom="page">
                <wp:posOffset>845820</wp:posOffset>
              </wp:positionV>
              <wp:extent cx="2267585" cy="247015"/>
              <wp:wrapNone/>
              <wp:docPr id="191" name="Shape 191"/>
              <a:graphic xmlns:a="http://schemas.openxmlformats.org/drawingml/2006/main">
                <a:graphicData uri="http://schemas.microsoft.com/office/word/2010/wordprocessingShape">
                  <wps:wsp>
                    <wps:cNvSpPr txBox="1"/>
                    <wps:spPr>
                      <a:xfrm>
                        <a:ext cx="226758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wps:txbx>
                    <wps:bodyPr wrap="none" lIns="0" tIns="0" rIns="0" bIns="0">
                      <a:spAutoFit/>
                    </wps:bodyPr>
                  </wps:wsp>
                </a:graphicData>
              </a:graphic>
            </wp:anchor>
          </w:drawing>
        </mc:Choice>
        <mc:Fallback>
          <w:pict>
            <v:shape id="_x0000_s1217" type="#_x0000_t202" style="position:absolute;margin-left:218.09999999999999pt;margin-top:66.599999999999994pt;width:178.55000000000001pt;height:19.449999999999999pt;z-index:-1887439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3" behindDoc="1" locked="0" layoutInCell="1" allowOverlap="1">
              <wp:simplePos x="0" y="0"/>
              <wp:positionH relativeFrom="page">
                <wp:posOffset>730885</wp:posOffset>
              </wp:positionH>
              <wp:positionV relativeFrom="page">
                <wp:posOffset>180975</wp:posOffset>
              </wp:positionV>
              <wp:extent cx="155575" cy="187325"/>
              <wp:wrapNone/>
              <wp:docPr id="193" name="Shape 193"/>
              <a:graphic xmlns:a="http://schemas.openxmlformats.org/drawingml/2006/main">
                <a:graphicData uri="http://schemas.microsoft.com/office/word/2010/wordprocessingShape">
                  <wps:wsp>
                    <wps:cNvSpPr txBox="1"/>
                    <wps:spPr>
                      <a:xfrm>
                        <a:ext cx="155575" cy="187325"/>
                      </a:xfrm>
                      <a:prstGeom prst="rect"/>
                      <a:noFill/>
                    </wps:spPr>
                    <wps:txbx>
                      <w:txbxContent>
                        <w:p>
                          <w:pPr>
                            <w:widowControl w:val="0"/>
                            <w:rPr>
                              <w:sz w:val="2"/>
                              <w:szCs w:val="2"/>
                            </w:rPr>
                          </w:pPr>
                          <w:r>
                            <w:drawing>
                              <wp:inline>
                                <wp:extent cx="158750" cy="189230"/>
                                <wp:docPr id="194" name="Picutre 194"/>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1"/>
                                        <a:stretch/>
                                      </pic:blipFill>
                                      <pic:spPr>
                                        <a:xfrm>
                                          <a:ext cx="158750" cy="189230"/>
                                        </a:xfrm>
                                        <a:prstGeom prst="rect"/>
                                      </pic:spPr>
                                    </pic:pic>
                                  </a:graphicData>
                                </a:graphic>
                              </wp:inline>
                            </w:drawing>
                          </w:r>
                        </w:p>
                      </w:txbxContent>
                    </wps:txbx>
                    <wps:bodyPr lIns="0" tIns="0" rIns="0" bIns="0">
                      <a:noAutoFit/>
                    </wps:bodyPr>
                  </wps:wsp>
                </a:graphicData>
              </a:graphic>
            </wp:anchor>
          </w:drawing>
        </mc:Choice>
        <mc:Fallback>
          <w:pict>
            <v:shape id="_x0000_s1220" type="#_x0000_t202" style="position:absolute;margin-left:57.549999999999997pt;margin-top:14.25pt;width:12.25pt;height:14.75pt;z-index:-188743960;mso-wrap-distance-left:0;mso-wrap-distance-right:0;mso-position-horizontal-relative:page;mso-position-vertical-relative:page" wrapcoords="0 0" filled="f" stroked="f">
              <v:textbox inset="0,0,0,0">
                <w:txbxContent>
                  <w:p>
                    <w:pPr>
                      <w:widowControl w:val="0"/>
                      <w:rPr>
                        <w:sz w:val="2"/>
                        <w:szCs w:val="2"/>
                      </w:rPr>
                    </w:pPr>
                    <w:r>
                      <w:drawing>
                        <wp:inline>
                          <wp:extent cx="158750" cy="189230"/>
                          <wp:docPr id="196" name="Picutre 196"/>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1"/>
                                  <a:stretch/>
                                </pic:blipFill>
                                <pic:spPr>
                                  <a:xfrm>
                                    <a:ext cx="158750" cy="1892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5" behindDoc="1" locked="0" layoutInCell="1" allowOverlap="1">
              <wp:simplePos x="0" y="0"/>
              <wp:positionH relativeFrom="page">
                <wp:posOffset>3565525</wp:posOffset>
              </wp:positionH>
              <wp:positionV relativeFrom="page">
                <wp:posOffset>363855</wp:posOffset>
              </wp:positionV>
              <wp:extent cx="516890" cy="511810"/>
              <wp:wrapNone/>
              <wp:docPr id="197" name="Shape 197"/>
              <a:graphic xmlns:a="http://schemas.openxmlformats.org/drawingml/2006/main">
                <a:graphicData uri="http://schemas.microsoft.com/office/word/2010/wordprocessingShape">
                  <wps:wsp>
                    <wps:cNvSpPr txBox="1"/>
                    <wps:spPr>
                      <a:xfrm>
                        <a:ext cx="516890" cy="511810"/>
                      </a:xfrm>
                      <a:prstGeom prst="rect"/>
                      <a:noFill/>
                    </wps:spPr>
                    <wps:txbx>
                      <w:txbxContent>
                        <w:p>
                          <w:pPr>
                            <w:widowControl w:val="0"/>
                            <w:rPr>
                              <w:sz w:val="2"/>
                              <w:szCs w:val="2"/>
                            </w:rPr>
                          </w:pPr>
                          <w:r>
                            <w:drawing>
                              <wp:inline>
                                <wp:extent cx="518160" cy="511810"/>
                                <wp:docPr id="198" name="Picutre 198"/>
                                <a:graphic xmlns:a="http://schemas.openxmlformats.org/drawingml/2006/main">
                                  <a:graphicData uri="http://schemas.openxmlformats.org/drawingml/2006/picture">
                                    <pic:pic xmlns:pic="http://schemas.openxmlformats.org/drawingml/2006/picture">
                                      <pic:nvPicPr>
                                        <pic:cNvPr id="198" name="Picture 198"/>
                                        <pic:cNvPicPr/>
                                      </pic:nvPicPr>
                                      <pic:blipFill>
                                        <a:blip r:embed="rId3"/>
                                        <a:stretch/>
                                      </pic:blipFill>
                                      <pic:spPr>
                                        <a:xfrm>
                                          <a:ext cx="518160" cy="511810"/>
                                        </a:xfrm>
                                        <a:prstGeom prst="rect"/>
                                      </pic:spPr>
                                    </pic:pic>
                                  </a:graphicData>
                                </a:graphic>
                              </wp:inline>
                            </w:drawing>
                          </w:r>
                        </w:p>
                      </w:txbxContent>
                    </wps:txbx>
                    <wps:bodyPr lIns="0" tIns="0" rIns="0" bIns="0">
                      <a:noAutoFit/>
                    </wps:bodyPr>
                  </wps:wsp>
                </a:graphicData>
              </a:graphic>
            </wp:anchor>
          </w:drawing>
        </mc:Choice>
        <mc:Fallback>
          <w:pict>
            <v:shape id="_x0000_s1224" type="#_x0000_t202" style="position:absolute;margin-left:280.75pt;margin-top:28.649999999999999pt;width:40.700000000000003pt;height:40.299999999999997pt;z-index:-188743958;mso-wrap-distance-left:0;mso-wrap-distance-right:0;mso-position-horizontal-relative:page;mso-position-vertical-relative:page" wrapcoords="0 0" filled="f" stroked="f">
              <v:textbox inset="0,0,0,0">
                <w:txbxContent>
                  <w:p>
                    <w:pPr>
                      <w:widowControl w:val="0"/>
                      <w:rPr>
                        <w:sz w:val="2"/>
                        <w:szCs w:val="2"/>
                      </w:rPr>
                    </w:pPr>
                    <w:r>
                      <w:drawing>
                        <wp:inline>
                          <wp:extent cx="518160" cy="511810"/>
                          <wp:docPr id="200" name="Picutre 200"/>
                          <a:graphic xmlns:a="http://schemas.openxmlformats.org/drawingml/2006/main">
                            <a:graphicData uri="http://schemas.openxmlformats.org/drawingml/2006/picture">
                              <pic:pic xmlns:pic="http://schemas.openxmlformats.org/drawingml/2006/picture">
                                <pic:nvPicPr>
                                  <pic:cNvPr id="200" name="Picture 200"/>
                                  <pic:cNvPicPr/>
                                </pic:nvPicPr>
                                <pic:blipFill>
                                  <a:blip r:embed="rId3"/>
                                  <a:stretch/>
                                </pic:blipFill>
                                <pic:spPr>
                                  <a:xfrm>
                                    <a:ext cx="51816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7" behindDoc="1" locked="0" layoutInCell="1" allowOverlap="1">
              <wp:simplePos x="0" y="0"/>
              <wp:positionH relativeFrom="page">
                <wp:posOffset>2788285</wp:posOffset>
              </wp:positionH>
              <wp:positionV relativeFrom="page">
                <wp:posOffset>916940</wp:posOffset>
              </wp:positionV>
              <wp:extent cx="2267585" cy="242570"/>
              <wp:wrapNone/>
              <wp:docPr id="201" name="Shape 201"/>
              <a:graphic xmlns:a="http://schemas.openxmlformats.org/drawingml/2006/main">
                <a:graphicData uri="http://schemas.microsoft.com/office/word/2010/wordprocessingShape">
                  <wps:wsp>
                    <wps:cNvSpPr txBox="1"/>
                    <wps:spPr>
                      <a:xfrm>
                        <a:ext cx="2267585"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227" type="#_x0000_t202" style="position:absolute;margin-left:219.55000000000001pt;margin-top:72.200000000000003pt;width:178.55000000000001pt;height:19.100000000000001pt;z-index:-1887439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3" behindDoc="1" locked="0" layoutInCell="1" allowOverlap="1">
              <wp:simplePos x="0" y="0"/>
              <wp:positionH relativeFrom="page">
                <wp:posOffset>3616960</wp:posOffset>
              </wp:positionH>
              <wp:positionV relativeFrom="page">
                <wp:posOffset>340995</wp:posOffset>
              </wp:positionV>
              <wp:extent cx="516890" cy="521335"/>
              <wp:wrapNone/>
              <wp:docPr id="219" name="Shape 219"/>
              <a:graphic xmlns:a="http://schemas.openxmlformats.org/drawingml/2006/main">
                <a:graphicData uri="http://schemas.microsoft.com/office/word/2010/wordprocessingShape">
                  <wps:wsp>
                    <wps:cNvSpPr txBox="1"/>
                    <wps:spPr>
                      <a:xfrm>
                        <a:ext cx="516890" cy="521335"/>
                      </a:xfrm>
                      <a:prstGeom prst="rect"/>
                      <a:noFill/>
                    </wps:spPr>
                    <wps:txbx>
                      <w:txbxContent>
                        <w:p>
                          <w:pPr>
                            <w:widowControl w:val="0"/>
                            <w:rPr>
                              <w:sz w:val="2"/>
                              <w:szCs w:val="2"/>
                            </w:rPr>
                          </w:pPr>
                          <w:r>
                            <w:drawing>
                              <wp:inline>
                                <wp:extent cx="518160" cy="524510"/>
                                <wp:docPr id="220" name="Picutre 220"/>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1"/>
                                        <a:stretch/>
                                      </pic:blipFill>
                                      <pic:spPr>
                                        <a:xfrm>
                                          <a:ext cx="518160" cy="524510"/>
                                        </a:xfrm>
                                        <a:prstGeom prst="rect"/>
                                      </pic:spPr>
                                    </pic:pic>
                                  </a:graphicData>
                                </a:graphic>
                              </wp:inline>
                            </w:drawing>
                          </w:r>
                        </w:p>
                      </w:txbxContent>
                    </wps:txbx>
                    <wps:bodyPr lIns="0" tIns="0" rIns="0" bIns="0">
                      <a:noAutoFit/>
                    </wps:bodyPr>
                  </wps:wsp>
                </a:graphicData>
              </a:graphic>
            </wp:anchor>
          </w:drawing>
        </mc:Choice>
        <mc:Fallback>
          <w:pict>
            <v:shape id="_x0000_s1246" type="#_x0000_t202" style="position:absolute;margin-left:284.80000000000001pt;margin-top:26.850000000000001pt;width:40.700000000000003pt;height:41.049999999999997pt;z-index:-188743950;mso-wrap-distance-left:0;mso-wrap-distance-right:0;mso-position-horizontal-relative:page;mso-position-vertical-relative:page" wrapcoords="0 0" filled="f" stroked="f">
              <v:textbox inset="0,0,0,0">
                <w:txbxContent>
                  <w:p>
                    <w:pPr>
                      <w:widowControl w:val="0"/>
                      <w:rPr>
                        <w:sz w:val="2"/>
                        <w:szCs w:val="2"/>
                      </w:rPr>
                    </w:pPr>
                    <w:r>
                      <w:drawing>
                        <wp:inline>
                          <wp:extent cx="518160" cy="524510"/>
                          <wp:docPr id="222" name="Picutre 222"/>
                          <a:graphic xmlns:a="http://schemas.openxmlformats.org/drawingml/2006/main">
                            <a:graphicData uri="http://schemas.openxmlformats.org/drawingml/2006/picture">
                              <pic:pic xmlns:pic="http://schemas.openxmlformats.org/drawingml/2006/picture">
                                <pic:nvPicPr>
                                  <pic:cNvPr id="222" name="Picture 222"/>
                                  <pic:cNvPicPr/>
                                </pic:nvPicPr>
                                <pic:blipFill>
                                  <a:blip r:embed="rId1"/>
                                  <a:stretch/>
                                </pic:blipFill>
                                <pic:spPr>
                                  <a:xfrm>
                                    <a:ext cx="51816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5" behindDoc="1" locked="0" layoutInCell="1" allowOverlap="1">
              <wp:simplePos x="0" y="0"/>
              <wp:positionH relativeFrom="page">
                <wp:posOffset>2844165</wp:posOffset>
              </wp:positionH>
              <wp:positionV relativeFrom="page">
                <wp:posOffset>912495</wp:posOffset>
              </wp:positionV>
              <wp:extent cx="2258695" cy="237490"/>
              <wp:wrapNone/>
              <wp:docPr id="223" name="Shape 223"/>
              <a:graphic xmlns:a="http://schemas.openxmlformats.org/drawingml/2006/main">
                <a:graphicData uri="http://schemas.microsoft.com/office/word/2010/wordprocessingShape">
                  <wps:wsp>
                    <wps:cNvSpPr txBox="1"/>
                    <wps:spPr>
                      <a:xfrm>
                        <a:ext cx="2258695"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249" type="#_x0000_t202" style="position:absolute;margin-left:223.94999999999999pt;margin-top:71.849999999999994pt;width:177.84999999999999pt;height:18.699999999999999pt;z-index:-1887439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9" behindDoc="1" locked="0" layoutInCell="1" allowOverlap="1">
              <wp:simplePos x="0" y="0"/>
              <wp:positionH relativeFrom="page">
                <wp:posOffset>2989580</wp:posOffset>
              </wp:positionH>
              <wp:positionV relativeFrom="page">
                <wp:posOffset>917575</wp:posOffset>
              </wp:positionV>
              <wp:extent cx="2263140" cy="242570"/>
              <wp:wrapNone/>
              <wp:docPr id="227" name="Shape 227"/>
              <a:graphic xmlns:a="http://schemas.openxmlformats.org/drawingml/2006/main">
                <a:graphicData uri="http://schemas.microsoft.com/office/word/2010/wordprocessingShape">
                  <wps:wsp>
                    <wps:cNvSpPr txBox="1"/>
                    <wps:spPr>
                      <a:xfrm>
                        <a:ext cx="2263140"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253" type="#_x0000_t202" style="position:absolute;margin-left:235.40000000000001pt;margin-top:72.25pt;width:178.19999999999999pt;height:19.100000000000001pt;z-index:-18874394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6" behindDoc="1" locked="0" layoutInCell="1" allowOverlap="1">
              <wp:simplePos x="0" y="0"/>
              <wp:positionH relativeFrom="page">
                <wp:posOffset>3542665</wp:posOffset>
              </wp:positionH>
              <wp:positionV relativeFrom="page">
                <wp:posOffset>288290</wp:posOffset>
              </wp:positionV>
              <wp:extent cx="516890" cy="516890"/>
              <wp:wrapNone/>
              <wp:docPr id="271" name="Shape 271"/>
              <a:graphic xmlns:a="http://schemas.openxmlformats.org/drawingml/2006/main">
                <a:graphicData uri="http://schemas.microsoft.com/office/word/2010/wordprocessingShape">
                  <wps:wsp>
                    <wps:cNvSpPr txBox="1"/>
                    <wps:spPr>
                      <a:xfrm>
                        <a:ext cx="516890" cy="516890"/>
                      </a:xfrm>
                      <a:prstGeom prst="rect"/>
                      <a:noFill/>
                    </wps:spPr>
                    <wps:txbx>
                      <w:txbxContent>
                        <w:p>
                          <w:pPr>
                            <w:widowControl w:val="0"/>
                            <w:rPr>
                              <w:sz w:val="2"/>
                              <w:szCs w:val="2"/>
                            </w:rPr>
                          </w:pPr>
                          <w:r>
                            <w:drawing>
                              <wp:inline>
                                <wp:extent cx="518160" cy="518160"/>
                                <wp:docPr id="272" name="Picutre 272"/>
                                <a:graphic xmlns:a="http://schemas.openxmlformats.org/drawingml/2006/main">
                                  <a:graphicData uri="http://schemas.openxmlformats.org/drawingml/2006/picture">
                                    <pic:pic xmlns:pic="http://schemas.openxmlformats.org/drawingml/2006/picture">
                                      <pic:nvPicPr>
                                        <pic:cNvPr id="272" name="Picture 272"/>
                                        <pic:cNvPicPr/>
                                      </pic:nvPicPr>
                                      <pic:blipFill>
                                        <a:blip r:embed="rId1"/>
                                        <a:stretch/>
                                      </pic:blipFill>
                                      <pic:spPr>
                                        <a:xfrm>
                                          <a:ext cx="518160" cy="518160"/>
                                        </a:xfrm>
                                        <a:prstGeom prst="rect"/>
                                      </pic:spPr>
                                    </pic:pic>
                                  </a:graphicData>
                                </a:graphic>
                              </wp:inline>
                            </w:drawing>
                          </w:r>
                        </w:p>
                      </w:txbxContent>
                    </wps:txbx>
                    <wps:bodyPr lIns="0" tIns="0" rIns="0" bIns="0">
                      <a:noAutoFit/>
                    </wps:bodyPr>
                  </wps:wsp>
                </a:graphicData>
              </a:graphic>
            </wp:anchor>
          </w:drawing>
        </mc:Choice>
        <mc:Fallback>
          <w:pict>
            <v:shape id="_x0000_s1298" type="#_x0000_t202" style="position:absolute;margin-left:278.94999999999999pt;margin-top:22.699999999999999pt;width:40.700000000000003pt;height:40.700000000000003pt;z-index:-188743937;mso-wrap-distance-left:0;mso-wrap-distance-right:0;mso-position-horizontal-relative:page;mso-position-vertical-relative:page" wrapcoords="0 0" filled="f" stroked="f">
              <v:textbox inset="0,0,0,0">
                <w:txbxContent>
                  <w:p>
                    <w:pPr>
                      <w:widowControl w:val="0"/>
                      <w:rPr>
                        <w:sz w:val="2"/>
                        <w:szCs w:val="2"/>
                      </w:rPr>
                    </w:pPr>
                    <w:r>
                      <w:drawing>
                        <wp:inline>
                          <wp:extent cx="518160" cy="518160"/>
                          <wp:docPr id="274" name="Picutre 274"/>
                          <a:graphic xmlns:a="http://schemas.openxmlformats.org/drawingml/2006/main">
                            <a:graphicData uri="http://schemas.openxmlformats.org/drawingml/2006/picture">
                              <pic:pic xmlns:pic="http://schemas.openxmlformats.org/drawingml/2006/picture">
                                <pic:nvPicPr>
                                  <pic:cNvPr id="274" name="Picture 274"/>
                                  <pic:cNvPicPr/>
                                </pic:nvPicPr>
                                <pic:blipFill>
                                  <a:blip r:embed="rId1"/>
                                  <a:stretch/>
                                </pic:blipFill>
                                <pic:spPr>
                                  <a:xfrm>
                                    <a:ext cx="51816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8" behindDoc="1" locked="0" layoutInCell="1" allowOverlap="1">
              <wp:simplePos x="0" y="0"/>
              <wp:positionH relativeFrom="page">
                <wp:posOffset>2769870</wp:posOffset>
              </wp:positionH>
              <wp:positionV relativeFrom="page">
                <wp:posOffset>845820</wp:posOffset>
              </wp:positionV>
              <wp:extent cx="2267585" cy="247015"/>
              <wp:wrapNone/>
              <wp:docPr id="275" name="Shape 275"/>
              <a:graphic xmlns:a="http://schemas.openxmlformats.org/drawingml/2006/main">
                <a:graphicData uri="http://schemas.microsoft.com/office/word/2010/wordprocessingShape">
                  <wps:wsp>
                    <wps:cNvSpPr txBox="1"/>
                    <wps:spPr>
                      <a:xfrm>
                        <a:ext cx="226758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wps:txbx>
                    <wps:bodyPr wrap="none" lIns="0" tIns="0" rIns="0" bIns="0">
                      <a:spAutoFit/>
                    </wps:bodyPr>
                  </wps:wsp>
                </a:graphicData>
              </a:graphic>
            </wp:anchor>
          </w:drawing>
        </mc:Choice>
        <mc:Fallback>
          <w:pict>
            <v:shape id="_x0000_s1301" type="#_x0000_t202" style="position:absolute;margin-left:218.09999999999999pt;margin-top:66.599999999999994pt;width:178.55000000000001pt;height:19.449999999999999pt;z-index:-18874393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0" behindDoc="1" locked="0" layoutInCell="1" allowOverlap="1">
              <wp:simplePos x="0" y="0"/>
              <wp:positionH relativeFrom="page">
                <wp:posOffset>3542665</wp:posOffset>
              </wp:positionH>
              <wp:positionV relativeFrom="page">
                <wp:posOffset>288290</wp:posOffset>
              </wp:positionV>
              <wp:extent cx="516890" cy="516890"/>
              <wp:wrapNone/>
              <wp:docPr id="277" name="Shape 277"/>
              <a:graphic xmlns:a="http://schemas.openxmlformats.org/drawingml/2006/main">
                <a:graphicData uri="http://schemas.microsoft.com/office/word/2010/wordprocessingShape">
                  <wps:wsp>
                    <wps:cNvSpPr txBox="1"/>
                    <wps:spPr>
                      <a:xfrm>
                        <a:ext cx="516890" cy="516890"/>
                      </a:xfrm>
                      <a:prstGeom prst="rect"/>
                      <a:noFill/>
                    </wps:spPr>
                    <wps:txbx>
                      <w:txbxContent>
                        <w:p>
                          <w:pPr>
                            <w:widowControl w:val="0"/>
                            <w:rPr>
                              <w:sz w:val="2"/>
                              <w:szCs w:val="2"/>
                            </w:rPr>
                          </w:pPr>
                          <w:r>
                            <w:drawing>
                              <wp:inline>
                                <wp:extent cx="518160" cy="518160"/>
                                <wp:docPr id="278" name="Picutre 278"/>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1"/>
                                        <a:stretch/>
                                      </pic:blipFill>
                                      <pic:spPr>
                                        <a:xfrm>
                                          <a:ext cx="518160" cy="518160"/>
                                        </a:xfrm>
                                        <a:prstGeom prst="rect"/>
                                      </pic:spPr>
                                    </pic:pic>
                                  </a:graphicData>
                                </a:graphic>
                              </wp:inline>
                            </w:drawing>
                          </w:r>
                        </w:p>
                      </w:txbxContent>
                    </wps:txbx>
                    <wps:bodyPr lIns="0" tIns="0" rIns="0" bIns="0">
                      <a:noAutoFit/>
                    </wps:bodyPr>
                  </wps:wsp>
                </a:graphicData>
              </a:graphic>
            </wp:anchor>
          </w:drawing>
        </mc:Choice>
        <mc:Fallback>
          <w:pict>
            <v:shape id="_x0000_s1304" type="#_x0000_t202" style="position:absolute;margin-left:278.94999999999999pt;margin-top:22.699999999999999pt;width:40.700000000000003pt;height:40.700000000000003pt;z-index:-188743933;mso-wrap-distance-left:0;mso-wrap-distance-right:0;mso-position-horizontal-relative:page;mso-position-vertical-relative:page" wrapcoords="0 0" filled="f" stroked="f">
              <v:textbox inset="0,0,0,0">
                <w:txbxContent>
                  <w:p>
                    <w:pPr>
                      <w:widowControl w:val="0"/>
                      <w:rPr>
                        <w:sz w:val="2"/>
                        <w:szCs w:val="2"/>
                      </w:rPr>
                    </w:pPr>
                    <w:r>
                      <w:drawing>
                        <wp:inline>
                          <wp:extent cx="518160" cy="518160"/>
                          <wp:docPr id="280" name="Picutre 280"/>
                          <a:graphic xmlns:a="http://schemas.openxmlformats.org/drawingml/2006/main">
                            <a:graphicData uri="http://schemas.openxmlformats.org/drawingml/2006/picture">
                              <pic:pic xmlns:pic="http://schemas.openxmlformats.org/drawingml/2006/picture">
                                <pic:nvPicPr>
                                  <pic:cNvPr id="280" name="Picture 280"/>
                                  <pic:cNvPicPr/>
                                </pic:nvPicPr>
                                <pic:blipFill>
                                  <a:blip r:embed="rId1"/>
                                  <a:stretch/>
                                </pic:blipFill>
                                <pic:spPr>
                                  <a:xfrm>
                                    <a:ext cx="51816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2" behindDoc="1" locked="0" layoutInCell="1" allowOverlap="1">
              <wp:simplePos x="0" y="0"/>
              <wp:positionH relativeFrom="page">
                <wp:posOffset>2769870</wp:posOffset>
              </wp:positionH>
              <wp:positionV relativeFrom="page">
                <wp:posOffset>845820</wp:posOffset>
              </wp:positionV>
              <wp:extent cx="2267585" cy="247015"/>
              <wp:wrapNone/>
              <wp:docPr id="281" name="Shape 281"/>
              <a:graphic xmlns:a="http://schemas.openxmlformats.org/drawingml/2006/main">
                <a:graphicData uri="http://schemas.microsoft.com/office/word/2010/wordprocessingShape">
                  <wps:wsp>
                    <wps:cNvSpPr txBox="1"/>
                    <wps:spPr>
                      <a:xfrm>
                        <a:ext cx="226758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wps:txbx>
                    <wps:bodyPr wrap="none" lIns="0" tIns="0" rIns="0" bIns="0">
                      <a:spAutoFit/>
                    </wps:bodyPr>
                  </wps:wsp>
                </a:graphicData>
              </a:graphic>
            </wp:anchor>
          </w:drawing>
        </mc:Choice>
        <mc:Fallback>
          <w:pict>
            <v:shape id="_x0000_s1307" type="#_x0000_t202" style="position:absolute;margin-left:218.09999999999999pt;margin-top:66.599999999999994pt;width:178.55000000000001pt;height:19.449999999999999pt;z-index:-18874393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4" behindDoc="1" locked="0" layoutInCell="1" allowOverlap="1">
              <wp:simplePos x="0" y="0"/>
              <wp:positionH relativeFrom="page">
                <wp:posOffset>3720465</wp:posOffset>
              </wp:positionH>
              <wp:positionV relativeFrom="page">
                <wp:posOffset>265430</wp:posOffset>
              </wp:positionV>
              <wp:extent cx="516890" cy="516890"/>
              <wp:wrapNone/>
              <wp:docPr id="286" name="Shape 286"/>
              <a:graphic xmlns:a="http://schemas.openxmlformats.org/drawingml/2006/main">
                <a:graphicData uri="http://schemas.microsoft.com/office/word/2010/wordprocessingShape">
                  <wps:wsp>
                    <wps:cNvSpPr txBox="1"/>
                    <wps:spPr>
                      <a:xfrm>
                        <a:ext cx="516890" cy="516890"/>
                      </a:xfrm>
                      <a:prstGeom prst="rect"/>
                      <a:noFill/>
                    </wps:spPr>
                    <wps:txbx>
                      <w:txbxContent>
                        <w:p>
                          <w:pPr>
                            <w:widowControl w:val="0"/>
                            <w:rPr>
                              <w:sz w:val="2"/>
                              <w:szCs w:val="2"/>
                            </w:rPr>
                          </w:pPr>
                          <w:r>
                            <w:drawing>
                              <wp:inline>
                                <wp:extent cx="518160" cy="518160"/>
                                <wp:docPr id="287" name="Picutre 287"/>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1"/>
                                        <a:stretch/>
                                      </pic:blipFill>
                                      <pic:spPr>
                                        <a:xfrm>
                                          <a:ext cx="518160" cy="518160"/>
                                        </a:xfrm>
                                        <a:prstGeom prst="rect"/>
                                      </pic:spPr>
                                    </pic:pic>
                                  </a:graphicData>
                                </a:graphic>
                              </wp:inline>
                            </w:drawing>
                          </w:r>
                        </w:p>
                      </w:txbxContent>
                    </wps:txbx>
                    <wps:bodyPr lIns="0" tIns="0" rIns="0" bIns="0">
                      <a:noAutoFit/>
                    </wps:bodyPr>
                  </wps:wsp>
                </a:graphicData>
              </a:graphic>
            </wp:anchor>
          </w:drawing>
        </mc:Choice>
        <mc:Fallback>
          <w:pict>
            <v:shape id="_x0000_s1313" type="#_x0000_t202" style="position:absolute;margin-left:292.94999999999999pt;margin-top:20.899999999999999pt;width:40.700000000000003pt;height:40.700000000000003pt;z-index:-188743929;mso-wrap-distance-left:0;mso-wrap-distance-right:0;mso-position-horizontal-relative:page;mso-position-vertical-relative:page" wrapcoords="0 0" filled="f" stroked="f">
              <v:textbox inset="0,0,0,0">
                <w:txbxContent>
                  <w:p>
                    <w:pPr>
                      <w:widowControl w:val="0"/>
                      <w:rPr>
                        <w:sz w:val="2"/>
                        <w:szCs w:val="2"/>
                      </w:rPr>
                    </w:pPr>
                    <w:r>
                      <w:drawing>
                        <wp:inline>
                          <wp:extent cx="518160" cy="518160"/>
                          <wp:docPr id="289" name="Picutre 289"/>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1"/>
                                  <a:stretch/>
                                </pic:blipFill>
                                <pic:spPr>
                                  <a:xfrm>
                                    <a:ext cx="51816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6" behindDoc="1" locked="0" layoutInCell="1" allowOverlap="1">
              <wp:simplePos x="0" y="0"/>
              <wp:positionH relativeFrom="page">
                <wp:posOffset>2948305</wp:posOffset>
              </wp:positionH>
              <wp:positionV relativeFrom="page">
                <wp:posOffset>827405</wp:posOffset>
              </wp:positionV>
              <wp:extent cx="2263140" cy="242570"/>
              <wp:wrapNone/>
              <wp:docPr id="290" name="Shape 290"/>
              <a:graphic xmlns:a="http://schemas.openxmlformats.org/drawingml/2006/main">
                <a:graphicData uri="http://schemas.microsoft.com/office/word/2010/wordprocessingShape">
                  <wps:wsp>
                    <wps:cNvSpPr txBox="1"/>
                    <wps:spPr>
                      <a:xfrm>
                        <a:ext cx="2263140"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316" type="#_x0000_t202" style="position:absolute;margin-left:232.15000000000001pt;margin-top:65.150000000000006pt;width:178.19999999999999pt;height:19.100000000000001pt;z-index:-1887439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0" behindDoc="1" locked="0" layoutInCell="1" allowOverlap="1">
              <wp:simplePos x="0" y="0"/>
              <wp:positionH relativeFrom="page">
                <wp:posOffset>3720465</wp:posOffset>
              </wp:positionH>
              <wp:positionV relativeFrom="page">
                <wp:posOffset>265430</wp:posOffset>
              </wp:positionV>
              <wp:extent cx="516890" cy="516890"/>
              <wp:wrapNone/>
              <wp:docPr id="294" name="Shape 294"/>
              <a:graphic xmlns:a="http://schemas.openxmlformats.org/drawingml/2006/main">
                <a:graphicData uri="http://schemas.microsoft.com/office/word/2010/wordprocessingShape">
                  <wps:wsp>
                    <wps:cNvSpPr txBox="1"/>
                    <wps:spPr>
                      <a:xfrm>
                        <a:ext cx="516890" cy="516890"/>
                      </a:xfrm>
                      <a:prstGeom prst="rect"/>
                      <a:noFill/>
                    </wps:spPr>
                    <wps:txbx>
                      <w:txbxContent>
                        <w:p>
                          <w:pPr>
                            <w:widowControl w:val="0"/>
                            <w:rPr>
                              <w:sz w:val="2"/>
                              <w:szCs w:val="2"/>
                            </w:rPr>
                          </w:pPr>
                          <w:r>
                            <w:drawing>
                              <wp:inline>
                                <wp:extent cx="518160" cy="518160"/>
                                <wp:docPr id="295" name="Picutre 295"/>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1"/>
                                        <a:stretch/>
                                      </pic:blipFill>
                                      <pic:spPr>
                                        <a:xfrm>
                                          <a:ext cx="518160" cy="518160"/>
                                        </a:xfrm>
                                        <a:prstGeom prst="rect"/>
                                      </pic:spPr>
                                    </pic:pic>
                                  </a:graphicData>
                                </a:graphic>
                              </wp:inline>
                            </w:drawing>
                          </w:r>
                        </w:p>
                      </w:txbxContent>
                    </wps:txbx>
                    <wps:bodyPr lIns="0" tIns="0" rIns="0" bIns="0">
                      <a:noAutoFit/>
                    </wps:bodyPr>
                  </wps:wsp>
                </a:graphicData>
              </a:graphic>
            </wp:anchor>
          </w:drawing>
        </mc:Choice>
        <mc:Fallback>
          <w:pict>
            <v:shape id="_x0000_s1321" type="#_x0000_t202" style="position:absolute;margin-left:292.94999999999999pt;margin-top:20.899999999999999pt;width:40.700000000000003pt;height:40.700000000000003pt;z-index:-188743923;mso-wrap-distance-left:0;mso-wrap-distance-right:0;mso-position-horizontal-relative:page;mso-position-vertical-relative:page" wrapcoords="0 0" filled="f" stroked="f">
              <v:textbox inset="0,0,0,0">
                <w:txbxContent>
                  <w:p>
                    <w:pPr>
                      <w:widowControl w:val="0"/>
                      <w:rPr>
                        <w:sz w:val="2"/>
                        <w:szCs w:val="2"/>
                      </w:rPr>
                    </w:pPr>
                    <w:r>
                      <w:drawing>
                        <wp:inline>
                          <wp:extent cx="518160" cy="518160"/>
                          <wp:docPr id="297" name="Picutre 297"/>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1"/>
                                  <a:stretch/>
                                </pic:blipFill>
                                <pic:spPr>
                                  <a:xfrm>
                                    <a:ext cx="51816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2" behindDoc="1" locked="0" layoutInCell="1" allowOverlap="1">
              <wp:simplePos x="0" y="0"/>
              <wp:positionH relativeFrom="page">
                <wp:posOffset>2948305</wp:posOffset>
              </wp:positionH>
              <wp:positionV relativeFrom="page">
                <wp:posOffset>827405</wp:posOffset>
              </wp:positionV>
              <wp:extent cx="2263140" cy="242570"/>
              <wp:wrapNone/>
              <wp:docPr id="298" name="Shape 298"/>
              <a:graphic xmlns:a="http://schemas.openxmlformats.org/drawingml/2006/main">
                <a:graphicData uri="http://schemas.microsoft.com/office/word/2010/wordprocessingShape">
                  <wps:wsp>
                    <wps:cNvSpPr txBox="1"/>
                    <wps:spPr>
                      <a:xfrm>
                        <a:ext cx="2263140"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324" type="#_x0000_t202" style="position:absolute;margin-left:232.15000000000001pt;margin-top:65.150000000000006pt;width:178.19999999999999pt;height:19.100000000000001pt;z-index:-18874392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6" behindDoc="1" locked="0" layoutInCell="1" allowOverlap="1">
              <wp:simplePos x="0" y="0"/>
              <wp:positionH relativeFrom="page">
                <wp:posOffset>2927350</wp:posOffset>
              </wp:positionH>
              <wp:positionV relativeFrom="page">
                <wp:posOffset>913765</wp:posOffset>
              </wp:positionV>
              <wp:extent cx="2258695" cy="247015"/>
              <wp:wrapNone/>
              <wp:docPr id="312" name="Shape 312"/>
              <a:graphic xmlns:a="http://schemas.openxmlformats.org/drawingml/2006/main">
                <a:graphicData uri="http://schemas.microsoft.com/office/word/2010/wordprocessingShape">
                  <wps:wsp>
                    <wps:cNvSpPr txBox="1"/>
                    <wps:spPr>
                      <a:xfrm>
                        <a:ext cx="225869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338" type="#_x0000_t202" style="position:absolute;margin-left:230.5pt;margin-top:71.950000000000003pt;width:177.84999999999999pt;height:19.449999999999999pt;z-index:-18874391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0" behindDoc="1" locked="0" layoutInCell="1" allowOverlap="1">
              <wp:simplePos x="0" y="0"/>
              <wp:positionH relativeFrom="page">
                <wp:posOffset>2927350</wp:posOffset>
              </wp:positionH>
              <wp:positionV relativeFrom="page">
                <wp:posOffset>913765</wp:posOffset>
              </wp:positionV>
              <wp:extent cx="2258695" cy="247015"/>
              <wp:wrapNone/>
              <wp:docPr id="316" name="Shape 316"/>
              <a:graphic xmlns:a="http://schemas.openxmlformats.org/drawingml/2006/main">
                <a:graphicData uri="http://schemas.microsoft.com/office/word/2010/wordprocessingShape">
                  <wps:wsp>
                    <wps:cNvSpPr txBox="1"/>
                    <wps:spPr>
                      <a:xfrm>
                        <a:ext cx="225869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342" type="#_x0000_t202" style="position:absolute;margin-left:230.5pt;margin-top:71.950000000000003pt;width:177.84999999999999pt;height:19.449999999999999pt;z-index:-18874391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4" behindDoc="1" locked="0" layoutInCell="1" allowOverlap="1">
              <wp:simplePos x="0" y="0"/>
              <wp:positionH relativeFrom="page">
                <wp:posOffset>3704590</wp:posOffset>
              </wp:positionH>
              <wp:positionV relativeFrom="page">
                <wp:posOffset>351790</wp:posOffset>
              </wp:positionV>
              <wp:extent cx="544195" cy="539750"/>
              <wp:wrapNone/>
              <wp:docPr id="320" name="Shape 320"/>
              <a:graphic xmlns:a="http://schemas.openxmlformats.org/drawingml/2006/main">
                <a:graphicData uri="http://schemas.microsoft.com/office/word/2010/wordprocessingShape">
                  <wps:wsp>
                    <wps:cNvSpPr txBox="1"/>
                    <wps:spPr>
                      <a:xfrm>
                        <a:ext cx="544195" cy="539750"/>
                      </a:xfrm>
                      <a:prstGeom prst="rect"/>
                      <a:noFill/>
                    </wps:spPr>
                    <wps:txbx>
                      <w:txbxContent>
                        <w:p>
                          <w:pPr>
                            <w:widowControl w:val="0"/>
                            <w:rPr>
                              <w:sz w:val="2"/>
                              <w:szCs w:val="2"/>
                            </w:rPr>
                          </w:pPr>
                          <w:r>
                            <w:drawing>
                              <wp:inline>
                                <wp:extent cx="542290" cy="542290"/>
                                <wp:docPr id="321" name="Picutre 321"/>
                                <a:graphic xmlns:a="http://schemas.openxmlformats.org/drawingml/2006/main">
                                  <a:graphicData uri="http://schemas.openxmlformats.org/drawingml/2006/picture">
                                    <pic:pic xmlns:pic="http://schemas.openxmlformats.org/drawingml/2006/picture">
                                      <pic:nvPicPr>
                                        <pic:cNvPr id="321" name="Picture 321"/>
                                        <pic:cNvPicPr/>
                                      </pic:nvPicPr>
                                      <pic:blipFill>
                                        <a:blip r:embed="rId1"/>
                                        <a:stretch/>
                                      </pic:blipFill>
                                      <pic:spPr>
                                        <a:xfrm>
                                          <a:ext cx="542290" cy="542290"/>
                                        </a:xfrm>
                                        <a:prstGeom prst="rect"/>
                                      </pic:spPr>
                                    </pic:pic>
                                  </a:graphicData>
                                </a:graphic>
                              </wp:inline>
                            </w:drawing>
                          </w:r>
                        </w:p>
                      </w:txbxContent>
                    </wps:txbx>
                    <wps:bodyPr lIns="0" tIns="0" rIns="0" bIns="0">
                      <a:noAutoFit/>
                    </wps:bodyPr>
                  </wps:wsp>
                </a:graphicData>
              </a:graphic>
            </wp:anchor>
          </w:drawing>
        </mc:Choice>
        <mc:Fallback>
          <w:pict>
            <v:shape id="_x0000_s1347" type="#_x0000_t202" style="position:absolute;margin-left:291.69999999999999pt;margin-top:27.699999999999999pt;width:42.850000000000001pt;height:42.5pt;z-index:-188743909;mso-wrap-distance-left:0;mso-wrap-distance-right:0;mso-position-horizontal-relative:page;mso-position-vertical-relative:page" wrapcoords="0 0" filled="f" stroked="f">
              <v:textbox inset="0,0,0,0">
                <w:txbxContent>
                  <w:p>
                    <w:pPr>
                      <w:widowControl w:val="0"/>
                      <w:rPr>
                        <w:sz w:val="2"/>
                        <w:szCs w:val="2"/>
                      </w:rPr>
                    </w:pPr>
                    <w:r>
                      <w:drawing>
                        <wp:inline>
                          <wp:extent cx="542290" cy="542290"/>
                          <wp:docPr id="323" name="Picutre 323"/>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1"/>
                                  <a:stretch/>
                                </pic:blipFill>
                                <pic:spPr>
                                  <a:xfrm>
                                    <a:ext cx="542290"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6" behindDoc="1" locked="0" layoutInCell="1" allowOverlap="1">
              <wp:simplePos x="0" y="0"/>
              <wp:positionH relativeFrom="page">
                <wp:posOffset>2945765</wp:posOffset>
              </wp:positionH>
              <wp:positionV relativeFrom="page">
                <wp:posOffset>923290</wp:posOffset>
              </wp:positionV>
              <wp:extent cx="2258695" cy="237490"/>
              <wp:wrapNone/>
              <wp:docPr id="324" name="Shape 324"/>
              <a:graphic xmlns:a="http://schemas.openxmlformats.org/drawingml/2006/main">
                <a:graphicData uri="http://schemas.microsoft.com/office/word/2010/wordprocessingShape">
                  <wps:wsp>
                    <wps:cNvSpPr txBox="1"/>
                    <wps:spPr>
                      <a:xfrm>
                        <a:ext cx="2258695" cy="2374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LABREA</w:t>
                          </w:r>
                        </w:p>
                      </w:txbxContent>
                    </wps:txbx>
                    <wps:bodyPr wrap="none" lIns="0" tIns="0" rIns="0" bIns="0">
                      <a:spAutoFit/>
                    </wps:bodyPr>
                  </wps:wsp>
                </a:graphicData>
              </a:graphic>
            </wp:anchor>
          </w:drawing>
        </mc:Choice>
        <mc:Fallback>
          <w:pict>
            <v:shape id="_x0000_s1350" type="#_x0000_t202" style="position:absolute;margin-left:231.94999999999999pt;margin-top:72.700000000000003pt;width:177.84999999999999pt;height:18.699999999999999pt;z-index:-18874390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LABREA</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3" behindDoc="1" locked="0" layoutInCell="1" allowOverlap="1">
              <wp:simplePos x="0" y="0"/>
              <wp:positionH relativeFrom="page">
                <wp:posOffset>3542665</wp:posOffset>
              </wp:positionH>
              <wp:positionV relativeFrom="page">
                <wp:posOffset>288290</wp:posOffset>
              </wp:positionV>
              <wp:extent cx="516890" cy="516890"/>
              <wp:wrapNone/>
              <wp:docPr id="343" name="Shape 343"/>
              <a:graphic xmlns:a="http://schemas.openxmlformats.org/drawingml/2006/main">
                <a:graphicData uri="http://schemas.microsoft.com/office/word/2010/wordprocessingShape">
                  <wps:wsp>
                    <wps:cNvSpPr txBox="1"/>
                    <wps:spPr>
                      <a:xfrm>
                        <a:ext cx="516890" cy="516890"/>
                      </a:xfrm>
                      <a:prstGeom prst="rect"/>
                      <a:noFill/>
                    </wps:spPr>
                    <wps:txbx>
                      <w:txbxContent>
                        <w:p>
                          <w:pPr>
                            <w:widowControl w:val="0"/>
                            <w:rPr>
                              <w:sz w:val="2"/>
                              <w:szCs w:val="2"/>
                            </w:rPr>
                          </w:pPr>
                          <w:r>
                            <w:drawing>
                              <wp:inline>
                                <wp:extent cx="518160" cy="518160"/>
                                <wp:docPr id="344" name="Picutre 344"/>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1"/>
                                        <a:stretch/>
                                      </pic:blipFill>
                                      <pic:spPr>
                                        <a:xfrm>
                                          <a:ext cx="518160" cy="518160"/>
                                        </a:xfrm>
                                        <a:prstGeom prst="rect"/>
                                      </pic:spPr>
                                    </pic:pic>
                                  </a:graphicData>
                                </a:graphic>
                              </wp:inline>
                            </w:drawing>
                          </w:r>
                        </w:p>
                      </w:txbxContent>
                    </wps:txbx>
                    <wps:bodyPr lIns="0" tIns="0" rIns="0" bIns="0">
                      <a:noAutoFit/>
                    </wps:bodyPr>
                  </wps:wsp>
                </a:graphicData>
              </a:graphic>
            </wp:anchor>
          </w:drawing>
        </mc:Choice>
        <mc:Fallback>
          <w:pict>
            <v:shape id="_x0000_s1370" type="#_x0000_t202" style="position:absolute;margin-left:278.94999999999999pt;margin-top:22.699999999999999pt;width:40.700000000000003pt;height:40.700000000000003pt;z-index:-188743900;mso-wrap-distance-left:0;mso-wrap-distance-right:0;mso-position-horizontal-relative:page;mso-position-vertical-relative:page" wrapcoords="0 0" filled="f" stroked="f">
              <v:textbox inset="0,0,0,0">
                <w:txbxContent>
                  <w:p>
                    <w:pPr>
                      <w:widowControl w:val="0"/>
                      <w:rPr>
                        <w:sz w:val="2"/>
                        <w:szCs w:val="2"/>
                      </w:rPr>
                    </w:pPr>
                    <w:r>
                      <w:drawing>
                        <wp:inline>
                          <wp:extent cx="518160" cy="518160"/>
                          <wp:docPr id="346" name="Picutre 346"/>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1"/>
                                  <a:stretch/>
                                </pic:blipFill>
                                <pic:spPr>
                                  <a:xfrm>
                                    <a:ext cx="51816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5" behindDoc="1" locked="0" layoutInCell="1" allowOverlap="1">
              <wp:simplePos x="0" y="0"/>
              <wp:positionH relativeFrom="page">
                <wp:posOffset>2769870</wp:posOffset>
              </wp:positionH>
              <wp:positionV relativeFrom="page">
                <wp:posOffset>845820</wp:posOffset>
              </wp:positionV>
              <wp:extent cx="2267585" cy="247015"/>
              <wp:wrapNone/>
              <wp:docPr id="347" name="Shape 347"/>
              <a:graphic xmlns:a="http://schemas.openxmlformats.org/drawingml/2006/main">
                <a:graphicData uri="http://schemas.microsoft.com/office/word/2010/wordprocessingShape">
                  <wps:wsp>
                    <wps:cNvSpPr txBox="1"/>
                    <wps:spPr>
                      <a:xfrm>
                        <a:ext cx="226758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wps:txbx>
                    <wps:bodyPr wrap="none" lIns="0" tIns="0" rIns="0" bIns="0">
                      <a:spAutoFit/>
                    </wps:bodyPr>
                  </wps:wsp>
                </a:graphicData>
              </a:graphic>
            </wp:anchor>
          </w:drawing>
        </mc:Choice>
        <mc:Fallback>
          <w:pict>
            <v:shape id="_x0000_s1373" type="#_x0000_t202" style="position:absolute;margin-left:218.09999999999999pt;margin-top:66.599999999999994pt;width:178.55000000000001pt;height:19.449999999999999pt;z-index:-18874389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PREFEITURA MUNICIPAL DE LÁBREA</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7" behindDoc="1" locked="0" layoutInCell="1" allowOverlap="1">
              <wp:simplePos x="0" y="0"/>
              <wp:positionH relativeFrom="page">
                <wp:posOffset>3720465</wp:posOffset>
              </wp:positionH>
              <wp:positionV relativeFrom="page">
                <wp:posOffset>265430</wp:posOffset>
              </wp:positionV>
              <wp:extent cx="516890" cy="516890"/>
              <wp:wrapNone/>
              <wp:docPr id="349" name="Shape 349"/>
              <a:graphic xmlns:a="http://schemas.openxmlformats.org/drawingml/2006/main">
                <a:graphicData uri="http://schemas.microsoft.com/office/word/2010/wordprocessingShape">
                  <wps:wsp>
                    <wps:cNvSpPr txBox="1"/>
                    <wps:spPr>
                      <a:xfrm>
                        <a:ext cx="516890" cy="516890"/>
                      </a:xfrm>
                      <a:prstGeom prst="rect"/>
                      <a:noFill/>
                    </wps:spPr>
                    <wps:txbx>
                      <w:txbxContent>
                        <w:p>
                          <w:pPr>
                            <w:widowControl w:val="0"/>
                            <w:rPr>
                              <w:sz w:val="2"/>
                              <w:szCs w:val="2"/>
                            </w:rPr>
                          </w:pPr>
                          <w:r>
                            <w:drawing>
                              <wp:inline>
                                <wp:extent cx="518160" cy="518160"/>
                                <wp:docPr id="350" name="Picutre 350"/>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1"/>
                                        <a:stretch/>
                                      </pic:blipFill>
                                      <pic:spPr>
                                        <a:xfrm>
                                          <a:ext cx="518160" cy="518160"/>
                                        </a:xfrm>
                                        <a:prstGeom prst="rect"/>
                                      </pic:spPr>
                                    </pic:pic>
                                  </a:graphicData>
                                </a:graphic>
                              </wp:inline>
                            </w:drawing>
                          </w:r>
                        </w:p>
                      </w:txbxContent>
                    </wps:txbx>
                    <wps:bodyPr lIns="0" tIns="0" rIns="0" bIns="0">
                      <a:noAutoFit/>
                    </wps:bodyPr>
                  </wps:wsp>
                </a:graphicData>
              </a:graphic>
            </wp:anchor>
          </w:drawing>
        </mc:Choice>
        <mc:Fallback>
          <w:pict>
            <v:shape id="_x0000_s1376" type="#_x0000_t202" style="position:absolute;margin-left:292.94999999999999pt;margin-top:20.899999999999999pt;width:40.700000000000003pt;height:40.700000000000003pt;z-index:-188743896;mso-wrap-distance-left:0;mso-wrap-distance-right:0;mso-position-horizontal-relative:page;mso-position-vertical-relative:page" wrapcoords="0 0" filled="f" stroked="f">
              <v:textbox inset="0,0,0,0">
                <w:txbxContent>
                  <w:p>
                    <w:pPr>
                      <w:widowControl w:val="0"/>
                      <w:rPr>
                        <w:sz w:val="2"/>
                        <w:szCs w:val="2"/>
                      </w:rPr>
                    </w:pPr>
                    <w:r>
                      <w:drawing>
                        <wp:inline>
                          <wp:extent cx="518160" cy="518160"/>
                          <wp:docPr id="352" name="Picutre 352"/>
                          <a:graphic xmlns:a="http://schemas.openxmlformats.org/drawingml/2006/main">
                            <a:graphicData uri="http://schemas.openxmlformats.org/drawingml/2006/picture">
                              <pic:pic xmlns:pic="http://schemas.openxmlformats.org/drawingml/2006/picture">
                                <pic:nvPicPr>
                                  <pic:cNvPr id="352" name="Picture 352"/>
                                  <pic:cNvPicPr/>
                                </pic:nvPicPr>
                                <pic:blipFill>
                                  <a:blip r:embed="rId1"/>
                                  <a:stretch/>
                                </pic:blipFill>
                                <pic:spPr>
                                  <a:xfrm>
                                    <a:ext cx="518160"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9" behindDoc="1" locked="0" layoutInCell="1" allowOverlap="1">
              <wp:simplePos x="0" y="0"/>
              <wp:positionH relativeFrom="page">
                <wp:posOffset>2948305</wp:posOffset>
              </wp:positionH>
              <wp:positionV relativeFrom="page">
                <wp:posOffset>827405</wp:posOffset>
              </wp:positionV>
              <wp:extent cx="2263140" cy="242570"/>
              <wp:wrapNone/>
              <wp:docPr id="353" name="Shape 353"/>
              <a:graphic xmlns:a="http://schemas.openxmlformats.org/drawingml/2006/main">
                <a:graphicData uri="http://schemas.microsoft.com/office/word/2010/wordprocessingShape">
                  <wps:wsp>
                    <wps:cNvSpPr txBox="1"/>
                    <wps:spPr>
                      <a:xfrm>
                        <a:ext cx="2263140"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379" type="#_x0000_t202" style="position:absolute;margin-left:232.15000000000001pt;margin-top:65.150000000000006pt;width:178.19999999999999pt;height:19.100000000000001pt;z-index:-18874389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3" behindDoc="1" locked="0" layoutInCell="1" allowOverlap="1">
              <wp:simplePos x="0" y="0"/>
              <wp:positionH relativeFrom="page">
                <wp:posOffset>2850515</wp:posOffset>
              </wp:positionH>
              <wp:positionV relativeFrom="page">
                <wp:posOffset>875665</wp:posOffset>
              </wp:positionV>
              <wp:extent cx="2258695" cy="242570"/>
              <wp:wrapNone/>
              <wp:docPr id="367" name="Shape 367"/>
              <a:graphic xmlns:a="http://schemas.openxmlformats.org/drawingml/2006/main">
                <a:graphicData uri="http://schemas.microsoft.com/office/word/2010/wordprocessingShape">
                  <wps:wsp>
                    <wps:cNvSpPr txBox="1"/>
                    <wps:spPr>
                      <a:xfrm>
                        <a:ext cx="2258695"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393" type="#_x0000_t202" style="position:absolute;margin-left:224.44999999999999pt;margin-top:68.950000000000003pt;width:177.84999999999999pt;height:19.100000000000001pt;z-index:-18874389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7" behindDoc="1" locked="0" layoutInCell="1" allowOverlap="1">
              <wp:simplePos x="0" y="0"/>
              <wp:positionH relativeFrom="page">
                <wp:posOffset>2914650</wp:posOffset>
              </wp:positionH>
              <wp:positionV relativeFrom="page">
                <wp:posOffset>857250</wp:posOffset>
              </wp:positionV>
              <wp:extent cx="2267585" cy="242570"/>
              <wp:wrapNone/>
              <wp:docPr id="371" name="Shape 371"/>
              <a:graphic xmlns:a="http://schemas.openxmlformats.org/drawingml/2006/main">
                <a:graphicData uri="http://schemas.microsoft.com/office/word/2010/wordprocessingShape">
                  <wps:wsp>
                    <wps:cNvSpPr txBox="1"/>
                    <wps:spPr>
                      <a:xfrm>
                        <a:ext cx="2267585"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397" type="#_x0000_t202" style="position:absolute;margin-left:229.5pt;margin-top:67.5pt;width:178.55000000000001pt;height:19.100000000000001pt;z-index:-18874388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9" behindDoc="1" locked="0" layoutInCell="1" allowOverlap="1">
              <wp:simplePos x="0" y="0"/>
              <wp:positionH relativeFrom="page">
                <wp:posOffset>2832100</wp:posOffset>
              </wp:positionH>
              <wp:positionV relativeFrom="page">
                <wp:posOffset>673100</wp:posOffset>
              </wp:positionV>
              <wp:extent cx="2263140" cy="242570"/>
              <wp:wrapNone/>
              <wp:docPr id="373" name="Shape 373"/>
              <a:graphic xmlns:a="http://schemas.openxmlformats.org/drawingml/2006/main">
                <a:graphicData uri="http://schemas.microsoft.com/office/word/2010/wordprocessingShape">
                  <wps:wsp>
                    <wps:cNvSpPr txBox="1"/>
                    <wps:spPr>
                      <a:xfrm>
                        <a:ext cx="2263140" cy="242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wps:txbx>
                    <wps:bodyPr wrap="none" lIns="0" tIns="0" rIns="0" bIns="0">
                      <a:spAutoFit/>
                    </wps:bodyPr>
                  </wps:wsp>
                </a:graphicData>
              </a:graphic>
            </wp:anchor>
          </w:drawing>
        </mc:Choice>
        <mc:Fallback>
          <w:pict>
            <v:shape id="_x0000_s1399" type="#_x0000_t202" style="position:absolute;margin-left:223.pt;margin-top:53.pt;width:178.19999999999999pt;height:19.100000000000001pt;z-index:-18874388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PREFEITURA MUNICIPAL DE LÁBREA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2">
    <w:multiLevelType w:val="multilevel"/>
    <w:lvl w:ilvl="0">
      <w:start w:val="3"/>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4">
    <w:multiLevelType w:val="multilevel"/>
    <w:lvl w:ilvl="0">
      <w:start w:val="4"/>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6">
    <w:multiLevelType w:val="multilevel"/>
    <w:lvl w:ilvl="0">
      <w:start w:val="6"/>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8">
    <w:multiLevelType w:val="multilevel"/>
    <w:lvl w:ilvl="0">
      <w:start w:val="4"/>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0">
    <w:multiLevelType w:val="multilevel"/>
    <w:lvl w:ilvl="0">
      <w:start w:val="6"/>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4">
    <w:multiLevelType w:val="multilevel"/>
    <w:lvl w:ilvl="0">
      <w:start w:val="3"/>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8">
    <w:multiLevelType w:val="multilevel"/>
    <w:lvl w:ilvl="0">
      <w:start w:val="6"/>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20">
    <w:multiLevelType w:val="multilevel"/>
    <w:lvl w:ilvl="0">
      <w:start w:val="9"/>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22">
    <w:multiLevelType w:val="multilevel"/>
    <w:lvl w:ilvl="0">
      <w:start w:val="1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24">
    <w:multiLevelType w:val="multilevel"/>
    <w:lvl w:ilvl="0">
      <w:start w:val="2"/>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26">
    <w:multiLevelType w:val="multilevel"/>
    <w:lvl w:ilvl="0">
      <w:start w:val="2"/>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2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BR" w:eastAsia="pt-BR" w:bidi="pt-BR"/>
      </w:rPr>
    </w:lvl>
  </w:abstractNum>
  <w:abstractNum w:abstractNumId="3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3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3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3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3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40">
    <w:multiLevelType w:val="multilevel"/>
    <w:lvl w:ilvl="0">
      <w:start w:val="3"/>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4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BR" w:eastAsia="pt-BR" w:bidi="pt-BR"/>
      </w:rPr>
    </w:lvl>
  </w:abstractNum>
  <w:abstractNum w:abstractNumId="44">
    <w:multiLevelType w:val="multilevel"/>
    <w:lvl w:ilvl="0">
      <w:start w:val="9"/>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46">
    <w:multiLevelType w:val="multilevel"/>
    <w:lvl w:ilvl="0">
      <w:start w:val="12"/>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BR" w:eastAsia="pt-BR" w:bidi="pt-BR"/>
      </w:rPr>
    </w:lvl>
  </w:abstractNum>
  <w:abstractNum w:abstractNumId="48">
    <w:multiLevelType w:val="multilevel"/>
    <w:lvl w:ilvl="0">
      <w:start w:val="14"/>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BR" w:eastAsia="pt-BR" w:bidi="pt-BR"/>
      </w:rPr>
    </w:lvl>
  </w:abstractNum>
  <w:abstractNum w:abstractNumId="5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5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5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5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5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6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6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6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6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6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7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7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7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76">
    <w:multiLevelType w:val="multilevel"/>
    <w:lvl w:ilvl="0">
      <w:start w:val="6"/>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7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8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8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8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86">
    <w:multiLevelType w:val="multilevel"/>
    <w:lvl w:ilvl="0">
      <w:start w:val="3"/>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88">
    <w:multiLevelType w:val="multilevel"/>
    <w:lvl w:ilvl="0">
      <w:start w:val="2"/>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90">
    <w:multiLevelType w:val="multilevel"/>
    <w:lvl w:ilvl="0">
      <w:start w:val="4"/>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9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9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96">
    <w:multiLevelType w:val="multilevel"/>
    <w:lvl w:ilvl="0">
      <w:start w:val="2"/>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9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0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0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0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7">
    <w:name w:val="Body text|1_"/>
    <w:basedOn w:val="DefaultParagraphFont"/>
    <w:link w:val="Style6"/>
    <w:rPr>
      <w:b w:val="0"/>
      <w:bCs w:val="0"/>
      <w:i w:val="0"/>
      <w:iCs w:val="0"/>
      <w:smallCaps w:val="0"/>
      <w:strike w:val="0"/>
      <w:u w:val="none"/>
    </w:rPr>
  </w:style>
  <w:style w:type="character" w:customStyle="1" w:styleId="CharStyle12">
    <w:name w:val="Body text|2_"/>
    <w:basedOn w:val="DefaultParagraphFont"/>
    <w:link w:val="Style11"/>
    <w:rPr>
      <w:rFonts w:ascii="Arial" w:eastAsia="Arial" w:hAnsi="Arial" w:cs="Arial"/>
      <w:b w:val="0"/>
      <w:bCs w:val="0"/>
      <w:i w:val="0"/>
      <w:iCs w:val="0"/>
      <w:smallCaps w:val="0"/>
      <w:strike w:val="0"/>
      <w:sz w:val="19"/>
      <w:szCs w:val="19"/>
      <w:u w:val="none"/>
      <w:lang w:val="pt-BR" w:eastAsia="pt-BR" w:bidi="pt-BR"/>
    </w:rPr>
  </w:style>
  <w:style w:type="character" w:customStyle="1" w:styleId="CharStyle14">
    <w:name w:val="Picture caption|1_"/>
    <w:basedOn w:val="DefaultParagraphFont"/>
    <w:link w:val="Style13"/>
    <w:rPr>
      <w:b w:val="0"/>
      <w:bCs w:val="0"/>
      <w:i w:val="0"/>
      <w:iCs w:val="0"/>
      <w:smallCaps w:val="0"/>
      <w:strike w:val="0"/>
      <w:u w:val="none"/>
    </w:rPr>
  </w:style>
  <w:style w:type="character" w:customStyle="1" w:styleId="CharStyle18">
    <w:name w:val="Body text|3_"/>
    <w:basedOn w:val="DefaultParagraphFont"/>
    <w:link w:val="Style17"/>
    <w:rPr>
      <w:rFonts w:ascii="Arial" w:eastAsia="Arial" w:hAnsi="Arial" w:cs="Arial"/>
      <w:b w:val="0"/>
      <w:bCs w:val="0"/>
      <w:i w:val="0"/>
      <w:iCs w:val="0"/>
      <w:smallCaps w:val="0"/>
      <w:strike w:val="0"/>
      <w:sz w:val="22"/>
      <w:szCs w:val="22"/>
      <w:u w:val="none"/>
    </w:rPr>
  </w:style>
  <w:style w:type="character" w:customStyle="1" w:styleId="CharStyle20">
    <w:name w:val="Heading #1|1_"/>
    <w:basedOn w:val="DefaultParagraphFont"/>
    <w:link w:val="Style19"/>
    <w:rPr>
      <w:rFonts w:ascii="Arial" w:eastAsia="Arial" w:hAnsi="Arial" w:cs="Arial"/>
      <w:b w:val="0"/>
      <w:bCs w:val="0"/>
      <w:i w:val="0"/>
      <w:iCs w:val="0"/>
      <w:smallCaps w:val="0"/>
      <w:strike w:val="0"/>
      <w:sz w:val="40"/>
      <w:szCs w:val="40"/>
      <w:u w:val="none"/>
      <w:lang w:val="1024"/>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6">
    <w:name w:val="Body text|1"/>
    <w:basedOn w:val="Normal"/>
    <w:link w:val="CharStyle7"/>
    <w:pPr>
      <w:widowControl w:val="0"/>
      <w:shd w:val="clear" w:color="auto" w:fill="FFFFFF"/>
      <w:spacing w:after="280"/>
    </w:pPr>
    <w:rPr>
      <w:b w:val="0"/>
      <w:bCs w:val="0"/>
      <w:i w:val="0"/>
      <w:iCs w:val="0"/>
      <w:smallCaps w:val="0"/>
      <w:strike w:val="0"/>
      <w:u w:val="none"/>
    </w:rPr>
  </w:style>
  <w:style w:type="paragraph" w:customStyle="1" w:styleId="Style11">
    <w:name w:val="Body text|2"/>
    <w:basedOn w:val="Normal"/>
    <w:link w:val="CharStyle12"/>
    <w:pPr>
      <w:widowControl w:val="0"/>
      <w:shd w:val="clear" w:color="auto" w:fill="FFFFFF"/>
      <w:spacing w:after="230"/>
      <w:ind w:left="1460"/>
    </w:pPr>
    <w:rPr>
      <w:rFonts w:ascii="Arial" w:eastAsia="Arial" w:hAnsi="Arial" w:cs="Arial"/>
      <w:b w:val="0"/>
      <w:bCs w:val="0"/>
      <w:i w:val="0"/>
      <w:iCs w:val="0"/>
      <w:smallCaps w:val="0"/>
      <w:strike w:val="0"/>
      <w:sz w:val="19"/>
      <w:szCs w:val="19"/>
      <w:u w:val="none"/>
      <w:lang w:val="pt-BR" w:eastAsia="pt-BR" w:bidi="pt-BR"/>
    </w:rPr>
  </w:style>
  <w:style w:type="paragraph" w:customStyle="1" w:styleId="Style13">
    <w:name w:val="Picture caption|1"/>
    <w:basedOn w:val="Normal"/>
    <w:link w:val="CharStyle14"/>
    <w:pPr>
      <w:widowControl w:val="0"/>
      <w:shd w:val="clear" w:color="auto" w:fill="FFFFFF"/>
      <w:ind w:left="340"/>
    </w:pPr>
    <w:rPr>
      <w:b w:val="0"/>
      <w:bCs w:val="0"/>
      <w:i w:val="0"/>
      <w:iCs w:val="0"/>
      <w:smallCaps w:val="0"/>
      <w:strike w:val="0"/>
      <w:u w:val="none"/>
    </w:rPr>
  </w:style>
  <w:style w:type="paragraph" w:customStyle="1" w:styleId="Style17">
    <w:name w:val="Body text|3"/>
    <w:basedOn w:val="Normal"/>
    <w:link w:val="CharStyle18"/>
    <w:pPr>
      <w:widowControl w:val="0"/>
      <w:shd w:val="clear" w:color="auto" w:fill="FFFFFF"/>
    </w:pPr>
    <w:rPr>
      <w:rFonts w:ascii="Arial" w:eastAsia="Arial" w:hAnsi="Arial" w:cs="Arial"/>
      <w:b w:val="0"/>
      <w:bCs w:val="0"/>
      <w:i w:val="0"/>
      <w:iCs w:val="0"/>
      <w:smallCaps w:val="0"/>
      <w:strike w:val="0"/>
      <w:sz w:val="22"/>
      <w:szCs w:val="22"/>
      <w:u w:val="none"/>
    </w:rPr>
  </w:style>
  <w:style w:type="paragraph" w:customStyle="1" w:styleId="Style19">
    <w:name w:val="Heading #1|1"/>
    <w:basedOn w:val="Normal"/>
    <w:link w:val="CharStyle20"/>
    <w:pPr>
      <w:widowControl w:val="0"/>
      <w:shd w:val="clear" w:color="auto" w:fill="FFFFFF"/>
      <w:spacing w:after="40"/>
      <w:ind w:left="90" w:firstLine="20"/>
      <w:outlineLvl w:val="0"/>
    </w:pPr>
    <w:rPr>
      <w:rFonts w:ascii="Arial" w:eastAsia="Arial" w:hAnsi="Arial" w:cs="Arial"/>
      <w:b w:val="0"/>
      <w:bCs w:val="0"/>
      <w:i w:val="0"/>
      <w:iCs w:val="0"/>
      <w:smallCaps w:val="0"/>
      <w:strike w:val="0"/>
      <w:sz w:val="40"/>
      <w:szCs w:val="40"/>
      <w:u w:val="none"/>
      <w:lang w:val="1024"/>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 Id="rId19" Type="http://schemas.openxmlformats.org/officeDocument/2006/relationships/image" Target="media/image7.jpeg"/><Relationship Id="rId20" Type="http://schemas.openxmlformats.org/officeDocument/2006/relationships/image" Target="media/image7.jpeg" TargetMode="External"/><Relationship Id="rId21" Type="http://schemas.openxmlformats.org/officeDocument/2006/relationships/image" Target="media/image8.jpeg"/><Relationship Id="rId22" Type="http://schemas.openxmlformats.org/officeDocument/2006/relationships/image" Target="media/image8.jpeg" TargetMode="External"/><Relationship Id="rId23" Type="http://schemas.openxmlformats.org/officeDocument/2006/relationships/image" Target="media/image9.jpeg"/><Relationship Id="rId24" Type="http://schemas.openxmlformats.org/officeDocument/2006/relationships/image" Target="media/image9.jpeg" TargetMode="External"/><Relationship Id="rId25" Type="http://schemas.openxmlformats.org/officeDocument/2006/relationships/header" Target="header4.xml"/><Relationship Id="rId26" Type="http://schemas.openxmlformats.org/officeDocument/2006/relationships/footer" Target="footer4.xml"/><Relationship Id="rId27" Type="http://schemas.openxmlformats.org/officeDocument/2006/relationships/header" Target="header5.xml"/><Relationship Id="rId28" Type="http://schemas.openxmlformats.org/officeDocument/2006/relationships/footer" Target="footer5.xml"/><Relationship Id="rId29" Type="http://schemas.openxmlformats.org/officeDocument/2006/relationships/image" Target="media/image10.png"/><Relationship Id="rId30" Type="http://schemas.openxmlformats.org/officeDocument/2006/relationships/image" Target="media/image10.png" TargetMode="External"/><Relationship Id="rId31" Type="http://schemas.openxmlformats.org/officeDocument/2006/relationships/image" Target="media/image11.jpeg"/><Relationship Id="rId32" Type="http://schemas.openxmlformats.org/officeDocument/2006/relationships/image" Target="media/image11.jpeg" TargetMode="External"/><Relationship Id="rId33" Type="http://schemas.openxmlformats.org/officeDocument/2006/relationships/header" Target="header6.xml"/><Relationship Id="rId34" Type="http://schemas.openxmlformats.org/officeDocument/2006/relationships/footer" Target="footer6.xml"/><Relationship Id="rId35" Type="http://schemas.openxmlformats.org/officeDocument/2006/relationships/header" Target="header7.xml"/><Relationship Id="rId36" Type="http://schemas.openxmlformats.org/officeDocument/2006/relationships/footer" Target="footer7.xml"/><Relationship Id="rId37" Type="http://schemas.openxmlformats.org/officeDocument/2006/relationships/header" Target="header8.xml"/><Relationship Id="rId38" Type="http://schemas.openxmlformats.org/officeDocument/2006/relationships/footer" Target="footer8.xml"/><Relationship Id="rId39" Type="http://schemas.openxmlformats.org/officeDocument/2006/relationships/header" Target="header9.xml"/><Relationship Id="rId40" Type="http://schemas.openxmlformats.org/officeDocument/2006/relationships/footer" Target="footer9.xml"/><Relationship Id="rId41" Type="http://schemas.openxmlformats.org/officeDocument/2006/relationships/image" Target="media/image14.png"/><Relationship Id="rId42" Type="http://schemas.openxmlformats.org/officeDocument/2006/relationships/image" Target="media/image14.png" TargetMode="External"/><Relationship Id="rId43" Type="http://schemas.openxmlformats.org/officeDocument/2006/relationships/image" Target="media/image15.jpeg"/><Relationship Id="rId44" Type="http://schemas.openxmlformats.org/officeDocument/2006/relationships/image" Target="media/image15.jpeg" TargetMode="External"/><Relationship Id="rId45" Type="http://schemas.openxmlformats.org/officeDocument/2006/relationships/image" Target="media/image16.jpeg"/><Relationship Id="rId46" Type="http://schemas.openxmlformats.org/officeDocument/2006/relationships/image" Target="media/image16.jpeg" TargetMode="External"/><Relationship Id="rId47" Type="http://schemas.openxmlformats.org/officeDocument/2006/relationships/image" Target="media/image17.jpeg"/><Relationship Id="rId48" Type="http://schemas.openxmlformats.org/officeDocument/2006/relationships/image" Target="media/image17.jpeg" TargetMode="External"/><Relationship Id="rId49" Type="http://schemas.openxmlformats.org/officeDocument/2006/relationships/image" Target="media/image18.jpeg"/><Relationship Id="rId50" Type="http://schemas.openxmlformats.org/officeDocument/2006/relationships/image" Target="media/image18.jpeg" TargetMode="External"/><Relationship Id="rId51" Type="http://schemas.openxmlformats.org/officeDocument/2006/relationships/image" Target="media/image19.jpeg"/><Relationship Id="rId52" Type="http://schemas.openxmlformats.org/officeDocument/2006/relationships/image" Target="media/image19.jpeg" TargetMode="External"/><Relationship Id="rId53" Type="http://schemas.openxmlformats.org/officeDocument/2006/relationships/image" Target="media/image20.jpeg"/><Relationship Id="rId54" Type="http://schemas.openxmlformats.org/officeDocument/2006/relationships/image" Target="media/image20.jpeg" TargetMode="External"/><Relationship Id="rId55" Type="http://schemas.openxmlformats.org/officeDocument/2006/relationships/image" Target="media/image21.jpeg"/><Relationship Id="rId56" Type="http://schemas.openxmlformats.org/officeDocument/2006/relationships/image" Target="media/image21.jpeg" TargetMode="External"/><Relationship Id="rId57" Type="http://schemas.openxmlformats.org/officeDocument/2006/relationships/image" Target="media/image22.jpeg"/><Relationship Id="rId58" Type="http://schemas.openxmlformats.org/officeDocument/2006/relationships/image" Target="media/image22.jpeg" TargetMode="External"/><Relationship Id="rId59" Type="http://schemas.openxmlformats.org/officeDocument/2006/relationships/image" Target="media/image23.jpeg"/><Relationship Id="rId60" Type="http://schemas.openxmlformats.org/officeDocument/2006/relationships/image" Target="media/image23.jpeg" TargetMode="External"/><Relationship Id="rId61" Type="http://schemas.openxmlformats.org/officeDocument/2006/relationships/image" Target="media/image24.jpeg"/><Relationship Id="rId62" Type="http://schemas.openxmlformats.org/officeDocument/2006/relationships/image" Target="media/image24.jpeg" TargetMode="External"/><Relationship Id="rId63" Type="http://schemas.openxmlformats.org/officeDocument/2006/relationships/header" Target="header10.xml"/><Relationship Id="rId64" Type="http://schemas.openxmlformats.org/officeDocument/2006/relationships/footer" Target="footer10.xml"/><Relationship Id="rId65" Type="http://schemas.openxmlformats.org/officeDocument/2006/relationships/header" Target="header11.xml"/><Relationship Id="rId66" Type="http://schemas.openxmlformats.org/officeDocument/2006/relationships/footer" Target="footer11.xml"/><Relationship Id="rId67" Type="http://schemas.openxmlformats.org/officeDocument/2006/relationships/header" Target="header12.xml"/><Relationship Id="rId68" Type="http://schemas.openxmlformats.org/officeDocument/2006/relationships/footer" Target="footer12.xml"/><Relationship Id="rId69" Type="http://schemas.openxmlformats.org/officeDocument/2006/relationships/header" Target="header13.xml"/><Relationship Id="rId70" Type="http://schemas.openxmlformats.org/officeDocument/2006/relationships/footer" Target="footer13.xml"/><Relationship Id="rId71" Type="http://schemas.openxmlformats.org/officeDocument/2006/relationships/header" Target="header14.xml"/><Relationship Id="rId72" Type="http://schemas.openxmlformats.org/officeDocument/2006/relationships/footer" Target="footer14.xml"/><Relationship Id="rId73" Type="http://schemas.openxmlformats.org/officeDocument/2006/relationships/image" Target="media/image27.jpeg"/><Relationship Id="rId74" Type="http://schemas.openxmlformats.org/officeDocument/2006/relationships/image" Target="media/image27.jpeg" TargetMode="External"/><Relationship Id="rId75" Type="http://schemas.openxmlformats.org/officeDocument/2006/relationships/header" Target="header15.xml"/><Relationship Id="rId76" Type="http://schemas.openxmlformats.org/officeDocument/2006/relationships/footer" Target="footer15.xml"/><Relationship Id="rId77" Type="http://schemas.openxmlformats.org/officeDocument/2006/relationships/header" Target="header16.xml"/><Relationship Id="rId78" Type="http://schemas.openxmlformats.org/officeDocument/2006/relationships/footer" Target="footer16.xml"/><Relationship Id="rId79" Type="http://schemas.openxmlformats.org/officeDocument/2006/relationships/image" Target="media/image28.jpeg"/><Relationship Id="rId80" Type="http://schemas.openxmlformats.org/officeDocument/2006/relationships/image" Target="media/image28.jpeg" TargetMode="External"/><Relationship Id="rId81" Type="http://schemas.openxmlformats.org/officeDocument/2006/relationships/image" Target="media/image29.jpeg"/><Relationship Id="rId82" Type="http://schemas.openxmlformats.org/officeDocument/2006/relationships/image" Target="media/image29.jpeg" TargetMode="External"/><Relationship Id="rId83" Type="http://schemas.openxmlformats.org/officeDocument/2006/relationships/image" Target="media/image30.jpeg"/><Relationship Id="rId84" Type="http://schemas.openxmlformats.org/officeDocument/2006/relationships/image" Target="media/image30.jpeg" TargetMode="External"/><Relationship Id="rId85" Type="http://schemas.openxmlformats.org/officeDocument/2006/relationships/image" Target="media/image31.jpeg"/><Relationship Id="rId86" Type="http://schemas.openxmlformats.org/officeDocument/2006/relationships/image" Target="media/image31.jpeg" TargetMode="External"/><Relationship Id="rId87" Type="http://schemas.openxmlformats.org/officeDocument/2006/relationships/image" Target="media/image32.jpeg"/><Relationship Id="rId88" Type="http://schemas.openxmlformats.org/officeDocument/2006/relationships/image" Target="media/image32.jpeg" TargetMode="External"/><Relationship Id="rId89" Type="http://schemas.openxmlformats.org/officeDocument/2006/relationships/image" Target="media/image33.jpeg"/><Relationship Id="rId90" Type="http://schemas.openxmlformats.org/officeDocument/2006/relationships/image" Target="media/image33.jpeg" TargetMode="External"/><Relationship Id="rId91" Type="http://schemas.openxmlformats.org/officeDocument/2006/relationships/image" Target="media/image34.jpeg"/><Relationship Id="rId92" Type="http://schemas.openxmlformats.org/officeDocument/2006/relationships/image" Target="media/image34.jpeg" TargetMode="External"/><Relationship Id="rId93" Type="http://schemas.openxmlformats.org/officeDocument/2006/relationships/image" Target="media/image35.jpeg"/><Relationship Id="rId94" Type="http://schemas.openxmlformats.org/officeDocument/2006/relationships/image" Target="media/image35.jpeg" TargetMode="External"/><Relationship Id="rId95" Type="http://schemas.openxmlformats.org/officeDocument/2006/relationships/image" Target="media/image36.png"/><Relationship Id="rId96" Type="http://schemas.openxmlformats.org/officeDocument/2006/relationships/image" Target="media/image36.png" TargetMode="External"/><Relationship Id="rId97" Type="http://schemas.openxmlformats.org/officeDocument/2006/relationships/header" Target="header17.xml"/><Relationship Id="rId98" Type="http://schemas.openxmlformats.org/officeDocument/2006/relationships/footer" Target="footer17.xml"/><Relationship Id="rId99" Type="http://schemas.openxmlformats.org/officeDocument/2006/relationships/header" Target="header18.xml"/><Relationship Id="rId100" Type="http://schemas.openxmlformats.org/officeDocument/2006/relationships/footer" Target="footer18.xml"/><Relationship Id="rId101" Type="http://schemas.openxmlformats.org/officeDocument/2006/relationships/image" Target="media/image39.jpeg"/><Relationship Id="rId102" Type="http://schemas.openxmlformats.org/officeDocument/2006/relationships/image" Target="media/image39.jpeg" TargetMode="External"/><Relationship Id="rId103" Type="http://schemas.openxmlformats.org/officeDocument/2006/relationships/header" Target="header19.xml"/><Relationship Id="rId104" Type="http://schemas.openxmlformats.org/officeDocument/2006/relationships/footer" Target="footer19.xml"/><Relationship Id="rId105" Type="http://schemas.openxmlformats.org/officeDocument/2006/relationships/header" Target="header20.xml"/><Relationship Id="rId106" Type="http://schemas.openxmlformats.org/officeDocument/2006/relationships/footer" Target="footer20.xml"/><Relationship Id="rId107" Type="http://schemas.openxmlformats.org/officeDocument/2006/relationships/image" Target="media/image40.jpeg"/><Relationship Id="rId108" Type="http://schemas.openxmlformats.org/officeDocument/2006/relationships/image" Target="media/image40.jpeg" TargetMode="External"/><Relationship Id="rId109" Type="http://schemas.openxmlformats.org/officeDocument/2006/relationships/header" Target="header21.xml"/><Relationship Id="rId110" Type="http://schemas.openxmlformats.org/officeDocument/2006/relationships/footer" Target="footer21.xml"/><Relationship Id="rId111" Type="http://schemas.openxmlformats.org/officeDocument/2006/relationships/header" Target="header22.xml"/><Relationship Id="rId112" Type="http://schemas.openxmlformats.org/officeDocument/2006/relationships/footer" Target="footer22.xml"/><Relationship Id="rId113" Type="http://schemas.openxmlformats.org/officeDocument/2006/relationships/header" Target="header23.xml"/><Relationship Id="rId114" Type="http://schemas.openxmlformats.org/officeDocument/2006/relationships/footer" Target="footer23.xml"/><Relationship Id="rId115" Type="http://schemas.openxmlformats.org/officeDocument/2006/relationships/image" Target="media/image44.jpeg"/><Relationship Id="rId116" Type="http://schemas.openxmlformats.org/officeDocument/2006/relationships/image" Target="media/image44.jpeg" TargetMode="External"/><Relationship Id="rId117" Type="http://schemas.openxmlformats.org/officeDocument/2006/relationships/image" Target="media/image45.jpeg"/><Relationship Id="rId118" Type="http://schemas.openxmlformats.org/officeDocument/2006/relationships/image" Target="media/image45.jpeg" TargetMode="External"/><Relationship Id="rId119" Type="http://schemas.openxmlformats.org/officeDocument/2006/relationships/image" Target="media/image46.png"/><Relationship Id="rId120" Type="http://schemas.openxmlformats.org/officeDocument/2006/relationships/image" Target="media/image46.png" TargetMode="External"/><Relationship Id="rId121" Type="http://schemas.openxmlformats.org/officeDocument/2006/relationships/header" Target="header24.xml"/><Relationship Id="rId122" Type="http://schemas.openxmlformats.org/officeDocument/2006/relationships/footer" Target="footer24.xml"/><Relationship Id="rId123" Type="http://schemas.openxmlformats.org/officeDocument/2006/relationships/header" Target="header25.xml"/><Relationship Id="rId124" Type="http://schemas.openxmlformats.org/officeDocument/2006/relationships/footer" Target="footer25.xml"/><Relationship Id="rId125" Type="http://schemas.openxmlformats.org/officeDocument/2006/relationships/image" Target="media/image48.png"/><Relationship Id="rId126" Type="http://schemas.openxmlformats.org/officeDocument/2006/relationships/image" Target="media/image48.png" TargetMode="External"/><Relationship Id="rId127" Type="http://schemas.openxmlformats.org/officeDocument/2006/relationships/image" Target="media/image49.jpeg"/><Relationship Id="rId128" Type="http://schemas.openxmlformats.org/officeDocument/2006/relationships/image" Target="media/image49.jpeg" TargetMode="External"/><Relationship Id="rId129" Type="http://schemas.openxmlformats.org/officeDocument/2006/relationships/image" Target="media/image50.jpeg"/><Relationship Id="rId130" Type="http://schemas.openxmlformats.org/officeDocument/2006/relationships/image" Target="media/image50.jpeg" TargetMode="External"/><Relationship Id="rId131" Type="http://schemas.openxmlformats.org/officeDocument/2006/relationships/image" Target="media/image51.jpeg"/><Relationship Id="rId132" Type="http://schemas.openxmlformats.org/officeDocument/2006/relationships/image" Target="media/image51.jpeg" TargetMode="External"/><Relationship Id="rId133" Type="http://schemas.openxmlformats.org/officeDocument/2006/relationships/image" Target="media/image52.jpeg"/><Relationship Id="rId134" Type="http://schemas.openxmlformats.org/officeDocument/2006/relationships/image" Target="media/image52.jpeg" TargetMode="External"/><Relationship Id="rId135" Type="http://schemas.openxmlformats.org/officeDocument/2006/relationships/image" Target="media/image53.jpeg"/><Relationship Id="rId136" Type="http://schemas.openxmlformats.org/officeDocument/2006/relationships/image" Target="media/image53.jpeg" TargetMode="External"/><Relationship Id="rId137" Type="http://schemas.openxmlformats.org/officeDocument/2006/relationships/image" Target="media/image54.jpeg"/><Relationship Id="rId138" Type="http://schemas.openxmlformats.org/officeDocument/2006/relationships/image" Target="media/image54.jpeg" TargetMode="External"/><Relationship Id="rId139" Type="http://schemas.openxmlformats.org/officeDocument/2006/relationships/image" Target="media/image55.jpeg"/><Relationship Id="rId140" Type="http://schemas.openxmlformats.org/officeDocument/2006/relationships/image" Target="media/image55.jpeg" TargetMode="External"/><Relationship Id="rId141" Type="http://schemas.openxmlformats.org/officeDocument/2006/relationships/image" Target="media/image56.png"/><Relationship Id="rId142" Type="http://schemas.openxmlformats.org/officeDocument/2006/relationships/image" Target="media/image56.png" TargetMode="External"/><Relationship Id="rId143" Type="http://schemas.openxmlformats.org/officeDocument/2006/relationships/header" Target="header26.xml"/><Relationship Id="rId144" Type="http://schemas.openxmlformats.org/officeDocument/2006/relationships/footer" Target="footer26.xml"/><Relationship Id="rId145" Type="http://schemas.openxmlformats.org/officeDocument/2006/relationships/header" Target="header27.xml"/><Relationship Id="rId146" Type="http://schemas.openxmlformats.org/officeDocument/2006/relationships/footer" Target="footer27.xml"/><Relationship Id="rId147" Type="http://schemas.openxmlformats.org/officeDocument/2006/relationships/image" Target="media/image57.jpeg"/><Relationship Id="rId148" Type="http://schemas.openxmlformats.org/officeDocument/2006/relationships/image" Target="media/image57.jpeg" TargetMode="External"/><Relationship Id="rId149" Type="http://schemas.openxmlformats.org/officeDocument/2006/relationships/image" Target="media/image58.jpeg"/><Relationship Id="rId150" Type="http://schemas.openxmlformats.org/officeDocument/2006/relationships/image" Target="media/image58.jpeg" TargetMode="External"/><Relationship Id="rId151" Type="http://schemas.openxmlformats.org/officeDocument/2006/relationships/header" Target="header28.xml"/><Relationship Id="rId152" Type="http://schemas.openxmlformats.org/officeDocument/2006/relationships/footer" Target="footer28.xml"/><Relationship Id="rId153" Type="http://schemas.openxmlformats.org/officeDocument/2006/relationships/header" Target="header29.xml"/><Relationship Id="rId154" Type="http://schemas.openxmlformats.org/officeDocument/2006/relationships/footer" Target="footer29.xml"/><Relationship Id="rId155" Type="http://schemas.openxmlformats.org/officeDocument/2006/relationships/image" Target="media/image60.jpeg"/><Relationship Id="rId156" Type="http://schemas.openxmlformats.org/officeDocument/2006/relationships/image" Target="media/image60.jpeg" TargetMode="External"/><Relationship Id="rId157" Type="http://schemas.openxmlformats.org/officeDocument/2006/relationships/image" Target="media/image61.jpeg"/><Relationship Id="rId158" Type="http://schemas.openxmlformats.org/officeDocument/2006/relationships/image" Target="media/image61.jpeg" TargetMode="External"/><Relationship Id="rId159" Type="http://schemas.openxmlformats.org/officeDocument/2006/relationships/image" Target="media/image62.jpeg"/><Relationship Id="rId160" Type="http://schemas.openxmlformats.org/officeDocument/2006/relationships/image" Target="media/image62.jpeg" TargetMode="External"/><Relationship Id="rId161" Type="http://schemas.openxmlformats.org/officeDocument/2006/relationships/image" Target="media/image63.jpeg"/><Relationship Id="rId162" Type="http://schemas.openxmlformats.org/officeDocument/2006/relationships/image" Target="media/image63.jpeg" TargetMode="External"/><Relationship Id="rId163" Type="http://schemas.openxmlformats.org/officeDocument/2006/relationships/image" Target="media/image64.jpeg"/><Relationship Id="rId164" Type="http://schemas.openxmlformats.org/officeDocument/2006/relationships/image" Target="media/image64.jpeg" TargetMode="External"/><Relationship Id="rId165" Type="http://schemas.openxmlformats.org/officeDocument/2006/relationships/header" Target="header30.xml"/><Relationship Id="rId166" Type="http://schemas.openxmlformats.org/officeDocument/2006/relationships/footer" Target="footer30.xml"/><Relationship Id="rId167" Type="http://schemas.openxmlformats.org/officeDocument/2006/relationships/header" Target="header31.xml"/><Relationship Id="rId168" Type="http://schemas.openxmlformats.org/officeDocument/2006/relationships/footer" Target="footer31.xml"/><Relationship Id="rId169" Type="http://schemas.openxmlformats.org/officeDocument/2006/relationships/header" Target="header32.xml"/><Relationship Id="rId170" Type="http://schemas.openxmlformats.org/officeDocument/2006/relationships/footer" Target="footer32.xml"/><Relationship Id="rId171" Type="http://schemas.openxmlformats.org/officeDocument/2006/relationships/image" Target="media/image66.jpeg"/><Relationship Id="rId172" Type="http://schemas.openxmlformats.org/officeDocument/2006/relationships/image" Target="media/image66.jpeg" TargetMode="External"/><Relationship Id="rId173" Type="http://schemas.openxmlformats.org/officeDocument/2006/relationships/image" Target="media/image67.jpeg"/><Relationship Id="rId174" Type="http://schemas.openxmlformats.org/officeDocument/2006/relationships/image" Target="media/image67.jpeg" TargetMode="External"/><Relationship Id="rId175" Type="http://schemas.openxmlformats.org/officeDocument/2006/relationships/image" Target="media/image68.jpeg"/><Relationship Id="rId176" Type="http://schemas.openxmlformats.org/officeDocument/2006/relationships/image" Target="media/image68.jpeg" TargetMode="External"/><Relationship Id="rId177" Type="http://schemas.openxmlformats.org/officeDocument/2006/relationships/image" Target="media/image69.jpeg"/><Relationship Id="rId178" Type="http://schemas.openxmlformats.org/officeDocument/2006/relationships/image" Target="media/image69.jpeg" TargetMode="External"/><Relationship Id="rId179" Type="http://schemas.openxmlformats.org/officeDocument/2006/relationships/image" Target="media/image70.jpeg"/><Relationship Id="rId180" Type="http://schemas.openxmlformats.org/officeDocument/2006/relationships/image" Target="media/image70.jpeg" TargetMode="External"/><Relationship Id="rId181" Type="http://schemas.openxmlformats.org/officeDocument/2006/relationships/image" Target="media/image71.png"/><Relationship Id="rId182" Type="http://schemas.openxmlformats.org/officeDocument/2006/relationships/image" Target="media/image71.png" TargetMode="External"/><Relationship Id="rId183" Type="http://schemas.openxmlformats.org/officeDocument/2006/relationships/header" Target="header33.xml"/><Relationship Id="rId184" Type="http://schemas.openxmlformats.org/officeDocument/2006/relationships/footer" Target="footer33.xml"/><Relationship Id="rId185" Type="http://schemas.openxmlformats.org/officeDocument/2006/relationships/header" Target="header34.xml"/><Relationship Id="rId186" Type="http://schemas.openxmlformats.org/officeDocument/2006/relationships/footer" Target="footer34.xml"/><Relationship Id="rId187" Type="http://schemas.openxmlformats.org/officeDocument/2006/relationships/image" Target="media/image72.jpeg"/><Relationship Id="rId188" Type="http://schemas.openxmlformats.org/officeDocument/2006/relationships/image" Target="media/image72.jpeg" TargetMode="External"/><Relationship Id="rId189" Type="http://schemas.openxmlformats.org/officeDocument/2006/relationships/image" Target="media/image73.jpeg"/><Relationship Id="rId190" Type="http://schemas.openxmlformats.org/officeDocument/2006/relationships/image" Target="media/image73.jpeg" TargetMode="External"/><Relationship Id="rId191" Type="http://schemas.openxmlformats.org/officeDocument/2006/relationships/image" Target="media/image74.jpeg"/><Relationship Id="rId192" Type="http://schemas.openxmlformats.org/officeDocument/2006/relationships/image" Target="media/image74.jpeg" TargetMode="External"/><Relationship Id="rId193" Type="http://schemas.openxmlformats.org/officeDocument/2006/relationships/header" Target="header35.xml"/><Relationship Id="rId194" Type="http://schemas.openxmlformats.org/officeDocument/2006/relationships/footer" Target="footer35.xml"/><Relationship Id="rId195" Type="http://schemas.openxmlformats.org/officeDocument/2006/relationships/header" Target="header36.xml"/><Relationship Id="rId196" Type="http://schemas.openxmlformats.org/officeDocument/2006/relationships/footer" Target="footer36.xml"/><Relationship Id="rId197" Type="http://schemas.openxmlformats.org/officeDocument/2006/relationships/image" Target="media/image75.jpeg"/><Relationship Id="rId198" Type="http://schemas.openxmlformats.org/officeDocument/2006/relationships/image" Target="media/image75.jpeg" TargetMode="External"/><Relationship Id="rId199" Type="http://schemas.openxmlformats.org/officeDocument/2006/relationships/image" Target="media/image76.jpeg"/><Relationship Id="rId200" Type="http://schemas.openxmlformats.org/officeDocument/2006/relationships/image" Target="media/image76.jpeg" TargetMode="External"/><Relationship Id="rId201" Type="http://schemas.openxmlformats.org/officeDocument/2006/relationships/image" Target="media/image77.jpeg"/><Relationship Id="rId202" Type="http://schemas.openxmlformats.org/officeDocument/2006/relationships/image" Target="media/image77.jpeg" TargetMode="External"/><Relationship Id="rId203" Type="http://schemas.openxmlformats.org/officeDocument/2006/relationships/header" Target="header37.xml"/><Relationship Id="rId204" Type="http://schemas.openxmlformats.org/officeDocument/2006/relationships/footer" Target="footer37.xml"/><Relationship Id="rId205" Type="http://schemas.openxmlformats.org/officeDocument/2006/relationships/header" Target="header38.xml"/><Relationship Id="rId206" Type="http://schemas.openxmlformats.org/officeDocument/2006/relationships/footer" Target="footer38.xml"/><Relationship Id="rId207" Type="http://schemas.openxmlformats.org/officeDocument/2006/relationships/header" Target="header39.xml"/><Relationship Id="rId208" Type="http://schemas.openxmlformats.org/officeDocument/2006/relationships/footer" Target="footer39.xml"/><Relationship Id="rId209" Type="http://schemas.openxmlformats.org/officeDocument/2006/relationships/image" Target="media/image78.jpeg"/><Relationship Id="rId210" Type="http://schemas.openxmlformats.org/officeDocument/2006/relationships/image" Target="media/image78.jpeg" TargetMode="External"/><Relationship Id="rId211" Type="http://schemas.openxmlformats.org/officeDocument/2006/relationships/image" Target="media/image79.jpeg"/><Relationship Id="rId212" Type="http://schemas.openxmlformats.org/officeDocument/2006/relationships/image" Target="media/image79.jpeg" TargetMode="External"/><Relationship Id="rId213" Type="http://schemas.openxmlformats.org/officeDocument/2006/relationships/image" Target="media/image80.jpeg"/><Relationship Id="rId214" Type="http://schemas.openxmlformats.org/officeDocument/2006/relationships/image" Target="media/image80.jpeg" TargetMode="External"/><Relationship Id="rId215" Type="http://schemas.openxmlformats.org/officeDocument/2006/relationships/image" Target="media/image81.jpeg"/><Relationship Id="rId216" Type="http://schemas.openxmlformats.org/officeDocument/2006/relationships/image" Target="media/image81.jpeg" TargetMode="External"/><Relationship Id="rId217" Type="http://schemas.openxmlformats.org/officeDocument/2006/relationships/image" Target="media/image82.jpeg"/><Relationship Id="rId218" Type="http://schemas.openxmlformats.org/officeDocument/2006/relationships/image" Target="media/image82.jpeg" TargetMode="External"/><Relationship Id="rId219" Type="http://schemas.openxmlformats.org/officeDocument/2006/relationships/image" Target="media/image83.jpeg"/><Relationship Id="rId220" Type="http://schemas.openxmlformats.org/officeDocument/2006/relationships/image" Target="media/image83.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25.jpeg"/><Relationship Id="rId2" Type="http://schemas.openxmlformats.org/officeDocument/2006/relationships/image" Target="media/image25.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25.jpeg"/><Relationship Id="rId2" Type="http://schemas.openxmlformats.org/officeDocument/2006/relationships/image" Target="media/image25.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26.jpeg"/><Relationship Id="rId2" Type="http://schemas.openxmlformats.org/officeDocument/2006/relationships/image" Target="media/image26.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37.jpeg"/><Relationship Id="rId2" Type="http://schemas.openxmlformats.org/officeDocument/2006/relationships/image" Target="media/image37.jpeg" TargetMode="External"/><Relationship Id="rId3" Type="http://schemas.openxmlformats.org/officeDocument/2006/relationships/image" Target="media/image38.jpeg"/><Relationship Id="rId4" Type="http://schemas.openxmlformats.org/officeDocument/2006/relationships/image" Target="media/image38.jpeg" TargetMode="External"/></Relationships>
</file>

<file path=word/_rels/header18.xml.rels>&#65279;<?xml version="1.0" encoding="UTF-8" standalone="yes"?>
<Relationships xmlns="http://schemas.openxmlformats.org/package/2006/relationships"><Relationship Id="rId1" Type="http://schemas.openxmlformats.org/officeDocument/2006/relationships/image" Target="media/image37.jpeg"/><Relationship Id="rId2" Type="http://schemas.openxmlformats.org/officeDocument/2006/relationships/image" Target="media/image37.jpeg" TargetMode="External"/><Relationship Id="rId3" Type="http://schemas.openxmlformats.org/officeDocument/2006/relationships/image" Target="media/image38.jpeg"/><Relationship Id="rId4" Type="http://schemas.openxmlformats.org/officeDocument/2006/relationships/image" Target="media/image38.jpeg" TargetMode="External"/></Relationships>
</file>

<file path=word/_rels/header21.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s>
</file>

<file path=word/_rels/header22.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s>
</file>

<file path=word/_rels/header23.xml.rels>&#65279;<?xml version="1.0" encoding="UTF-8" standalone="yes"?>
<Relationships xmlns="http://schemas.openxmlformats.org/package/2006/relationships"><Relationship Id="rId1" Type="http://schemas.openxmlformats.org/officeDocument/2006/relationships/image" Target="media/image42.jpeg"/><Relationship Id="rId2" Type="http://schemas.openxmlformats.org/officeDocument/2006/relationships/image" Target="media/image42.jpeg" TargetMode="External"/><Relationship Id="rId3" Type="http://schemas.openxmlformats.org/officeDocument/2006/relationships/image" Target="media/image43.jpeg"/><Relationship Id="rId4" Type="http://schemas.openxmlformats.org/officeDocument/2006/relationships/image" Target="media/image43.jpeg" TargetMode="External"/></Relationships>
</file>

<file path=word/_rels/header24.xml.rels>&#65279;<?xml version="1.0" encoding="UTF-8" standalone="yes"?>
<Relationships xmlns="http://schemas.openxmlformats.org/package/2006/relationships"><Relationship Id="rId1" Type="http://schemas.openxmlformats.org/officeDocument/2006/relationships/image" Target="media/image47.jpeg"/><Relationship Id="rId2" Type="http://schemas.openxmlformats.org/officeDocument/2006/relationships/image" Target="media/image47.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59.jpeg"/><Relationship Id="rId2" Type="http://schemas.openxmlformats.org/officeDocument/2006/relationships/image" Target="media/image59.jpeg" TargetMode="External"/></Relationships>
</file>

<file path=word/_rels/header29.xml.rels>&#65279;<?xml version="1.0" encoding="UTF-8" standalone="yes"?>
<Relationships xmlns="http://schemas.openxmlformats.org/package/2006/relationships"><Relationship Id="rId1" Type="http://schemas.openxmlformats.org/officeDocument/2006/relationships/image" Target="media/image59.jpeg"/><Relationship Id="rId2" Type="http://schemas.openxmlformats.org/officeDocument/2006/relationships/image" Target="media/image59.jpeg" TargetMode="External"/></Relationships>
</file>

<file path=word/_rels/header32.xml.rels>&#65279;<?xml version="1.0" encoding="UTF-8" standalone="yes"?>
<Relationships xmlns="http://schemas.openxmlformats.org/package/2006/relationships"><Relationship Id="rId1" Type="http://schemas.openxmlformats.org/officeDocument/2006/relationships/image" Target="media/image65.jpeg"/><Relationship Id="rId2" Type="http://schemas.openxmlformats.org/officeDocument/2006/relationships/image" Target="media/image65.jpeg" TargetMode="External"/></Relationships>
</file>

<file path=word/_rels/header33.xml.rels>&#65279;<?xml version="1.0" encoding="UTF-8" standalone="yes"?>
<Relationships xmlns="http://schemas.openxmlformats.org/package/2006/relationships"><Relationship Id="rId1" Type="http://schemas.openxmlformats.org/officeDocument/2006/relationships/image" Target="media/image41.jpeg"/><Relationship Id="rId2" Type="http://schemas.openxmlformats.org/officeDocument/2006/relationships/image" Target="media/image41.jpeg" TargetMode="External"/></Relationships>
</file>

<file path=word/_rels/header34.xml.rels>&#65279;<?xml version="1.0" encoding="UTF-8" standalone="yes"?>
<Relationships xmlns="http://schemas.openxmlformats.org/package/2006/relationships"><Relationship Id="rId1" Type="http://schemas.openxmlformats.org/officeDocument/2006/relationships/image" Target="media/image59.jpeg"/><Relationship Id="rId2" Type="http://schemas.openxmlformats.org/officeDocument/2006/relationships/image" Target="media/image59.jpeg" TargetMode="External"/></Relationships>
</file>