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3470275</wp:posOffset>
            </wp:positionH>
            <wp:positionV relativeFrom="paragraph">
              <wp:posOffset>12700</wp:posOffset>
            </wp:positionV>
            <wp:extent cx="628015" cy="63373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28015" cy="6337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SECRETARIA DF.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ADMINISTRAÇAO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line="240" w:lineRule="auto"/>
        <w:ind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DECRETO MUNICIPAL N° 151/2003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540" w:right="0" w:firstLine="1640"/>
        <w:jc w:val="both"/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O PREFEITO MUNICIPAL DE LÁBREA,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das atribuições que lhe são conferidas por Lei,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540" w:right="0" w:firstLine="16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que foi realizado o Concurso Público neste Município, tendo sido homologado os nomes dos candidatos aprovados em rigorosa LIS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54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CLASSIFICATÓRIA, por força do DECRETO MUNICIPAL N° 121/02 e,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540" w:right="0" w:firstLine="16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que os candidatos aprovados devem ser nomeados nos termos do que estabelecem a Lei Municipal n° 235/02 - ESTATUTO E PLANO DE CARREI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66" w:lineRule="auto"/>
        <w:ind w:left="54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DOS SERVIDORES PÚBLICOS DO MUNICÍPIO DE LÁBREA, em consonância com os ordenamentos do Art. 37 da Constituição Federal e dos dispositivos pertinentes da Lei Orgânica do Município,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DECRETA:</w:t>
      </w:r>
      <w:bookmarkEnd w:id="1"/>
    </w:p>
    <w:p>
      <w:pPr>
        <w:pStyle w:val="Style11"/>
        <w:keepNext w:val="0"/>
        <w:keepLines w:val="0"/>
        <w:widowControl w:val="0"/>
        <w:shd w:val="clear" w:color="auto" w:fill="auto"/>
        <w:tabs>
          <w:tab w:pos="2122" w:val="left"/>
        </w:tabs>
        <w:bidi w:val="0"/>
        <w:spacing w:before="0" w:after="0" w:line="26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_</w:t>
        <w:tab/>
        <w:t>Art.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Ficam nomeados para o cargo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AUXILIAR DE SERVIÇOS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66" w:lineRule="auto"/>
        <w:ind w:left="540" w:right="0" w:hanging="54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GERAIS,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 os vencimentos iniciais da carreira no valor de R$: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240,00 (Duzentos e Quarenta Reais),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seguintes classificados: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54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001 - MATILDE SOUZA DA SILVA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214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002 - MARIA DO SOCORRO ALVES FAUSTINO 003 - MARIA FERNANDES DE SOUZA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00" w:line="262" w:lineRule="auto"/>
        <w:ind w:left="54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004 - VALDIR RODRIGUES DE SOUZA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540" w:right="0" w:firstLine="1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2° - Ficam nomeados para o cargo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VIGIA - 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 os vencimentos iniciais da carreira no valor de R$: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260,00 (Duzentos e Sessenta Reais),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seguintes classificados: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54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001 - ANTONIO ILARIO DIAS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214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002 - FRANCISCO DE ASSIS AMURIM DE CARVALHO 003 - ANTONIO CARLOS MOREIRA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004 - LUIZ MORAES DA SILVA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80" w:line="257" w:lineRule="auto"/>
        <w:ind w:left="54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005 - JOSE RAIMUNDO FALCÃO ROCHA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/>
        <w:ind w:left="540" w:right="0" w:firstLine="1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Fica nomeada para o cargo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PROFESSORA-RURAL,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 os vencimentos iniciais da carreira no valor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R$: 410,00 (Quatrocentos e Dez Reais),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seguinte classificada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80"/>
        <w:ind w:left="54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001 - FRANCIMARY OLIVEIRA DE SOUZA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540" w:right="0" w:firstLine="1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Q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Fica nomeado para o cargo de DIGITADOR, com os vencimentos iniciais da carreira no valor de R$: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504,00 (Quinhentos e Quatro Reais),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seguinte classificada: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80"/>
        <w:ind w:left="54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001 - ROSSIFRANKLIN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LEITE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540" w:right="0" w:firstLine="1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 5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Os servidores ora nomeados, deveram ingressar no Serviço Público Municipal no dia 01/09/2003, nos termos da legislação citada.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80"/>
        <w:ind w:left="540" w:right="0" w:firstLine="1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6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Revogam-se as disposições em contrário.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/>
        <w:ind w:left="540" w:right="0" w:firstLine="1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 7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Este Decreto entra em vigor na data da sua publicação.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540" w:right="0" w:firstLine="1640"/>
        <w:jc w:val="both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561" w:left="967" w:right="1429" w:bottom="637" w:header="133" w:footer="3" w:gutter="0"/>
          <w:pgNumType w:start="1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do Prefeito de Lábrea, Estado do Amazonas, 01 de Setembro de 2003.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3128645</wp:posOffset>
            </wp:positionH>
            <wp:positionV relativeFrom="paragraph">
              <wp:posOffset>12700</wp:posOffset>
            </wp:positionV>
            <wp:extent cx="1499870" cy="93281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1499870" cy="93281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88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561" w:left="967" w:right="406" w:bottom="19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6414770</wp:posOffset>
              </wp:positionH>
              <wp:positionV relativeFrom="page">
                <wp:posOffset>10503535</wp:posOffset>
              </wp:positionV>
              <wp:extent cx="883920" cy="6413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8392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0"/>
                              <w:szCs w:val="10"/>
                              <w:shd w:val="clear" w:color="auto" w:fill="auto"/>
                            </w:rPr>
                            <w:t xml:space="preserve">Digitalizado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0"/>
                              <w:szCs w:val="10"/>
                              <w:shd w:val="clear" w:color="auto" w:fill="auto"/>
                              <w:lang w:val="pt-PT" w:eastAsia="pt-PT" w:bidi="pt-PT"/>
                            </w:rPr>
                            <w:t xml:space="preserve">com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0"/>
                              <w:szCs w:val="10"/>
                              <w:shd w:val="clear" w:color="auto" w:fill="auto"/>
                            </w:rPr>
                            <w:t>CamScanner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05.10000000000002pt;margin-top:827.04999999999995pt;width:69.599999999999994pt;height:5.0499999999999998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0"/>
                        <w:szCs w:val="10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0"/>
                        <w:szCs w:val="10"/>
                        <w:shd w:val="clear" w:color="auto" w:fill="auto"/>
                      </w:rPr>
                      <w:t xml:space="preserve">Digitalizado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0"/>
                        <w:szCs w:val="10"/>
                        <w:shd w:val="clear" w:color="auto" w:fill="auto"/>
                        <w:lang w:val="pt-PT" w:eastAsia="pt-PT" w:bidi="pt-PT"/>
                      </w:rPr>
                      <w:t xml:space="preserve">com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0"/>
                        <w:szCs w:val="10"/>
                        <w:shd w:val="clear" w:color="auto" w:fill="auto"/>
                      </w:rPr>
                      <w:t>CamScanner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4_"/>
    <w:basedOn w:val="DefaultParagraphFont"/>
    <w:link w:val="Style2"/>
    <w:rPr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character" w:customStyle="1" w:styleId="CharStyle8">
    <w:name w:val="Body text|3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10">
    <w:name w:val="Heading #1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2">
    <w:name w:val="Body text|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Heading #2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8">
    <w:name w:val="Body text|2_"/>
    <w:basedOn w:val="DefaultParagraphFont"/>
    <w:link w:val="Style17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Body text|4"/>
    <w:basedOn w:val="Normal"/>
    <w:link w:val="CharStyle3"/>
    <w:pPr>
      <w:widowControl w:val="0"/>
      <w:shd w:val="clear" w:color="auto" w:fill="FFFFFF"/>
      <w:ind w:left="4000"/>
    </w:pPr>
    <w:rPr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7">
    <w:name w:val="Body text|3"/>
    <w:basedOn w:val="Normal"/>
    <w:link w:val="CharStyle8"/>
    <w:pPr>
      <w:widowControl w:val="0"/>
      <w:shd w:val="clear" w:color="auto" w:fill="FFFFFF"/>
      <w:spacing w:after="180"/>
      <w:ind w:left="3900"/>
    </w:pPr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paragraph" w:customStyle="1" w:styleId="Style9">
    <w:name w:val="Heading #1|1"/>
    <w:basedOn w:val="Normal"/>
    <w:link w:val="CharStyle10"/>
    <w:pPr>
      <w:widowControl w:val="0"/>
      <w:shd w:val="clear" w:color="auto" w:fill="FFFFFF"/>
      <w:spacing w:after="120"/>
      <w:ind w:left="540" w:firstLine="16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1">
    <w:name w:val="Body text|1"/>
    <w:basedOn w:val="Normal"/>
    <w:link w:val="CharStyle12"/>
    <w:pPr>
      <w:widowControl w:val="0"/>
      <w:shd w:val="clear" w:color="auto" w:fill="FFFFFF"/>
      <w:spacing w:after="120" w:line="264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Heading #2|1"/>
    <w:basedOn w:val="Normal"/>
    <w:link w:val="CharStyle16"/>
    <w:pPr>
      <w:widowControl w:val="0"/>
      <w:shd w:val="clear" w:color="auto" w:fill="FFFFFF"/>
      <w:spacing w:after="120"/>
      <w:ind w:left="430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17">
    <w:name w:val="Body text|2"/>
    <w:basedOn w:val="Normal"/>
    <w:link w:val="CharStyle18"/>
    <w:pPr>
      <w:widowControl w:val="0"/>
      <w:shd w:val="clear" w:color="auto" w:fill="FFFFFF"/>
      <w:spacing w:line="259" w:lineRule="auto"/>
      <w:ind w:left="1340" w:firstLine="1640"/>
    </w:pPr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CamScanner 14-02-2025 17.42</dc:title>
  <dc:subject>CamScanner 14-02-2025 17.42</dc:subject>
  <dc:creator>CamScanner</dc:creator>
  <cp:keywords/>
</cp:coreProperties>
</file>