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C7636" w14:textId="77777777" w:rsidR="00052721" w:rsidRPr="001F3673" w:rsidRDefault="00052721" w:rsidP="00052721">
      <w:pPr>
        <w:spacing w:after="0" w:line="240" w:lineRule="auto"/>
        <w:jc w:val="center"/>
        <w:rPr>
          <w:rFonts w:ascii="Arial" w:eastAsia="Times New Roman" w:hAnsi="Arial" w:cs="Arial"/>
          <w:caps/>
          <w:color w:val="000000"/>
          <w:lang w:eastAsia="pt-BR"/>
        </w:rPr>
      </w:pPr>
      <w:r w:rsidRPr="001F3673">
        <w:rPr>
          <w:rFonts w:ascii="Arial" w:eastAsia="Times New Roman" w:hAnsi="Arial" w:cs="Arial"/>
          <w:b/>
          <w:bCs/>
          <w:caps/>
          <w:color w:val="000000"/>
          <w:lang w:eastAsia="pt-BR"/>
        </w:rPr>
        <w:t>ANEXO III</w:t>
      </w:r>
    </w:p>
    <w:p w14:paraId="429FD1C7" w14:textId="77777777" w:rsidR="00052721" w:rsidRDefault="00052721" w:rsidP="00052721">
      <w:pPr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0000"/>
          <w:lang w:eastAsia="pt-BR"/>
        </w:rPr>
      </w:pPr>
      <w:r w:rsidRPr="001F3673">
        <w:rPr>
          <w:rFonts w:ascii="Arial" w:eastAsia="Times New Roman" w:hAnsi="Arial" w:cs="Arial"/>
          <w:b/>
          <w:bCs/>
          <w:caps/>
          <w:color w:val="000000"/>
          <w:lang w:eastAsia="pt-BR"/>
        </w:rPr>
        <w:t>CRITÉRIOS UTILIZADOS NA AVALIAÇÃO DE MÉRITO CULTURAL</w:t>
      </w:r>
    </w:p>
    <w:p w14:paraId="083FA92C" w14:textId="77777777" w:rsidR="00052721" w:rsidRPr="001F3673" w:rsidRDefault="00052721" w:rsidP="00052721">
      <w:pPr>
        <w:spacing w:after="0" w:line="240" w:lineRule="auto"/>
        <w:jc w:val="center"/>
        <w:rPr>
          <w:rFonts w:ascii="Arial" w:eastAsia="Times New Roman" w:hAnsi="Arial" w:cs="Arial"/>
          <w:caps/>
          <w:color w:val="000000"/>
          <w:lang w:eastAsia="pt-BR"/>
        </w:rPr>
      </w:pPr>
    </w:p>
    <w:p w14:paraId="0D49A35A" w14:textId="095A0D99" w:rsidR="00052721" w:rsidRPr="001F3673" w:rsidRDefault="007B1E6A" w:rsidP="00052721">
      <w:pPr>
        <w:pStyle w:val="textojustificado"/>
        <w:spacing w:before="0" w:beforeAutospacing="0" w:after="0" w:afterAutospacing="0"/>
        <w:ind w:right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A comissão de paraeceristas atribuirá</w:t>
      </w:r>
      <w:r w:rsidR="00052721" w:rsidRPr="001F3673">
        <w:rPr>
          <w:rFonts w:ascii="Arial" w:hAnsi="Arial" w:cs="Arial"/>
          <w:color w:val="000000"/>
          <w:sz w:val="22"/>
          <w:szCs w:val="22"/>
        </w:rPr>
        <w:t xml:space="preserve"> notas de 0 a 10 pontos a cada um dos critérios de avaliação de cada projeto, </w:t>
      </w:r>
      <w:r w:rsidR="00052721">
        <w:rPr>
          <w:rFonts w:ascii="Arial" w:hAnsi="Arial" w:cs="Arial"/>
          <w:color w:val="000000"/>
          <w:sz w:val="22"/>
          <w:szCs w:val="22"/>
        </w:rPr>
        <w:t>conforme tabela a seguir. Ressaltando que, para a categoria premiação por trajetória, será analisado o tempo de atividade cultural e portifólio.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6"/>
        <w:gridCol w:w="6379"/>
        <w:gridCol w:w="1301"/>
      </w:tblGrid>
      <w:tr w:rsidR="00052721" w:rsidRPr="001F3673" w14:paraId="3FDED4A8" w14:textId="77777777" w:rsidTr="002111FA">
        <w:trPr>
          <w:tblCellSpacing w:w="0" w:type="dxa"/>
        </w:trPr>
        <w:tc>
          <w:tcPr>
            <w:tcW w:w="962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C672B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CRITÉRIOS OBRIGATÓRIOS</w:t>
            </w:r>
          </w:p>
        </w:tc>
      </w:tr>
      <w:tr w:rsidR="00052721" w:rsidRPr="001F3673" w14:paraId="6983C8D0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10A6B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Identificação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99F75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Descrição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73D9F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Pontuação Máxima</w:t>
            </w:r>
          </w:p>
        </w:tc>
      </w:tr>
      <w:tr w:rsidR="00052721" w:rsidRPr="001F3673" w14:paraId="1CF68C67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BBB69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11A1E7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Qualidade do Projeto - Coerência do objeto, objetivos, justificativa e metas do projeto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análise deverá considerar, para fins de avaliação e valoração, se o conteúdo do projeto apresenta, como um todo coerência, observando o objeto, a justificativa e as metas, sendo possível visualizar de forma clara os resultados que serão obtidos.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7D1760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0E31C363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750CAE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745111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FF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Relevância da ação proposta para o cenário cultural do município</w:t>
            </w:r>
            <w:r w:rsidRPr="00396F51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pt-BR"/>
              </w:rPr>
              <w:t>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análise deverá considerar, para fins de avaliação e valoração, se a ação contribui para o enriquecimento e valorização da cultura do município.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56DB8F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3DF60B0B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1568D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231CB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Aspectos de integração comunitária na ação proposta pelo projeto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considera-se, para fins de avaliação e valoração, se o projeto apresenta aspectos de integração comunitária, em relação ao impacto social para a inclusão de pessoas com deficiência, idosos e demais grupos em situação de histórica vulnerabilidade econômica/social.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3D1908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64DACBD3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2753F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28B9F8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Coerência da planilha orçamentária e do cronograma de execução às metas, resultados e desdobramentos do projeto proposto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análise deverá avaliar e valorar a viabilidade técnica do projeto sob o ponto de vista dos gastos previstos na planilha orçamentária, sua execução e a adequação ao objeto, metas e objetivos previstos. Também deverá ser considerada para fins de avaliação a coerência e conformidade dos valores e quantidades dos itens relacionados na planilha orçamentária do projeto.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32EE5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18C228CE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A462E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31519" w14:textId="77777777" w:rsidR="00052721" w:rsidRPr="00396F51" w:rsidRDefault="00052721" w:rsidP="002111FA">
            <w:pPr>
              <w:spacing w:before="120" w:after="120" w:line="240" w:lineRule="auto"/>
              <w:ind w:lef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Coerência do Plano de Divulgação ao Cronograma, Objetivos e Metas do projeto proposto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análise deverá avaliar e valorar a viabilidade técnica e comunicacional com o público alvo do projeto, mediante as estratégias, mídias e materiais apresentados, bem como a capacidade de executá-los.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D3761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0D1ADDFA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A432E3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12D52" w14:textId="5A9971A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Compatibilidade da ficha técnica com as atividades desenvolvidas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A análise deverá considerar a carreira dos profissionais que compõem o corpo técnico e artístico, verificando a coerência ou não em relação às atribuições que serão executadas por eles no projeto (para esta avaliação serão considerados os currículos dos membros da ficha técnica). </w:t>
            </w:r>
            <w:r w:rsidR="003620BC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Ler item inscrição para saber se deve enviar comprovação técnica específica.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46A33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781A5559" w14:textId="77777777" w:rsidTr="002111FA">
        <w:trPr>
          <w:tblCellSpacing w:w="0" w:type="dxa"/>
        </w:trPr>
        <w:tc>
          <w:tcPr>
            <w:tcW w:w="1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2832E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F6C5D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Trajetória artística e cultural do proponente - 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Será considerado para fins de análise a carreira do proponente, com base no currículo e comprovações enviadas juntamente com a proposta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D1C79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052721" w:rsidRPr="001F3673" w14:paraId="3E7327A1" w14:textId="77777777" w:rsidTr="002111FA">
        <w:trPr>
          <w:tblCellSpacing w:w="0" w:type="dxa"/>
        </w:trPr>
        <w:tc>
          <w:tcPr>
            <w:tcW w:w="83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9403A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t-BR"/>
              </w:rPr>
              <w:t>PONTUAÇÃO 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31C585" w14:textId="77777777" w:rsidR="00052721" w:rsidRPr="00396F51" w:rsidRDefault="00052721" w:rsidP="002111FA">
            <w:pPr>
              <w:spacing w:before="120" w:after="120" w:line="240" w:lineRule="auto"/>
              <w:ind w:left="120" w:right="120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7</w:t>
            </w:r>
            <w:r w:rsidRPr="00396F51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0</w:t>
            </w:r>
          </w:p>
        </w:tc>
      </w:tr>
    </w:tbl>
    <w:p w14:paraId="62C41AB0" w14:textId="77777777" w:rsidR="00052721" w:rsidRPr="001F3673" w:rsidRDefault="00052721" w:rsidP="0005272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1840AB8E" w14:textId="77777777" w:rsidR="00052721" w:rsidRPr="001F3673" w:rsidRDefault="00052721" w:rsidP="0005272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0402235B" w14:textId="77777777" w:rsidR="00052721" w:rsidRPr="001F3673" w:rsidRDefault="00052721" w:rsidP="00052721">
      <w:pPr>
        <w:spacing w:before="120" w:after="120" w:line="240" w:lineRule="auto"/>
        <w:ind w:left="120" w:right="120"/>
        <w:jc w:val="both"/>
        <w:rPr>
          <w:rFonts w:ascii="Arial" w:eastAsia="Times New Roman" w:hAnsi="Arial" w:cs="Arial"/>
          <w:color w:val="000000"/>
          <w:lang w:eastAsia="pt-BR"/>
        </w:rPr>
      </w:pPr>
    </w:p>
    <w:p w14:paraId="62BB170E" w14:textId="77777777" w:rsidR="00052721" w:rsidRPr="001F3673" w:rsidRDefault="00052721" w:rsidP="00052721">
      <w:pPr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000000"/>
          <w:lang w:eastAsia="pt-BR"/>
        </w:rPr>
      </w:pPr>
      <w:r w:rsidRPr="001F3673">
        <w:rPr>
          <w:rFonts w:ascii="Arial" w:eastAsia="Times New Roman" w:hAnsi="Arial" w:cs="Arial"/>
          <w:color w:val="000000"/>
          <w:lang w:eastAsia="pt-BR"/>
        </w:rPr>
        <w:t>Além da pontuação acima, o proponente pode receber bônus de pontuação, ou seja, uma pontuação extra, conforme critérios abaixo especificados: </w:t>
      </w:r>
    </w:p>
    <w:p w14:paraId="3E705784" w14:textId="61C3B5B2" w:rsidR="00052721" w:rsidRPr="001F3673" w:rsidRDefault="00320BDF" w:rsidP="00320BDF">
      <w:pPr>
        <w:tabs>
          <w:tab w:val="left" w:pos="5409"/>
        </w:tabs>
        <w:spacing w:before="120" w:after="120" w:line="240" w:lineRule="auto"/>
        <w:ind w:right="120"/>
        <w:jc w:val="both"/>
        <w:rPr>
          <w:rFonts w:ascii="Arial" w:eastAsia="Times New Roman" w:hAnsi="Arial" w:cs="Arial"/>
          <w:color w:val="FF0000"/>
          <w:lang w:eastAsia="pt-BR"/>
        </w:rPr>
      </w:pPr>
      <w:r>
        <w:rPr>
          <w:rFonts w:ascii="Arial" w:eastAsia="Times New Roman" w:hAnsi="Arial" w:cs="Arial"/>
          <w:color w:val="FF0000"/>
          <w:lang w:eastAsia="pt-BR"/>
        </w:rPr>
        <w:tab/>
      </w:r>
    </w:p>
    <w:tbl>
      <w:tblPr>
        <w:tblW w:w="93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1"/>
        <w:gridCol w:w="4301"/>
        <w:gridCol w:w="2068"/>
      </w:tblGrid>
      <w:tr w:rsidR="00052721" w:rsidRPr="001F3673" w14:paraId="2D91A6F6" w14:textId="77777777" w:rsidTr="002111FA">
        <w:trPr>
          <w:trHeight w:val="420"/>
        </w:trPr>
        <w:tc>
          <w:tcPr>
            <w:tcW w:w="93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DA3E36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lastRenderedPageBreak/>
              <w:t>PONTUAÇÃO BÔNUS PARA PROPONENTES PESSOAS FÍSICAS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 xml:space="preserve"> E/OU JURÍDICAS, QUE FAZEM PARTE DE UM DOS GRUPOS ABAIXO</w:t>
            </w:r>
          </w:p>
        </w:tc>
      </w:tr>
      <w:tr w:rsidR="00052721" w:rsidRPr="001F3673" w14:paraId="69E8985C" w14:textId="77777777" w:rsidTr="002111F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BF0342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Identificação do Ponto Extra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ECD74B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Descrição do Ponto Extra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0C0354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Pontuação Máxima</w:t>
            </w:r>
          </w:p>
        </w:tc>
      </w:tr>
      <w:tr w:rsidR="00052721" w:rsidRPr="001F3673" w14:paraId="271F65C1" w14:textId="77777777" w:rsidTr="002111F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2A0260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H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A9E781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Proponentes do gênero feminino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231668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5</w:t>
            </w:r>
          </w:p>
        </w:tc>
      </w:tr>
      <w:tr w:rsidR="00052721" w:rsidRPr="001F3673" w14:paraId="697F70D6" w14:textId="77777777" w:rsidTr="002111F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8F6C02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I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2F9331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Proponentes negros e indígenas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2EB26B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5</w:t>
            </w:r>
          </w:p>
        </w:tc>
      </w:tr>
      <w:tr w:rsidR="00052721" w:rsidRPr="001F3673" w14:paraId="731A7404" w14:textId="77777777" w:rsidTr="002111F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18A3E6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J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1548673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Proponentes com deficiência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B69FBA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5</w:t>
            </w:r>
          </w:p>
        </w:tc>
      </w:tr>
      <w:tr w:rsidR="00052721" w:rsidRPr="001F3673" w14:paraId="50D0B9E0" w14:textId="77777777" w:rsidTr="002111FA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E1A84D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lang w:eastAsia="pt-BR"/>
              </w:rPr>
              <w:t>K</w:t>
            </w:r>
          </w:p>
        </w:tc>
        <w:tc>
          <w:tcPr>
            <w:tcW w:w="38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026CB5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 xml:space="preserve">Proponentes </w:t>
            </w:r>
            <w:r w:rsidRPr="00396F51">
              <w:rPr>
                <w:rFonts w:ascii="Arial" w:hAnsi="Arial" w:cs="Arial"/>
                <w:sz w:val="18"/>
              </w:rPr>
              <w:t>LGBTQIAP+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115AAF" w14:textId="77777777" w:rsidR="00052721" w:rsidRPr="00396F51" w:rsidRDefault="00052721" w:rsidP="002111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color w:val="000000"/>
                <w:sz w:val="18"/>
                <w:lang w:eastAsia="pt-BR"/>
              </w:rPr>
              <w:t>5</w:t>
            </w:r>
          </w:p>
        </w:tc>
      </w:tr>
      <w:tr w:rsidR="00052721" w:rsidRPr="001F3673" w14:paraId="36F1A785" w14:textId="77777777" w:rsidTr="002111FA">
        <w:trPr>
          <w:trHeight w:val="275"/>
        </w:trPr>
        <w:tc>
          <w:tcPr>
            <w:tcW w:w="707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779918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bCs/>
                <w:sz w:val="18"/>
                <w:lang w:eastAsia="pt-BR"/>
              </w:rPr>
              <w:t>PONTUAÇÃO EXTRA 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391BF0" w14:textId="77777777" w:rsidR="00052721" w:rsidRPr="00396F51" w:rsidRDefault="00052721" w:rsidP="002111FA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lang w:eastAsia="pt-BR"/>
              </w:rPr>
            </w:pPr>
            <w:r w:rsidRPr="00396F51">
              <w:rPr>
                <w:rFonts w:ascii="Arial" w:eastAsia="Times New Roman" w:hAnsi="Arial" w:cs="Arial"/>
                <w:b/>
                <w:sz w:val="18"/>
                <w:lang w:eastAsia="pt-BR"/>
              </w:rPr>
              <w:t>20 PONTOS</w:t>
            </w:r>
          </w:p>
        </w:tc>
      </w:tr>
    </w:tbl>
    <w:p w14:paraId="6FB4715B" w14:textId="77777777" w:rsidR="00052721" w:rsidRPr="001F3673" w:rsidRDefault="00052721" w:rsidP="00052721">
      <w:pPr>
        <w:spacing w:after="0" w:line="240" w:lineRule="auto"/>
        <w:rPr>
          <w:rFonts w:ascii="Arial" w:eastAsia="Times New Roman" w:hAnsi="Arial" w:cs="Arial"/>
          <w:lang w:eastAsia="pt-BR"/>
        </w:rPr>
      </w:pPr>
    </w:p>
    <w:p w14:paraId="786D9A4E" w14:textId="77777777" w:rsidR="00052721" w:rsidRPr="00396F51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sz w:val="4"/>
        </w:rPr>
      </w:pPr>
    </w:p>
    <w:p w14:paraId="1FC5920E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 xml:space="preserve">11.3 A pontuação final de cada candidatura será definida por consenso dos membros da comissão, por meio da média das notas atribuídas individualmente por cada membro; </w:t>
      </w:r>
    </w:p>
    <w:p w14:paraId="7980F654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 xml:space="preserve">11.4 Os critérios gerais são </w:t>
      </w:r>
      <w:r w:rsidRPr="001F3673">
        <w:rPr>
          <w:rFonts w:ascii="Arial" w:hAnsi="Arial" w:cs="Arial"/>
          <w:b/>
        </w:rPr>
        <w:t>eliminatórios</w:t>
      </w:r>
      <w:r w:rsidRPr="001F3673">
        <w:rPr>
          <w:rFonts w:ascii="Arial" w:hAnsi="Arial" w:cs="Arial"/>
        </w:rPr>
        <w:t>, de modo que, o agente cultural que receber pontuação 0 em algum dos critérios será desclassificado do Edital;</w:t>
      </w:r>
    </w:p>
    <w:p w14:paraId="6376ED26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>11.5 Os bônus de pontuação são cumulativos e não constituem critérios obrigatórios, de modo que a pontuação 0 em algum dos critérios não desclassifica o proponente;</w:t>
      </w:r>
    </w:p>
    <w:p w14:paraId="6474B5BA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 xml:space="preserve">11.6 Em caso de empate, serão utilizados para fins de classificação dos projetos a maior nota nos critérios de acordo com a ordem abaixo definida: </w:t>
      </w:r>
      <w:r>
        <w:rPr>
          <w:rFonts w:ascii="Arial" w:hAnsi="Arial" w:cs="Arial"/>
        </w:rPr>
        <w:t>A, B, C, D, E, F, G, H, I, J e K</w:t>
      </w:r>
      <w:r w:rsidRPr="001F3673">
        <w:rPr>
          <w:rFonts w:ascii="Arial" w:hAnsi="Arial" w:cs="Arial"/>
        </w:rPr>
        <w:t xml:space="preserve">, respectivamente, de acordo com cada proponente; </w:t>
      </w:r>
    </w:p>
    <w:p w14:paraId="6C6C8220" w14:textId="77777777" w:rsidR="00052721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>11.7 Caso nenhum dos critérios acima elencados seja capaz de promover o desempate serão adotados critérios de desempate na ordem a seguir:</w:t>
      </w:r>
    </w:p>
    <w:p w14:paraId="19C8F280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>11.7.1 Proponente com maior idade, na sequência, maior tempo de profissão;</w:t>
      </w:r>
    </w:p>
    <w:p w14:paraId="4D0BC921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 xml:space="preserve">11.8 Serão considerados aptos os projetos que receberem </w:t>
      </w:r>
      <w:r>
        <w:rPr>
          <w:rFonts w:ascii="Arial" w:hAnsi="Arial" w:cs="Arial"/>
        </w:rPr>
        <w:t>nota final igual ou superior a 4</w:t>
      </w:r>
      <w:r w:rsidRPr="001F3673">
        <w:rPr>
          <w:rFonts w:ascii="Arial" w:hAnsi="Arial" w:cs="Arial"/>
        </w:rPr>
        <w:t>0 pontos;</w:t>
      </w:r>
    </w:p>
    <w:p w14:paraId="582FCC68" w14:textId="77777777" w:rsidR="00052721" w:rsidRPr="001F3673" w:rsidRDefault="00052721" w:rsidP="00052721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hAnsi="Arial" w:cs="Arial"/>
        </w:rPr>
      </w:pPr>
      <w:r w:rsidRPr="001F3673">
        <w:rPr>
          <w:rFonts w:ascii="Arial" w:hAnsi="Arial" w:cs="Arial"/>
        </w:rPr>
        <w:t>11.9 Serão desclassificados os projetos que</w:t>
      </w:r>
    </w:p>
    <w:p w14:paraId="3CC18E51" w14:textId="77777777" w:rsidR="00052721" w:rsidRPr="001F3673" w:rsidRDefault="00052721" w:rsidP="00052721">
      <w:pPr>
        <w:spacing w:after="0" w:line="240" w:lineRule="auto"/>
        <w:ind w:left="567" w:right="120"/>
        <w:jc w:val="both"/>
        <w:rPr>
          <w:rFonts w:ascii="Arial" w:eastAsia="Times New Roman" w:hAnsi="Arial" w:cs="Arial"/>
          <w:color w:val="000000"/>
          <w:lang w:eastAsia="pt-BR"/>
        </w:rPr>
      </w:pPr>
      <w:r w:rsidRPr="001F3673">
        <w:rPr>
          <w:rFonts w:ascii="Arial" w:eastAsia="Times New Roman" w:hAnsi="Arial" w:cs="Arial"/>
          <w:color w:val="000000"/>
          <w:lang w:eastAsia="pt-BR"/>
        </w:rPr>
        <w:t>I - receberam nota 0 em qualquer dos critérios obrigatórios; </w:t>
      </w:r>
    </w:p>
    <w:p w14:paraId="366773C7" w14:textId="096B17C4" w:rsidR="00052721" w:rsidRDefault="00052721" w:rsidP="007B1E6A">
      <w:pPr>
        <w:spacing w:after="0" w:line="240" w:lineRule="auto"/>
        <w:ind w:left="567" w:right="120"/>
        <w:jc w:val="both"/>
        <w:rPr>
          <w:rFonts w:ascii="Arial" w:eastAsia="Times New Roman" w:hAnsi="Arial" w:cs="Arial"/>
          <w:color w:val="000000"/>
          <w:lang w:eastAsia="pt-BR"/>
        </w:rPr>
      </w:pPr>
      <w:r w:rsidRPr="001F3673">
        <w:rPr>
          <w:rFonts w:ascii="Arial" w:eastAsia="Times New Roman" w:hAnsi="Arial" w:cs="Arial"/>
          <w:color w:val="000000"/>
          <w:lang w:eastAsia="pt-BR"/>
        </w:rPr>
        <w:t>II - apresentem quaisquer formas de preconceito de origem, raça, etnia, gênero, cor, idade ou outras formas de discriminação serão desclassificadas, com fundamento no disposto no </w:t>
      </w:r>
      <w:hyperlink r:id="rId8" w:anchor="art3iv" w:tgtFrame="_blank" w:history="1">
        <w:r w:rsidRPr="001F3673">
          <w:rPr>
            <w:rFonts w:ascii="Arial" w:eastAsia="Times New Roman" w:hAnsi="Arial" w:cs="Arial"/>
            <w:color w:val="000000"/>
            <w:lang w:eastAsia="pt-BR"/>
          </w:rPr>
          <w:t>inciso IV do caput do art. 3º da Constituição,</w:t>
        </w:r>
      </w:hyperlink>
      <w:r w:rsidRPr="001F3673">
        <w:rPr>
          <w:rFonts w:ascii="Arial" w:eastAsia="Times New Roman" w:hAnsi="Arial" w:cs="Arial"/>
          <w:color w:val="000000"/>
          <w:lang w:eastAsia="pt-BR"/>
        </w:rPr>
        <w:t> garantidos o</w:t>
      </w:r>
      <w:r w:rsidR="007B1E6A">
        <w:rPr>
          <w:rFonts w:ascii="Arial" w:eastAsia="Times New Roman" w:hAnsi="Arial" w:cs="Arial"/>
          <w:color w:val="000000"/>
          <w:lang w:eastAsia="pt-BR"/>
        </w:rPr>
        <w:t xml:space="preserve"> contraditório e a ampla defesa;</w:t>
      </w:r>
    </w:p>
    <w:p w14:paraId="6C7B5F4A" w14:textId="1F399FA7" w:rsidR="007B1E6A" w:rsidRPr="001F3673" w:rsidRDefault="007B1E6A" w:rsidP="007B1E6A">
      <w:pPr>
        <w:spacing w:after="0" w:line="240" w:lineRule="auto"/>
        <w:ind w:left="567" w:right="120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III – Não enviarem os documentos solicitados no item INSCRIÇÃO do edital, de forma completa.</w:t>
      </w:r>
    </w:p>
    <w:p w14:paraId="3F91AC7C" w14:textId="44C0E127" w:rsidR="00A144C0" w:rsidRPr="00813F89" w:rsidRDefault="00052721" w:rsidP="00B70DD8">
      <w:pPr>
        <w:pBdr>
          <w:top w:val="nil"/>
          <w:left w:val="nil"/>
          <w:bottom w:val="nil"/>
          <w:right w:val="nil"/>
          <w:between w:val="nil"/>
        </w:pBdr>
        <w:spacing w:after="0"/>
        <w:jc w:val="both"/>
      </w:pPr>
      <w:r w:rsidRPr="001F3673">
        <w:rPr>
          <w:rFonts w:ascii="Arial" w:hAnsi="Arial" w:cs="Arial"/>
        </w:rPr>
        <w:t>11.10 A falsidade de informações acarretará desclassificação, podendo ensejar, ainda, a aplicação de sanções administrativas ou criminais.</w:t>
      </w:r>
    </w:p>
    <w:sectPr w:rsidR="00A144C0" w:rsidRPr="00813F89" w:rsidSect="009F732B">
      <w:footerReference w:type="default" r:id="rId9"/>
      <w:pgSz w:w="11906" w:h="16838"/>
      <w:pgMar w:top="-630" w:right="1133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BE394" w14:textId="77777777" w:rsidR="00E365DE" w:rsidRDefault="00E365DE" w:rsidP="006C1D8D">
      <w:pPr>
        <w:spacing w:after="0" w:line="240" w:lineRule="auto"/>
      </w:pPr>
      <w:r>
        <w:separator/>
      </w:r>
    </w:p>
  </w:endnote>
  <w:endnote w:type="continuationSeparator" w:id="0">
    <w:p w14:paraId="7942377B" w14:textId="77777777" w:rsidR="00E365DE" w:rsidRDefault="00E365DE" w:rsidP="006C1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4F5F" w14:textId="5600A98F" w:rsidR="00B13235" w:rsidRDefault="00891C23">
    <w:pPr>
      <w:pStyle w:val="Rodap"/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1" locked="0" layoutInCell="1" allowOverlap="1" wp14:anchorId="778323DC" wp14:editId="494BBF67">
          <wp:simplePos x="0" y="0"/>
          <wp:positionH relativeFrom="margin">
            <wp:posOffset>693420</wp:posOffset>
          </wp:positionH>
          <wp:positionV relativeFrom="paragraph">
            <wp:posOffset>-467360</wp:posOffset>
          </wp:positionV>
          <wp:extent cx="298450" cy="298450"/>
          <wp:effectExtent l="0" t="0" r="6350" b="6350"/>
          <wp:wrapNone/>
          <wp:docPr id="209080335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803355" name="Imagem 209080335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8450" cy="298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Calibri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E4C4943" wp14:editId="11593DB0">
          <wp:simplePos x="0" y="0"/>
          <wp:positionH relativeFrom="margin">
            <wp:posOffset>1041400</wp:posOffset>
          </wp:positionH>
          <wp:positionV relativeFrom="paragraph">
            <wp:posOffset>-533400</wp:posOffset>
          </wp:positionV>
          <wp:extent cx="3657600" cy="442595"/>
          <wp:effectExtent l="0" t="0" r="0" b="0"/>
          <wp:wrapNone/>
          <wp:docPr id="123157453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31574531" name="Imagem 1231574531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4425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C81EA" w14:textId="77777777" w:rsidR="00E365DE" w:rsidRDefault="00E365DE" w:rsidP="006C1D8D">
      <w:pPr>
        <w:spacing w:after="0" w:line="240" w:lineRule="auto"/>
      </w:pPr>
      <w:r>
        <w:separator/>
      </w:r>
    </w:p>
  </w:footnote>
  <w:footnote w:type="continuationSeparator" w:id="0">
    <w:p w14:paraId="3C8E51BA" w14:textId="77777777" w:rsidR="00E365DE" w:rsidRDefault="00E365DE" w:rsidP="006C1D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" w15:restartNumberingAfterBreak="0">
    <w:nsid w:val="00000402"/>
    <w:multiLevelType w:val="multilevel"/>
    <w:tmpl w:val="5A8E7E18"/>
    <w:lvl w:ilvl="0">
      <w:start w:val="1"/>
      <w:numFmt w:val="upperRoman"/>
      <w:lvlText w:val="%1"/>
      <w:lvlJc w:val="left"/>
      <w:pPr>
        <w:ind w:hanging="184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 w15:restartNumberingAfterBreak="0">
    <w:nsid w:val="00000403"/>
    <w:multiLevelType w:val="multilevel"/>
    <w:tmpl w:val="00000886"/>
    <w:lvl w:ilvl="0">
      <w:start w:val="2"/>
      <w:numFmt w:val="upperRoman"/>
      <w:lvlText w:val="%1"/>
      <w:lvlJc w:val="left"/>
      <w:pPr>
        <w:ind w:hanging="186"/>
      </w:pPr>
      <w:rPr>
        <w:rFonts w:ascii="Century Gothic" w:hAnsi="Century Gothic" w:cs="Century Gothic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0000404"/>
    <w:multiLevelType w:val="multilevel"/>
    <w:tmpl w:val="8A04527A"/>
    <w:lvl w:ilvl="0">
      <w:start w:val="1"/>
      <w:numFmt w:val="lowerLetter"/>
      <w:lvlText w:val="%1"/>
      <w:lvlJc w:val="left"/>
      <w:pPr>
        <w:ind w:hanging="290"/>
      </w:pPr>
      <w:rPr>
        <w:rFonts w:cs="Times New Roman" w:hint="default"/>
        <w:b/>
        <w:bCs/>
        <w:spacing w:val="-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4" w15:restartNumberingAfterBreak="0">
    <w:nsid w:val="00000405"/>
    <w:multiLevelType w:val="multilevel"/>
    <w:tmpl w:val="0380C6AC"/>
    <w:lvl w:ilvl="0">
      <w:start w:val="1"/>
      <w:numFmt w:val="upperRoman"/>
      <w:lvlText w:val="%1"/>
      <w:lvlJc w:val="left"/>
      <w:pPr>
        <w:ind w:hanging="135"/>
      </w:pPr>
      <w:rPr>
        <w:rFonts w:ascii="Century Gothic" w:hAnsi="Century Gothic" w:cs="Century Gothic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37"/>
      </w:pPr>
      <w:rPr>
        <w:rFonts w:cs="Times New Roman" w:hint="default"/>
        <w:b/>
        <w:bCs/>
        <w:sz w:val="22"/>
        <w:szCs w:val="22"/>
      </w:rPr>
    </w:lvl>
    <w:lvl w:ilvl="2">
      <w:start w:val="1"/>
      <w:numFmt w:val="lowerLetter"/>
      <w:lvlText w:val="%3)"/>
      <w:lvlJc w:val="left"/>
      <w:pPr>
        <w:ind w:hanging="291"/>
      </w:pPr>
      <w:rPr>
        <w:rFonts w:ascii="Century Gothic" w:hAnsi="Century Gothic" w:cs="Century Gothic"/>
        <w:b/>
        <w:bCs/>
        <w:spacing w:val="-1"/>
        <w:w w:val="101"/>
        <w:sz w:val="21"/>
        <w:szCs w:val="21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5" w15:restartNumberingAfterBreak="0">
    <w:nsid w:val="00000406"/>
    <w:multiLevelType w:val="multilevel"/>
    <w:tmpl w:val="00000889"/>
    <w:lvl w:ilvl="0">
      <w:start w:val="1"/>
      <w:numFmt w:val="upperRoman"/>
      <w:lvlText w:val="%1"/>
      <w:lvlJc w:val="left"/>
      <w:pPr>
        <w:ind w:hanging="157"/>
      </w:pPr>
      <w:rPr>
        <w:rFonts w:ascii="Century Gothic" w:hAnsi="Century Gothic" w:cs="Century Gothic"/>
        <w:b/>
        <w:bCs/>
        <w:sz w:val="22"/>
        <w:szCs w:val="22"/>
      </w:rPr>
    </w:lvl>
    <w:lvl w:ilvl="1">
      <w:start w:val="1"/>
      <w:numFmt w:val="upperRoman"/>
      <w:lvlText w:val="%2"/>
      <w:lvlJc w:val="left"/>
      <w:pPr>
        <w:ind w:hanging="121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6" w15:restartNumberingAfterBreak="0">
    <w:nsid w:val="00000407"/>
    <w:multiLevelType w:val="multilevel"/>
    <w:tmpl w:val="0000088A"/>
    <w:lvl w:ilvl="0">
      <w:start w:val="1"/>
      <w:numFmt w:val="upperRoman"/>
      <w:lvlText w:val="%1"/>
      <w:lvlJc w:val="left"/>
      <w:pPr>
        <w:ind w:hanging="216"/>
      </w:pPr>
      <w:rPr>
        <w:rFonts w:ascii="Century Gothic" w:hAnsi="Century Gothic" w:cs="Century Gothic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7" w15:restartNumberingAfterBreak="0">
    <w:nsid w:val="00000408"/>
    <w:multiLevelType w:val="multilevel"/>
    <w:tmpl w:val="AC026584"/>
    <w:lvl w:ilvl="0">
      <w:start w:val="1"/>
      <w:numFmt w:val="upperRoman"/>
      <w:lvlText w:val="%1"/>
      <w:lvlJc w:val="left"/>
      <w:pPr>
        <w:ind w:hanging="12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8" w15:restartNumberingAfterBreak="0">
    <w:nsid w:val="00000409"/>
    <w:multiLevelType w:val="multilevel"/>
    <w:tmpl w:val="D262A958"/>
    <w:lvl w:ilvl="0">
      <w:start w:val="1"/>
      <w:numFmt w:val="lowerLetter"/>
      <w:lvlText w:val="%1"/>
      <w:lvlJc w:val="left"/>
      <w:pPr>
        <w:ind w:hanging="291"/>
      </w:pPr>
      <w:rPr>
        <w:rFonts w:cs="Times New Roman" w:hint="default"/>
        <w:b/>
        <w:bCs/>
        <w:spacing w:val="-1"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9" w15:restartNumberingAfterBreak="0">
    <w:nsid w:val="0000040A"/>
    <w:multiLevelType w:val="multilevel"/>
    <w:tmpl w:val="ABAA20EA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0" w15:restartNumberingAfterBreak="0">
    <w:nsid w:val="0000040B"/>
    <w:multiLevelType w:val="multilevel"/>
    <w:tmpl w:val="E280C914"/>
    <w:lvl w:ilvl="0">
      <w:start w:val="2"/>
      <w:numFmt w:val="upperRoman"/>
      <w:lvlText w:val="%1"/>
      <w:lvlJc w:val="left"/>
      <w:pPr>
        <w:ind w:hanging="195"/>
      </w:pPr>
      <w:rPr>
        <w:rFonts w:ascii="Georgia" w:hAnsi="Georgia" w:cs="Century Gothic" w:hint="default"/>
        <w:b/>
        <w:bCs/>
        <w:w w:val="103"/>
        <w:sz w:val="22"/>
        <w:szCs w:val="22"/>
      </w:rPr>
    </w:lvl>
    <w:lvl w:ilvl="1">
      <w:start w:val="1"/>
      <w:numFmt w:val="upperRoman"/>
      <w:lvlText w:val="%2"/>
      <w:lvlJc w:val="left"/>
      <w:pPr>
        <w:ind w:hanging="188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1" w15:restartNumberingAfterBreak="0">
    <w:nsid w:val="0000040C"/>
    <w:multiLevelType w:val="multilevel"/>
    <w:tmpl w:val="2F041BF6"/>
    <w:lvl w:ilvl="0">
      <w:start w:val="6"/>
      <w:numFmt w:val="upperRoman"/>
      <w:lvlText w:val="%1"/>
      <w:lvlJc w:val="left"/>
      <w:pPr>
        <w:ind w:hanging="381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2" w15:restartNumberingAfterBreak="0">
    <w:nsid w:val="0000040D"/>
    <w:multiLevelType w:val="multilevel"/>
    <w:tmpl w:val="55507596"/>
    <w:lvl w:ilvl="0">
      <w:start w:val="1"/>
      <w:numFmt w:val="upperRoman"/>
      <w:lvlText w:val="%1"/>
      <w:lvlJc w:val="left"/>
      <w:pPr>
        <w:ind w:hanging="124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3" w15:restartNumberingAfterBreak="0">
    <w:nsid w:val="0000040E"/>
    <w:multiLevelType w:val="multilevel"/>
    <w:tmpl w:val="0C349900"/>
    <w:lvl w:ilvl="0">
      <w:start w:val="3"/>
      <w:numFmt w:val="upperRoman"/>
      <w:lvlText w:val="%1"/>
      <w:lvlJc w:val="left"/>
      <w:pPr>
        <w:ind w:hanging="263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1">
      <w:start w:val="1"/>
      <w:numFmt w:val="upperRoman"/>
      <w:lvlText w:val="%2"/>
      <w:lvlJc w:val="left"/>
      <w:pPr>
        <w:ind w:hanging="150"/>
      </w:pPr>
      <w:rPr>
        <w:rFonts w:ascii="Georgia" w:hAnsi="Georgia" w:cs="Century Gothic" w:hint="default"/>
        <w:b/>
        <w:bCs/>
        <w:w w:val="101"/>
        <w:sz w:val="22"/>
        <w:szCs w:val="22"/>
      </w:rPr>
    </w:lvl>
    <w:lvl w:ilvl="2">
      <w:start w:val="1"/>
      <w:numFmt w:val="lowerLetter"/>
      <w:lvlText w:val="%3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4" w15:restartNumberingAfterBreak="0">
    <w:nsid w:val="0000040F"/>
    <w:multiLevelType w:val="multilevel"/>
    <w:tmpl w:val="00000892"/>
    <w:lvl w:ilvl="0">
      <w:start w:val="1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5" w15:restartNumberingAfterBreak="0">
    <w:nsid w:val="00000410"/>
    <w:multiLevelType w:val="multilevel"/>
    <w:tmpl w:val="00000893"/>
    <w:lvl w:ilvl="0">
      <w:start w:val="1"/>
      <w:numFmt w:val="upperRoman"/>
      <w:lvlText w:val="%1"/>
      <w:lvlJc w:val="left"/>
      <w:pPr>
        <w:ind w:hanging="112"/>
      </w:pPr>
      <w:rPr>
        <w:rFonts w:ascii="Arial" w:hAnsi="Arial" w:cs="Arial"/>
        <w:b w:val="0"/>
        <w:bCs w:val="0"/>
        <w:w w:val="99"/>
        <w:sz w:val="20"/>
        <w:szCs w:val="20"/>
      </w:rPr>
    </w:lvl>
    <w:lvl w:ilvl="1">
      <w:start w:val="1"/>
      <w:numFmt w:val="lowerLetter"/>
      <w:lvlText w:val="%2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6" w15:restartNumberingAfterBreak="0">
    <w:nsid w:val="00000411"/>
    <w:multiLevelType w:val="multilevel"/>
    <w:tmpl w:val="00000894"/>
    <w:lvl w:ilvl="0">
      <w:start w:val="4"/>
      <w:numFmt w:val="lowerLetter"/>
      <w:lvlText w:val="%1)"/>
      <w:lvlJc w:val="left"/>
      <w:pPr>
        <w:ind w:hanging="299"/>
      </w:pPr>
      <w:rPr>
        <w:rFonts w:ascii="Arial" w:hAnsi="Arial" w:cs="Arial"/>
        <w:b w:val="0"/>
        <w:bCs w:val="0"/>
        <w:spacing w:val="-1"/>
        <w:w w:val="99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7" w15:restartNumberingAfterBreak="0">
    <w:nsid w:val="00000412"/>
    <w:multiLevelType w:val="multilevel"/>
    <w:tmpl w:val="00000895"/>
    <w:lvl w:ilvl="0">
      <w:numFmt w:val="bullet"/>
      <w:lvlText w:val="•"/>
      <w:lvlJc w:val="left"/>
      <w:pPr>
        <w:ind w:hanging="361"/>
      </w:pPr>
      <w:rPr>
        <w:rFonts w:ascii="Arial" w:hAnsi="Arial"/>
        <w:b w:val="0"/>
        <w:w w:val="131"/>
        <w:sz w:val="26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8" w15:restartNumberingAfterBreak="0">
    <w:nsid w:val="00000413"/>
    <w:multiLevelType w:val="multilevel"/>
    <w:tmpl w:val="744CFE52"/>
    <w:lvl w:ilvl="0">
      <w:start w:val="2"/>
      <w:numFmt w:val="upperRoman"/>
      <w:lvlText w:val="%1"/>
      <w:lvlJc w:val="left"/>
      <w:pPr>
        <w:ind w:hanging="187"/>
      </w:pPr>
      <w:rPr>
        <w:rFonts w:ascii="Georgia" w:hAnsi="Georgia" w:cs="Century Gothic" w:hint="default"/>
        <w:b/>
        <w:bCs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9" w15:restartNumberingAfterBreak="0">
    <w:nsid w:val="0FA55193"/>
    <w:multiLevelType w:val="hybridMultilevel"/>
    <w:tmpl w:val="937EE8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25150DD"/>
    <w:multiLevelType w:val="hybridMultilevel"/>
    <w:tmpl w:val="009488BC"/>
    <w:lvl w:ilvl="0" w:tplc="835032B6">
      <w:start w:val="1"/>
      <w:numFmt w:val="decimal"/>
      <w:lvlText w:val="%1."/>
      <w:lvlJc w:val="left"/>
      <w:pPr>
        <w:ind w:left="2061" w:hanging="360"/>
      </w:pPr>
      <w:rPr>
        <w:rFonts w:cstheme="minorBidi"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19F33B7C"/>
    <w:multiLevelType w:val="hybridMultilevel"/>
    <w:tmpl w:val="47340BDE"/>
    <w:lvl w:ilvl="0" w:tplc="0BEE113A">
      <w:start w:val="1"/>
      <w:numFmt w:val="upperRoman"/>
      <w:lvlText w:val="%1"/>
      <w:lvlJc w:val="left"/>
      <w:pPr>
        <w:ind w:left="3317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403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75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47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19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91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63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35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9077" w:hanging="180"/>
      </w:pPr>
      <w:rPr>
        <w:rFonts w:cs="Times New Roman"/>
      </w:rPr>
    </w:lvl>
  </w:abstractNum>
  <w:abstractNum w:abstractNumId="22" w15:restartNumberingAfterBreak="0">
    <w:nsid w:val="26D85DFD"/>
    <w:multiLevelType w:val="hybridMultilevel"/>
    <w:tmpl w:val="8D8E2706"/>
    <w:lvl w:ilvl="0" w:tplc="9EEE8DDE">
      <w:start w:val="1"/>
      <w:numFmt w:val="upperRoman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3" w15:restartNumberingAfterBreak="0">
    <w:nsid w:val="288376E1"/>
    <w:multiLevelType w:val="hybridMultilevel"/>
    <w:tmpl w:val="35A4260E"/>
    <w:lvl w:ilvl="0" w:tplc="2C263860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 w15:restartNumberingAfterBreak="0">
    <w:nsid w:val="2E646FEA"/>
    <w:multiLevelType w:val="hybridMultilevel"/>
    <w:tmpl w:val="4E36066A"/>
    <w:lvl w:ilvl="0" w:tplc="0BEE113A">
      <w:start w:val="1"/>
      <w:numFmt w:val="upperRoman"/>
      <w:lvlText w:val="%1"/>
      <w:lvlJc w:val="left"/>
      <w:pPr>
        <w:ind w:left="1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84" w:hanging="360"/>
      </w:pPr>
    </w:lvl>
    <w:lvl w:ilvl="2" w:tplc="0416001B" w:tentative="1">
      <w:start w:val="1"/>
      <w:numFmt w:val="lowerRoman"/>
      <w:lvlText w:val="%3."/>
      <w:lvlJc w:val="right"/>
      <w:pPr>
        <w:ind w:left="2804" w:hanging="180"/>
      </w:pPr>
    </w:lvl>
    <w:lvl w:ilvl="3" w:tplc="0416000F" w:tentative="1">
      <w:start w:val="1"/>
      <w:numFmt w:val="decimal"/>
      <w:lvlText w:val="%4."/>
      <w:lvlJc w:val="left"/>
      <w:pPr>
        <w:ind w:left="3524" w:hanging="360"/>
      </w:pPr>
    </w:lvl>
    <w:lvl w:ilvl="4" w:tplc="04160019" w:tentative="1">
      <w:start w:val="1"/>
      <w:numFmt w:val="lowerLetter"/>
      <w:lvlText w:val="%5."/>
      <w:lvlJc w:val="left"/>
      <w:pPr>
        <w:ind w:left="4244" w:hanging="360"/>
      </w:pPr>
    </w:lvl>
    <w:lvl w:ilvl="5" w:tplc="0416001B" w:tentative="1">
      <w:start w:val="1"/>
      <w:numFmt w:val="lowerRoman"/>
      <w:lvlText w:val="%6."/>
      <w:lvlJc w:val="right"/>
      <w:pPr>
        <w:ind w:left="4964" w:hanging="180"/>
      </w:pPr>
    </w:lvl>
    <w:lvl w:ilvl="6" w:tplc="0416000F" w:tentative="1">
      <w:start w:val="1"/>
      <w:numFmt w:val="decimal"/>
      <w:lvlText w:val="%7."/>
      <w:lvlJc w:val="left"/>
      <w:pPr>
        <w:ind w:left="5684" w:hanging="360"/>
      </w:pPr>
    </w:lvl>
    <w:lvl w:ilvl="7" w:tplc="04160019" w:tentative="1">
      <w:start w:val="1"/>
      <w:numFmt w:val="lowerLetter"/>
      <w:lvlText w:val="%8."/>
      <w:lvlJc w:val="left"/>
      <w:pPr>
        <w:ind w:left="6404" w:hanging="360"/>
      </w:pPr>
    </w:lvl>
    <w:lvl w:ilvl="8" w:tplc="0416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5" w15:restartNumberingAfterBreak="0">
    <w:nsid w:val="303F249A"/>
    <w:multiLevelType w:val="hybridMultilevel"/>
    <w:tmpl w:val="D5BAE682"/>
    <w:lvl w:ilvl="0" w:tplc="0BEE113A">
      <w:start w:val="1"/>
      <w:numFmt w:val="upperRoman"/>
      <w:lvlText w:val="%1"/>
      <w:lvlJc w:val="left"/>
      <w:pPr>
        <w:ind w:left="242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6" w15:restartNumberingAfterBreak="0">
    <w:nsid w:val="32A059D2"/>
    <w:multiLevelType w:val="hybridMultilevel"/>
    <w:tmpl w:val="6DB2C97C"/>
    <w:lvl w:ilvl="0" w:tplc="0BEE113A">
      <w:start w:val="1"/>
      <w:numFmt w:val="upperRoman"/>
      <w:lvlText w:val="%1"/>
      <w:lvlJc w:val="left"/>
      <w:pPr>
        <w:ind w:left="3141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386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58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30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602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74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46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818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901" w:hanging="180"/>
      </w:pPr>
      <w:rPr>
        <w:rFonts w:cs="Times New Roman"/>
      </w:rPr>
    </w:lvl>
  </w:abstractNum>
  <w:abstractNum w:abstractNumId="27" w15:restartNumberingAfterBreak="0">
    <w:nsid w:val="39F11569"/>
    <w:multiLevelType w:val="hybridMultilevel"/>
    <w:tmpl w:val="E9C0F95C"/>
    <w:lvl w:ilvl="0" w:tplc="C2FCE0B8">
      <w:start w:val="1"/>
      <w:numFmt w:val="lowerLetter"/>
      <w:lvlText w:val="%1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8" w15:restartNumberingAfterBreak="0">
    <w:nsid w:val="3C4A1B9D"/>
    <w:multiLevelType w:val="hybridMultilevel"/>
    <w:tmpl w:val="83582C84"/>
    <w:lvl w:ilvl="0" w:tplc="5ADC0FE8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9" w15:restartNumberingAfterBreak="0">
    <w:nsid w:val="3E7C4FE7"/>
    <w:multiLevelType w:val="hybridMultilevel"/>
    <w:tmpl w:val="3388545C"/>
    <w:lvl w:ilvl="0" w:tplc="E0A01C84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0" w15:restartNumberingAfterBreak="0">
    <w:nsid w:val="3F8647CD"/>
    <w:multiLevelType w:val="hybridMultilevel"/>
    <w:tmpl w:val="F5DEC586"/>
    <w:lvl w:ilvl="0" w:tplc="1A0A625A">
      <w:start w:val="1"/>
      <w:numFmt w:val="upperRoman"/>
      <w:lvlText w:val="%1"/>
      <w:lvlJc w:val="left"/>
      <w:pPr>
        <w:ind w:left="1736" w:hanging="360"/>
      </w:pPr>
      <w:rPr>
        <w:rFonts w:ascii="Georgia" w:hAnsi="Georgia"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56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176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896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616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336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056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776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496" w:hanging="180"/>
      </w:pPr>
      <w:rPr>
        <w:rFonts w:cs="Times New Roman"/>
      </w:rPr>
    </w:lvl>
  </w:abstractNum>
  <w:abstractNum w:abstractNumId="31" w15:restartNumberingAfterBreak="0">
    <w:nsid w:val="43FB2A97"/>
    <w:multiLevelType w:val="hybridMultilevel"/>
    <w:tmpl w:val="2928405E"/>
    <w:lvl w:ilvl="0" w:tplc="A65A3D8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2" w15:restartNumberingAfterBreak="0">
    <w:nsid w:val="60852AC6"/>
    <w:multiLevelType w:val="hybridMultilevel"/>
    <w:tmpl w:val="3D5C7782"/>
    <w:lvl w:ilvl="0" w:tplc="C3E6FEF8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33" w15:restartNumberingAfterBreak="0">
    <w:nsid w:val="60A60B07"/>
    <w:multiLevelType w:val="hybridMultilevel"/>
    <w:tmpl w:val="8976DA04"/>
    <w:lvl w:ilvl="0" w:tplc="A04AE7EE">
      <w:start w:val="1"/>
      <w:numFmt w:val="upperRoman"/>
      <w:lvlText w:val="%1"/>
      <w:lvlJc w:val="right"/>
      <w:pPr>
        <w:ind w:left="1004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24" w:hanging="360"/>
      </w:pPr>
    </w:lvl>
    <w:lvl w:ilvl="2" w:tplc="0416001B">
      <w:start w:val="1"/>
      <w:numFmt w:val="lowerRoman"/>
      <w:lvlText w:val="%3."/>
      <w:lvlJc w:val="right"/>
      <w:pPr>
        <w:ind w:left="2444" w:hanging="180"/>
      </w:pPr>
    </w:lvl>
    <w:lvl w:ilvl="3" w:tplc="0416000F">
      <w:start w:val="1"/>
      <w:numFmt w:val="decimal"/>
      <w:lvlText w:val="%4."/>
      <w:lvlJc w:val="left"/>
      <w:pPr>
        <w:ind w:left="3164" w:hanging="360"/>
      </w:pPr>
    </w:lvl>
    <w:lvl w:ilvl="4" w:tplc="04160019">
      <w:start w:val="1"/>
      <w:numFmt w:val="lowerLetter"/>
      <w:lvlText w:val="%5."/>
      <w:lvlJc w:val="left"/>
      <w:pPr>
        <w:ind w:left="3884" w:hanging="360"/>
      </w:pPr>
    </w:lvl>
    <w:lvl w:ilvl="5" w:tplc="0416001B">
      <w:start w:val="1"/>
      <w:numFmt w:val="lowerRoman"/>
      <w:lvlText w:val="%6."/>
      <w:lvlJc w:val="right"/>
      <w:pPr>
        <w:ind w:left="4604" w:hanging="180"/>
      </w:pPr>
    </w:lvl>
    <w:lvl w:ilvl="6" w:tplc="0416000F">
      <w:start w:val="1"/>
      <w:numFmt w:val="decimal"/>
      <w:lvlText w:val="%7."/>
      <w:lvlJc w:val="left"/>
      <w:pPr>
        <w:ind w:left="5324" w:hanging="360"/>
      </w:pPr>
    </w:lvl>
    <w:lvl w:ilvl="7" w:tplc="04160019">
      <w:start w:val="1"/>
      <w:numFmt w:val="lowerLetter"/>
      <w:lvlText w:val="%8."/>
      <w:lvlJc w:val="left"/>
      <w:pPr>
        <w:ind w:left="6044" w:hanging="360"/>
      </w:pPr>
    </w:lvl>
    <w:lvl w:ilvl="8" w:tplc="0416001B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C85880"/>
    <w:multiLevelType w:val="hybridMultilevel"/>
    <w:tmpl w:val="5D10B3E8"/>
    <w:lvl w:ilvl="0" w:tplc="5F92F69A">
      <w:start w:val="1"/>
      <w:numFmt w:val="lowerLetter"/>
      <w:lvlText w:val="%1"/>
      <w:lvlJc w:val="left"/>
      <w:pPr>
        <w:ind w:left="242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5" w15:restartNumberingAfterBreak="0">
    <w:nsid w:val="725C017E"/>
    <w:multiLevelType w:val="hybridMultilevel"/>
    <w:tmpl w:val="BA083DC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CE05B2"/>
    <w:multiLevelType w:val="multilevel"/>
    <w:tmpl w:val="4252D5F8"/>
    <w:lvl w:ilvl="0">
      <w:start w:val="1"/>
      <w:numFmt w:val="upperRoman"/>
      <w:lvlText w:val="%1"/>
      <w:lvlJc w:val="left"/>
      <w:pPr>
        <w:ind w:hanging="216"/>
      </w:pPr>
      <w:rPr>
        <w:rFonts w:cs="Times New Roman" w:hint="default"/>
        <w:b/>
        <w:bCs/>
        <w:w w:val="101"/>
        <w:sz w:val="21"/>
        <w:szCs w:val="21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 w16cid:durableId="1053046466">
    <w:abstractNumId w:val="35"/>
  </w:num>
  <w:num w:numId="2" w16cid:durableId="656610415">
    <w:abstractNumId w:val="18"/>
  </w:num>
  <w:num w:numId="3" w16cid:durableId="422799379">
    <w:abstractNumId w:val="17"/>
  </w:num>
  <w:num w:numId="4" w16cid:durableId="970087975">
    <w:abstractNumId w:val="16"/>
  </w:num>
  <w:num w:numId="5" w16cid:durableId="292757048">
    <w:abstractNumId w:val="15"/>
  </w:num>
  <w:num w:numId="6" w16cid:durableId="890111329">
    <w:abstractNumId w:val="14"/>
  </w:num>
  <w:num w:numId="7" w16cid:durableId="1119494748">
    <w:abstractNumId w:val="13"/>
  </w:num>
  <w:num w:numId="8" w16cid:durableId="1470511720">
    <w:abstractNumId w:val="12"/>
  </w:num>
  <w:num w:numId="9" w16cid:durableId="119423937">
    <w:abstractNumId w:val="11"/>
  </w:num>
  <w:num w:numId="10" w16cid:durableId="2088384580">
    <w:abstractNumId w:val="10"/>
  </w:num>
  <w:num w:numId="11" w16cid:durableId="1256747280">
    <w:abstractNumId w:val="9"/>
  </w:num>
  <w:num w:numId="12" w16cid:durableId="1919511355">
    <w:abstractNumId w:val="8"/>
  </w:num>
  <w:num w:numId="13" w16cid:durableId="194852142">
    <w:abstractNumId w:val="7"/>
  </w:num>
  <w:num w:numId="14" w16cid:durableId="1925456187">
    <w:abstractNumId w:val="6"/>
  </w:num>
  <w:num w:numId="15" w16cid:durableId="587035711">
    <w:abstractNumId w:val="5"/>
  </w:num>
  <w:num w:numId="16" w16cid:durableId="1237936914">
    <w:abstractNumId w:val="4"/>
  </w:num>
  <w:num w:numId="17" w16cid:durableId="674308710">
    <w:abstractNumId w:val="3"/>
  </w:num>
  <w:num w:numId="18" w16cid:durableId="27723061">
    <w:abstractNumId w:val="2"/>
  </w:num>
  <w:num w:numId="19" w16cid:durableId="355929303">
    <w:abstractNumId w:val="1"/>
  </w:num>
  <w:num w:numId="20" w16cid:durableId="2090467691">
    <w:abstractNumId w:val="30"/>
  </w:num>
  <w:num w:numId="21" w16cid:durableId="677853892">
    <w:abstractNumId w:val="25"/>
  </w:num>
  <w:num w:numId="22" w16cid:durableId="1606961066">
    <w:abstractNumId w:val="26"/>
  </w:num>
  <w:num w:numId="23" w16cid:durableId="957561508">
    <w:abstractNumId w:val="34"/>
  </w:num>
  <w:num w:numId="24" w16cid:durableId="360980750">
    <w:abstractNumId w:val="21"/>
  </w:num>
  <w:num w:numId="25" w16cid:durableId="858664819">
    <w:abstractNumId w:val="36"/>
  </w:num>
  <w:num w:numId="26" w16cid:durableId="976567807">
    <w:abstractNumId w:val="19"/>
  </w:num>
  <w:num w:numId="27" w16cid:durableId="1680545502">
    <w:abstractNumId w:val="22"/>
  </w:num>
  <w:num w:numId="28" w16cid:durableId="1146045960">
    <w:abstractNumId w:val="31"/>
  </w:num>
  <w:num w:numId="29" w16cid:durableId="1319921639">
    <w:abstractNumId w:val="23"/>
  </w:num>
  <w:num w:numId="30" w16cid:durableId="1679885074">
    <w:abstractNumId w:val="33"/>
  </w:num>
  <w:num w:numId="31" w16cid:durableId="2015954877">
    <w:abstractNumId w:val="24"/>
  </w:num>
  <w:num w:numId="32" w16cid:durableId="1974141527">
    <w:abstractNumId w:val="33"/>
  </w:num>
  <w:num w:numId="33" w16cid:durableId="2107726245">
    <w:abstractNumId w:val="20"/>
  </w:num>
  <w:num w:numId="34" w16cid:durableId="544023350">
    <w:abstractNumId w:val="28"/>
  </w:num>
  <w:num w:numId="35" w16cid:durableId="934746100">
    <w:abstractNumId w:val="32"/>
  </w:num>
  <w:num w:numId="36" w16cid:durableId="977030512">
    <w:abstractNumId w:val="27"/>
  </w:num>
  <w:num w:numId="37" w16cid:durableId="284699236">
    <w:abstractNumId w:val="29"/>
  </w:num>
  <w:num w:numId="38" w16cid:durableId="188642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D8D"/>
    <w:rsid w:val="00001276"/>
    <w:rsid w:val="00002982"/>
    <w:rsid w:val="000308E7"/>
    <w:rsid w:val="00046496"/>
    <w:rsid w:val="00052721"/>
    <w:rsid w:val="0007033E"/>
    <w:rsid w:val="00071787"/>
    <w:rsid w:val="00072D40"/>
    <w:rsid w:val="00077CBC"/>
    <w:rsid w:val="000828AE"/>
    <w:rsid w:val="00087F2B"/>
    <w:rsid w:val="000A24DC"/>
    <w:rsid w:val="000C2324"/>
    <w:rsid w:val="000D02F1"/>
    <w:rsid w:val="000D1F9E"/>
    <w:rsid w:val="000E0DDB"/>
    <w:rsid w:val="000F679B"/>
    <w:rsid w:val="00102763"/>
    <w:rsid w:val="0012099E"/>
    <w:rsid w:val="00133487"/>
    <w:rsid w:val="00146095"/>
    <w:rsid w:val="00176A24"/>
    <w:rsid w:val="001861DC"/>
    <w:rsid w:val="001A3D35"/>
    <w:rsid w:val="001A4BF9"/>
    <w:rsid w:val="001A7127"/>
    <w:rsid w:val="001D1C36"/>
    <w:rsid w:val="001F1955"/>
    <w:rsid w:val="001F79D8"/>
    <w:rsid w:val="00206851"/>
    <w:rsid w:val="002112E9"/>
    <w:rsid w:val="002257A6"/>
    <w:rsid w:val="00226FC5"/>
    <w:rsid w:val="00230669"/>
    <w:rsid w:val="00230CA8"/>
    <w:rsid w:val="00233AE2"/>
    <w:rsid w:val="00253DFE"/>
    <w:rsid w:val="00271EBF"/>
    <w:rsid w:val="00276B86"/>
    <w:rsid w:val="00280D5C"/>
    <w:rsid w:val="00290947"/>
    <w:rsid w:val="00295401"/>
    <w:rsid w:val="002A124E"/>
    <w:rsid w:val="002A2926"/>
    <w:rsid w:val="002B22DB"/>
    <w:rsid w:val="002C515E"/>
    <w:rsid w:val="002C742D"/>
    <w:rsid w:val="002F4D19"/>
    <w:rsid w:val="002F72D2"/>
    <w:rsid w:val="00320BDF"/>
    <w:rsid w:val="00332764"/>
    <w:rsid w:val="00351CCC"/>
    <w:rsid w:val="00361237"/>
    <w:rsid w:val="003620BC"/>
    <w:rsid w:val="0038399C"/>
    <w:rsid w:val="003A5386"/>
    <w:rsid w:val="003B0E3D"/>
    <w:rsid w:val="003E744F"/>
    <w:rsid w:val="003F391E"/>
    <w:rsid w:val="003F692C"/>
    <w:rsid w:val="00412153"/>
    <w:rsid w:val="00412541"/>
    <w:rsid w:val="00424381"/>
    <w:rsid w:val="0043075B"/>
    <w:rsid w:val="0043140E"/>
    <w:rsid w:val="00444016"/>
    <w:rsid w:val="00445832"/>
    <w:rsid w:val="00471856"/>
    <w:rsid w:val="00472F10"/>
    <w:rsid w:val="00477B56"/>
    <w:rsid w:val="00482DB6"/>
    <w:rsid w:val="004902CE"/>
    <w:rsid w:val="004935A9"/>
    <w:rsid w:val="004A26DA"/>
    <w:rsid w:val="004A2A3D"/>
    <w:rsid w:val="004C2D43"/>
    <w:rsid w:val="004E14CE"/>
    <w:rsid w:val="004E309C"/>
    <w:rsid w:val="00500218"/>
    <w:rsid w:val="005019FC"/>
    <w:rsid w:val="0050318D"/>
    <w:rsid w:val="00506395"/>
    <w:rsid w:val="0051091F"/>
    <w:rsid w:val="005111C9"/>
    <w:rsid w:val="0051141B"/>
    <w:rsid w:val="005257DB"/>
    <w:rsid w:val="00527C83"/>
    <w:rsid w:val="00532C5B"/>
    <w:rsid w:val="00554F85"/>
    <w:rsid w:val="00566632"/>
    <w:rsid w:val="005A1766"/>
    <w:rsid w:val="005A7901"/>
    <w:rsid w:val="005B0B5E"/>
    <w:rsid w:val="005D5706"/>
    <w:rsid w:val="005F3CCB"/>
    <w:rsid w:val="006007AC"/>
    <w:rsid w:val="0061278C"/>
    <w:rsid w:val="00617AB3"/>
    <w:rsid w:val="00640256"/>
    <w:rsid w:val="006520C0"/>
    <w:rsid w:val="00652D1D"/>
    <w:rsid w:val="00675DB4"/>
    <w:rsid w:val="0068356F"/>
    <w:rsid w:val="00687C56"/>
    <w:rsid w:val="006913A9"/>
    <w:rsid w:val="006B31D6"/>
    <w:rsid w:val="006C1D8D"/>
    <w:rsid w:val="006C4E4D"/>
    <w:rsid w:val="006E03E6"/>
    <w:rsid w:val="006E3665"/>
    <w:rsid w:val="006E4FCB"/>
    <w:rsid w:val="006E668D"/>
    <w:rsid w:val="006E6788"/>
    <w:rsid w:val="00705FBA"/>
    <w:rsid w:val="00717308"/>
    <w:rsid w:val="00720333"/>
    <w:rsid w:val="007346E7"/>
    <w:rsid w:val="00746B44"/>
    <w:rsid w:val="00746E1F"/>
    <w:rsid w:val="007550EA"/>
    <w:rsid w:val="00765E24"/>
    <w:rsid w:val="0076748F"/>
    <w:rsid w:val="00784A32"/>
    <w:rsid w:val="00795457"/>
    <w:rsid w:val="007B1E6A"/>
    <w:rsid w:val="007B33AB"/>
    <w:rsid w:val="007B341F"/>
    <w:rsid w:val="007C1986"/>
    <w:rsid w:val="007C6105"/>
    <w:rsid w:val="007E6CD9"/>
    <w:rsid w:val="00813F89"/>
    <w:rsid w:val="00815A53"/>
    <w:rsid w:val="008211C7"/>
    <w:rsid w:val="00821901"/>
    <w:rsid w:val="00843D06"/>
    <w:rsid w:val="0084674A"/>
    <w:rsid w:val="00847C9C"/>
    <w:rsid w:val="008506FE"/>
    <w:rsid w:val="00850B2E"/>
    <w:rsid w:val="00853B26"/>
    <w:rsid w:val="00864316"/>
    <w:rsid w:val="0087148C"/>
    <w:rsid w:val="00891C23"/>
    <w:rsid w:val="00893554"/>
    <w:rsid w:val="0089632A"/>
    <w:rsid w:val="008A4CAC"/>
    <w:rsid w:val="008C6EC7"/>
    <w:rsid w:val="008C6EEB"/>
    <w:rsid w:val="008D6E10"/>
    <w:rsid w:val="008E650A"/>
    <w:rsid w:val="008F4D2E"/>
    <w:rsid w:val="00900A15"/>
    <w:rsid w:val="00900A73"/>
    <w:rsid w:val="00920EDC"/>
    <w:rsid w:val="00922E73"/>
    <w:rsid w:val="00952467"/>
    <w:rsid w:val="00954F9C"/>
    <w:rsid w:val="0097088C"/>
    <w:rsid w:val="0097457B"/>
    <w:rsid w:val="00974B1F"/>
    <w:rsid w:val="0098090E"/>
    <w:rsid w:val="00981829"/>
    <w:rsid w:val="00985D2C"/>
    <w:rsid w:val="00987FA7"/>
    <w:rsid w:val="009A5938"/>
    <w:rsid w:val="009C2E9C"/>
    <w:rsid w:val="009C5E6E"/>
    <w:rsid w:val="009D2CA5"/>
    <w:rsid w:val="009E617C"/>
    <w:rsid w:val="009F30C8"/>
    <w:rsid w:val="009F732B"/>
    <w:rsid w:val="00A01AE5"/>
    <w:rsid w:val="00A06ABE"/>
    <w:rsid w:val="00A06ECD"/>
    <w:rsid w:val="00A11D89"/>
    <w:rsid w:val="00A144C0"/>
    <w:rsid w:val="00A16E6D"/>
    <w:rsid w:val="00A24E2C"/>
    <w:rsid w:val="00A42C17"/>
    <w:rsid w:val="00A43FC6"/>
    <w:rsid w:val="00A61B85"/>
    <w:rsid w:val="00A65186"/>
    <w:rsid w:val="00A71C68"/>
    <w:rsid w:val="00A82B26"/>
    <w:rsid w:val="00A84CB7"/>
    <w:rsid w:val="00AB2C2B"/>
    <w:rsid w:val="00AC0153"/>
    <w:rsid w:val="00AC3284"/>
    <w:rsid w:val="00AC6433"/>
    <w:rsid w:val="00AE69CD"/>
    <w:rsid w:val="00B0361D"/>
    <w:rsid w:val="00B0597F"/>
    <w:rsid w:val="00B13235"/>
    <w:rsid w:val="00B14237"/>
    <w:rsid w:val="00B205D0"/>
    <w:rsid w:val="00B208C8"/>
    <w:rsid w:val="00B30A76"/>
    <w:rsid w:val="00B3450D"/>
    <w:rsid w:val="00B359C8"/>
    <w:rsid w:val="00B43536"/>
    <w:rsid w:val="00B44A8D"/>
    <w:rsid w:val="00B453F2"/>
    <w:rsid w:val="00B54995"/>
    <w:rsid w:val="00B70DD8"/>
    <w:rsid w:val="00B74F6D"/>
    <w:rsid w:val="00B811F0"/>
    <w:rsid w:val="00B933A0"/>
    <w:rsid w:val="00BB02BA"/>
    <w:rsid w:val="00BC048B"/>
    <w:rsid w:val="00BD079E"/>
    <w:rsid w:val="00BD0D4E"/>
    <w:rsid w:val="00BD505A"/>
    <w:rsid w:val="00BE64F6"/>
    <w:rsid w:val="00C0110F"/>
    <w:rsid w:val="00C0120A"/>
    <w:rsid w:val="00C0302F"/>
    <w:rsid w:val="00C074B0"/>
    <w:rsid w:val="00C10060"/>
    <w:rsid w:val="00C12668"/>
    <w:rsid w:val="00C20CD0"/>
    <w:rsid w:val="00C337EC"/>
    <w:rsid w:val="00C34F77"/>
    <w:rsid w:val="00C36F53"/>
    <w:rsid w:val="00C430A8"/>
    <w:rsid w:val="00C57A51"/>
    <w:rsid w:val="00C74526"/>
    <w:rsid w:val="00C853EA"/>
    <w:rsid w:val="00C96315"/>
    <w:rsid w:val="00CA306F"/>
    <w:rsid w:val="00CB1970"/>
    <w:rsid w:val="00CC1B04"/>
    <w:rsid w:val="00CD0B76"/>
    <w:rsid w:val="00CF2536"/>
    <w:rsid w:val="00D00FF8"/>
    <w:rsid w:val="00D0642F"/>
    <w:rsid w:val="00D33DC6"/>
    <w:rsid w:val="00D3774B"/>
    <w:rsid w:val="00D42C50"/>
    <w:rsid w:val="00D45294"/>
    <w:rsid w:val="00D47294"/>
    <w:rsid w:val="00D62A12"/>
    <w:rsid w:val="00D64B8A"/>
    <w:rsid w:val="00D810CE"/>
    <w:rsid w:val="00D95453"/>
    <w:rsid w:val="00DA139E"/>
    <w:rsid w:val="00DB28AD"/>
    <w:rsid w:val="00DB574E"/>
    <w:rsid w:val="00DC410F"/>
    <w:rsid w:val="00DD53E8"/>
    <w:rsid w:val="00DE4175"/>
    <w:rsid w:val="00E01CC4"/>
    <w:rsid w:val="00E220DD"/>
    <w:rsid w:val="00E22648"/>
    <w:rsid w:val="00E227E7"/>
    <w:rsid w:val="00E27AFE"/>
    <w:rsid w:val="00E34CEB"/>
    <w:rsid w:val="00E365DE"/>
    <w:rsid w:val="00E413F5"/>
    <w:rsid w:val="00E46368"/>
    <w:rsid w:val="00E51420"/>
    <w:rsid w:val="00E6089D"/>
    <w:rsid w:val="00E67954"/>
    <w:rsid w:val="00E7177B"/>
    <w:rsid w:val="00E86C82"/>
    <w:rsid w:val="00E94BED"/>
    <w:rsid w:val="00EB7C90"/>
    <w:rsid w:val="00EC5FDC"/>
    <w:rsid w:val="00ED479B"/>
    <w:rsid w:val="00F03662"/>
    <w:rsid w:val="00F03CAD"/>
    <w:rsid w:val="00F062EC"/>
    <w:rsid w:val="00F25895"/>
    <w:rsid w:val="00F31E34"/>
    <w:rsid w:val="00F52D1F"/>
    <w:rsid w:val="00F545FA"/>
    <w:rsid w:val="00F602C8"/>
    <w:rsid w:val="00F94C38"/>
    <w:rsid w:val="00F9557A"/>
    <w:rsid w:val="00FA1E83"/>
    <w:rsid w:val="00FC124C"/>
    <w:rsid w:val="00FC1B8E"/>
    <w:rsid w:val="00FD2F29"/>
    <w:rsid w:val="00FD6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34C3F5"/>
  <w15:chartTrackingRefBased/>
  <w15:docId w15:val="{0AB44F17-9694-4935-9F7C-E5B18E977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41F"/>
    <w:pPr>
      <w:spacing w:after="200" w:line="276" w:lineRule="auto"/>
    </w:pPr>
  </w:style>
  <w:style w:type="paragraph" w:styleId="Ttulo1">
    <w:name w:val="heading 1"/>
    <w:basedOn w:val="Normal"/>
    <w:link w:val="Ttulo1Char"/>
    <w:uiPriority w:val="1"/>
    <w:qFormat/>
    <w:rsid w:val="007B341F"/>
    <w:pPr>
      <w:widowControl w:val="0"/>
      <w:autoSpaceDE w:val="0"/>
      <w:autoSpaceDN w:val="0"/>
      <w:spacing w:after="0" w:line="240" w:lineRule="auto"/>
      <w:ind w:left="372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styleId="Ttulo2">
    <w:name w:val="heading 2"/>
    <w:basedOn w:val="Normal"/>
    <w:link w:val="Ttulo2Char"/>
    <w:uiPriority w:val="1"/>
    <w:qFormat/>
    <w:rsid w:val="006007AC"/>
    <w:pPr>
      <w:widowControl w:val="0"/>
      <w:autoSpaceDE w:val="0"/>
      <w:autoSpaceDN w:val="0"/>
      <w:adjustRightInd w:val="0"/>
      <w:spacing w:before="63" w:after="0" w:line="240" w:lineRule="auto"/>
      <w:ind w:left="600"/>
      <w:outlineLvl w:val="1"/>
    </w:pPr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link w:val="Ttulo3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3499"/>
      <w:outlineLvl w:val="2"/>
    </w:pPr>
    <w:rPr>
      <w:rFonts w:ascii="Arial" w:eastAsiaTheme="minorEastAsia" w:hAnsi="Arial" w:cs="Arial"/>
      <w:b/>
      <w:bCs/>
      <w:sz w:val="25"/>
      <w:szCs w:val="25"/>
      <w:lang w:eastAsia="pt-BR"/>
    </w:rPr>
  </w:style>
  <w:style w:type="paragraph" w:styleId="Ttulo4">
    <w:name w:val="heading 4"/>
    <w:basedOn w:val="Normal"/>
    <w:link w:val="Ttulo4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paragraph" w:styleId="Ttulo5">
    <w:name w:val="heading 5"/>
    <w:basedOn w:val="Normal"/>
    <w:link w:val="Ttulo5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ind w:left="606"/>
      <w:outlineLvl w:val="4"/>
    </w:pPr>
    <w:rPr>
      <w:rFonts w:ascii="Century Gothic" w:eastAsiaTheme="minorEastAsia" w:hAnsi="Century Gothic" w:cs="Century Gothic"/>
      <w:sz w:val="23"/>
      <w:szCs w:val="23"/>
      <w:lang w:eastAsia="pt-BR"/>
    </w:rPr>
  </w:style>
  <w:style w:type="paragraph" w:styleId="Ttulo6">
    <w:name w:val="heading 6"/>
    <w:basedOn w:val="Normal"/>
    <w:link w:val="Ttulo6Char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Century Gothic" w:eastAsiaTheme="minorEastAsia" w:hAnsi="Century Gothic" w:cs="Century Gothic"/>
      <w:b/>
      <w:bCs/>
      <w:lang w:eastAsia="pt-BR"/>
    </w:rPr>
  </w:style>
  <w:style w:type="paragraph" w:styleId="Ttulo7">
    <w:name w:val="heading 7"/>
    <w:basedOn w:val="Normal"/>
    <w:link w:val="Ttulo7Char"/>
    <w:uiPriority w:val="1"/>
    <w:qFormat/>
    <w:rsid w:val="006007AC"/>
    <w:pPr>
      <w:widowControl w:val="0"/>
      <w:autoSpaceDE w:val="0"/>
      <w:autoSpaceDN w:val="0"/>
      <w:adjustRightInd w:val="0"/>
      <w:spacing w:before="56" w:after="0" w:line="240" w:lineRule="auto"/>
      <w:outlineLvl w:val="6"/>
    </w:pPr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C1D8D"/>
  </w:style>
  <w:style w:type="paragraph" w:styleId="Rodap">
    <w:name w:val="footer"/>
    <w:basedOn w:val="Normal"/>
    <w:link w:val="RodapChar"/>
    <w:uiPriority w:val="99"/>
    <w:unhideWhenUsed/>
    <w:rsid w:val="006C1D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C1D8D"/>
  </w:style>
  <w:style w:type="table" w:styleId="Tabelacomgrade">
    <w:name w:val="Table Grid"/>
    <w:basedOn w:val="Tabelanormal"/>
    <w:uiPriority w:val="39"/>
    <w:rsid w:val="006C1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2257A6"/>
    <w:rPr>
      <w:b/>
      <w:bCs/>
      <w:i w:val="0"/>
      <w:iCs w:val="0"/>
    </w:rPr>
  </w:style>
  <w:style w:type="character" w:styleId="Hyperlink">
    <w:name w:val="Hyperlink"/>
    <w:uiPriority w:val="99"/>
    <w:rsid w:val="002257A6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C96315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unhideWhenUsed/>
    <w:rsid w:val="00900A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900A7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7B341F"/>
    <w:rPr>
      <w:rFonts w:ascii="Times New Roman" w:eastAsia="Times New Roman" w:hAnsi="Times New Roman" w:cs="Times New Roman"/>
      <w:b/>
      <w:bCs/>
      <w:sz w:val="24"/>
      <w:szCs w:val="24"/>
      <w:lang w:val="pt-PT" w:eastAsia="pt-PT" w:bidi="pt-PT"/>
    </w:rPr>
  </w:style>
  <w:style w:type="paragraph" w:customStyle="1" w:styleId="Default">
    <w:name w:val="Default"/>
    <w:rsid w:val="007B341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B34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99"/>
    <w:rsid w:val="007B341F"/>
    <w:rPr>
      <w:rFonts w:ascii="Times New Roman" w:eastAsia="Times New Roman" w:hAnsi="Times New Roman" w:cs="Times New Roman"/>
      <w:sz w:val="24"/>
      <w:szCs w:val="24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6007AC"/>
    <w:rPr>
      <w:rFonts w:ascii="Arial" w:eastAsiaTheme="minorEastAsia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6007AC"/>
    <w:rPr>
      <w:rFonts w:ascii="Arial" w:eastAsiaTheme="minorEastAsia" w:hAnsi="Arial" w:cs="Arial"/>
      <w:b/>
      <w:bCs/>
      <w:sz w:val="25"/>
      <w:szCs w:val="25"/>
      <w:lang w:eastAsia="pt-BR"/>
    </w:rPr>
  </w:style>
  <w:style w:type="character" w:customStyle="1" w:styleId="Ttulo4Char">
    <w:name w:val="Título 4 Char"/>
    <w:basedOn w:val="Fontepargpadro"/>
    <w:link w:val="Ttulo4"/>
    <w:uiPriority w:val="1"/>
    <w:rsid w:val="006007AC"/>
    <w:rPr>
      <w:rFonts w:ascii="Century Gothic" w:eastAsiaTheme="minorEastAsia" w:hAnsi="Century Gothic" w:cs="Century Gothic"/>
      <w:b/>
      <w:bCs/>
      <w:sz w:val="23"/>
      <w:szCs w:val="23"/>
      <w:lang w:eastAsia="pt-BR"/>
    </w:rPr>
  </w:style>
  <w:style w:type="character" w:customStyle="1" w:styleId="Ttulo5Char">
    <w:name w:val="Título 5 Char"/>
    <w:basedOn w:val="Fontepargpadro"/>
    <w:link w:val="Ttulo5"/>
    <w:uiPriority w:val="1"/>
    <w:rsid w:val="006007AC"/>
    <w:rPr>
      <w:rFonts w:ascii="Century Gothic" w:eastAsiaTheme="minorEastAsia" w:hAnsi="Century Gothic" w:cs="Century Gothic"/>
      <w:sz w:val="23"/>
      <w:szCs w:val="23"/>
      <w:lang w:eastAsia="pt-BR"/>
    </w:rPr>
  </w:style>
  <w:style w:type="character" w:customStyle="1" w:styleId="Ttulo6Char">
    <w:name w:val="Título 6 Char"/>
    <w:basedOn w:val="Fontepargpadro"/>
    <w:link w:val="Ttulo6"/>
    <w:uiPriority w:val="1"/>
    <w:rsid w:val="006007AC"/>
    <w:rPr>
      <w:rFonts w:ascii="Century Gothic" w:eastAsiaTheme="minorEastAsia" w:hAnsi="Century Gothic" w:cs="Century Gothic"/>
      <w:b/>
      <w:bCs/>
      <w:lang w:eastAsia="pt-BR"/>
    </w:rPr>
  </w:style>
  <w:style w:type="character" w:customStyle="1" w:styleId="Ttulo7Char">
    <w:name w:val="Título 7 Char"/>
    <w:basedOn w:val="Fontepargpadro"/>
    <w:link w:val="Ttulo7"/>
    <w:uiPriority w:val="1"/>
    <w:rsid w:val="006007AC"/>
    <w:rPr>
      <w:rFonts w:ascii="Century Gothic" w:eastAsiaTheme="minorEastAsia" w:hAnsi="Century Gothic" w:cs="Century Gothic"/>
      <w:b/>
      <w:bCs/>
      <w:sz w:val="21"/>
      <w:szCs w:val="21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007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31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61B8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61B85"/>
  </w:style>
  <w:style w:type="paragraph" w:styleId="Ttulo">
    <w:name w:val="Title"/>
    <w:basedOn w:val="Normal"/>
    <w:link w:val="TtuloChar"/>
    <w:qFormat/>
    <w:rsid w:val="00A61B85"/>
    <w:pPr>
      <w:suppressAutoHyphens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61B8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artigo0">
    <w:name w:val="artigo"/>
    <w:basedOn w:val="Normal"/>
    <w:rsid w:val="00FD2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64B8A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64B8A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64B8A"/>
    <w:rPr>
      <w:vertAlign w:val="superscript"/>
    </w:rPr>
  </w:style>
  <w:style w:type="paragraph" w:customStyle="1" w:styleId="Artigo">
    <w:name w:val="Artigo"/>
    <w:basedOn w:val="Normal"/>
    <w:rsid w:val="00847C9C"/>
    <w:pPr>
      <w:widowControl w:val="0"/>
      <w:numPr>
        <w:numId w:val="38"/>
      </w:numPr>
      <w:suppressAutoHyphens/>
      <w:spacing w:line="360" w:lineRule="exact"/>
      <w:jc w:val="both"/>
    </w:pPr>
    <w:rPr>
      <w:rFonts w:ascii="Arial" w:eastAsia="Times New Roman" w:hAnsi="Arial" w:cs="Times New Roman"/>
      <w:color w:val="000000"/>
      <w:sz w:val="24"/>
      <w:szCs w:val="24"/>
      <w:lang w:eastAsia="ar-SA"/>
    </w:rPr>
  </w:style>
  <w:style w:type="character" w:styleId="Forte">
    <w:name w:val="Strong"/>
    <w:basedOn w:val="Fontepargpadro"/>
    <w:uiPriority w:val="22"/>
    <w:qFormat/>
    <w:rsid w:val="007C1986"/>
    <w:rPr>
      <w:b/>
      <w:bCs/>
    </w:rPr>
  </w:style>
  <w:style w:type="paragraph" w:customStyle="1" w:styleId="textojustificado">
    <w:name w:val="texto_justificado"/>
    <w:basedOn w:val="Normal"/>
    <w:rsid w:val="007C19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E413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9F8AD-A76C-498A-A113-B0B89939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795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Natalia Di Paula</cp:lastModifiedBy>
  <cp:revision>27</cp:revision>
  <cp:lastPrinted>2022-03-24T16:33:00Z</cp:lastPrinted>
  <dcterms:created xsi:type="dcterms:W3CDTF">2024-08-09T03:04:00Z</dcterms:created>
  <dcterms:modified xsi:type="dcterms:W3CDTF">2026-07-08T18:25:00Z</dcterms:modified>
</cp:coreProperties>
</file>