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2620010</wp:posOffset>
            </wp:positionH>
            <wp:positionV relativeFrom="margin">
              <wp:posOffset>5934710</wp:posOffset>
            </wp:positionV>
            <wp:extent cx="267970" cy="21971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67970" cy="21971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CMI N° 016 DE 09 DE FEVEREIRO DE 2026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4520" w:right="0" w:firstLine="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DESIGNA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servidor da Câmara Municipal de Itacoatiara para viajar, concede diária(s) e dá outras providências.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394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em Exercício da Câmara Municipal de Itacoatiara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(CMI), no uso das atribuições legais que lhe são conferidas pela Lei Orgânica do Município e pelo Regimento Interno,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Art. 11 do Regimento Interno da CMI, em especial os incisos XXI e XXXII;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008 de 20/12/2022, promulgada por esta Casa Legislativa,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8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DESIGNAR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servidor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FABIO ALVES BARBOSA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Assessor Jurídico, para viajar à cidade de Manaus - AM,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13 de fevereiro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relativos à atualização no Portal da Transparência da Câmara Municipal de Itacoatiara, junto a Empresa ANC Tecnologia da Informação Ltda.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1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servidor supracitado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03(três) diárias, no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R$ 536,00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(quinhentos e trinta e seis reais) cada, totalizando a importância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R$ 1.608,00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(um mil e seiscentos e oito reais), para cobrir despesas com alimentação e pousada.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15" w:val="left"/>
        </w:tabs>
        <w:bidi w:val="0"/>
        <w:spacing w:before="0" w:line="23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Contábil-financeira da Câmara Municipal de Itacoatiara a efetuar o pagamento da(s) diária(s) constante(s) no Item II da presente Portaria.</w:t>
      </w:r>
    </w:p>
    <w:p>
      <w:pPr>
        <w:pStyle w:val="Style1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51" w:val="left"/>
        </w:tabs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PUBLIQUE-SE,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900" w:left="964" w:right="1302" w:bottom="1468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 - AM, em 09 de fevereiro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12" w:left="0" w:right="0" w:bottom="110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framePr w:w="986" w:h="274" w:wrap="none" w:vAnchor="text" w:hAnchor="page" w:x="5271" w:y="6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</w:t>
      </w:r>
    </w:p>
    <w:p>
      <w:pPr>
        <w:pStyle w:val="Style13"/>
        <w:keepNext/>
        <w:keepLines/>
        <w:framePr w:w="3506" w:h="310" w:wrap="none" w:vAnchor="text" w:hAnchor="page" w:x="4011" w:y="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ARIALDO GÍJI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SILVA</w:t>
      </w:r>
      <w:bookmarkEnd w:id="3"/>
    </w:p>
    <w:p>
      <w:pPr>
        <w:widowControl w:val="0"/>
        <w:spacing w:line="360" w:lineRule="exact"/>
      </w:pPr>
      <w:r>
        <w:drawing>
          <wp:anchor distT="0" distB="178435" distL="141605" distR="59690" simplePos="0" relativeHeight="62914695" behindDoc="1" locked="0" layoutInCell="1" allowOverlap="1">
            <wp:simplePos x="0" y="0"/>
            <wp:positionH relativeFrom="page">
              <wp:posOffset>3488055</wp:posOffset>
            </wp:positionH>
            <wp:positionV relativeFrom="paragraph">
              <wp:posOffset>12700</wp:posOffset>
            </wp:positionV>
            <wp:extent cx="426720" cy="426720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26720" cy="4267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621665</wp:posOffset>
            </wp:positionH>
            <wp:positionV relativeFrom="paragraph">
              <wp:posOffset>2030095</wp:posOffset>
            </wp:positionV>
            <wp:extent cx="3395345" cy="816610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395345" cy="8166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7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12" w:left="964" w:right="1302" w:bottom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2061845</wp:posOffset>
              </wp:positionH>
              <wp:positionV relativeFrom="page">
                <wp:posOffset>10058400</wp:posOffset>
              </wp:positionV>
              <wp:extent cx="3181985" cy="11430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81985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Ãv. Parque. 1452 - Iraci. Itacoatiara - AM.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69101-053. Fone: (92) 3521-1828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62.34999999999999pt;margin-top:792.pt;width:250.55000000000001pt;height:9.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Ãv. Parque. 1452 - Iraci. Itacoatiara - AM.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69101-053. Fone: (92) 3521-1828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2738120</wp:posOffset>
              </wp:positionH>
              <wp:positionV relativeFrom="page">
                <wp:posOffset>717550</wp:posOffset>
              </wp:positionV>
              <wp:extent cx="1856105" cy="3060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56105" cy="306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GABINETE DA PRESIDÊNCIA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15.59999999999999pt;margin-top:56.5pt;width:146.15000000000001pt;height:24.10000000000000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GABINETE DA PRESIDÊNCIA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813435</wp:posOffset>
              </wp:positionH>
              <wp:positionV relativeFrom="page">
                <wp:posOffset>1035050</wp:posOffset>
              </wp:positionV>
              <wp:extent cx="5719445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194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4.049999999999997pt;margin-top:81.5pt;width:450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ing #2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Pictur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4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FFFFFF"/>
      <w:spacing w:after="24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Picture caption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