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PORTARIA N° 12/2025 - GPCMFB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8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 Boa, 03 de Fevereiro de 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Presidente da Câmara Municipal de Fonte Boa - AM,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Neiverlici de Souza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uso das suas atribuições que lhe são conferidas pela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Lei n° 124/2011,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29 de agosto de 2011.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60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60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 Nomear 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Sr SANTIAGO LEÃO LISBOA,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brasileiro, amazonense, casado, portador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RG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14083981 SSP/AM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CPF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736.340.692-87,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para exercer 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DIRETOR DO DEPARTAMENTO DE CONTROLE INTERNO DA CÂMARA MUNICIPAL DE FONTE BOA.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Revogam as disposições em contrario;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na data de sua publicação;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580" w:right="0" w:firstLine="2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CUMPRA-SE,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E PUBLIQUE-SE.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92" w:left="1460" w:right="1864" w:bottom="1661" w:header="864" w:footer="123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GABINETE DA PRESIDÊNCIA DA CÂMARA MUNICIPAL DE FOBNTE BOA-AM,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03 dias do mês de Fevereiro de 2025.</w:t>
      </w:r>
    </w:p>
    <w:p>
      <w:pPr>
        <w:pStyle w:val="Style4"/>
        <w:keepNext w:val="0"/>
        <w:keepLines w:val="0"/>
        <w:framePr w:w="5270" w:h="698" w:wrap="none" w:vAnchor="text" w:hAnchor="page" w:x="3146" w:y="1765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Neiverlici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Souza Oliveira |</w:t>
      </w:r>
    </w:p>
    <w:p>
      <w:pPr>
        <w:pStyle w:val="Style4"/>
        <w:keepNext w:val="0"/>
        <w:keepLines w:val="0"/>
        <w:framePr w:w="5270" w:h="698" w:wrap="none" w:vAnchor="text" w:hAnchor="page" w:x="3146" w:y="1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Fonte Boa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2925445</wp:posOffset>
            </wp:positionH>
            <wp:positionV relativeFrom="paragraph">
              <wp:posOffset>704215</wp:posOffset>
            </wp:positionV>
            <wp:extent cx="1256030" cy="6032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25603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4987290</wp:posOffset>
            </wp:positionH>
            <wp:positionV relativeFrom="paragraph">
              <wp:posOffset>12700</wp:posOffset>
            </wp:positionV>
            <wp:extent cx="2096770" cy="9385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96770" cy="938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5531485</wp:posOffset>
            </wp:positionH>
            <wp:positionV relativeFrom="paragraph">
              <wp:posOffset>640080</wp:posOffset>
            </wp:positionV>
            <wp:extent cx="1621790" cy="77406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21790" cy="774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92" w:left="1460" w:right="640" w:bottom="129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5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30"/>
      <w:ind w:firstLine="31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