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585470" distL="1083310" distR="1344295" simplePos="0" relativeHeight="125829378" behindDoc="0" locked="0" layoutInCell="1" allowOverlap="1">
            <wp:simplePos x="0" y="0"/>
            <wp:positionH relativeFrom="page">
              <wp:posOffset>3282315</wp:posOffset>
            </wp:positionH>
            <wp:positionV relativeFrom="paragraph">
              <wp:posOffset>12700</wp:posOffset>
            </wp:positionV>
            <wp:extent cx="841375" cy="78041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41375" cy="7804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818515" distB="0" distL="0" distR="0" simplePos="0" relativeHeight="125829379" behindDoc="0" locked="0" layoutInCell="1" allowOverlap="1">
                <wp:simplePos x="0" y="0"/>
                <wp:positionH relativeFrom="page">
                  <wp:posOffset>2199005</wp:posOffset>
                </wp:positionH>
                <wp:positionV relativeFrom="paragraph">
                  <wp:posOffset>831215</wp:posOffset>
                </wp:positionV>
                <wp:extent cx="3268980" cy="54864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68980" cy="548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ESTADO DO AMAZONAS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PODER LEGISLATIVO MUNICIPAL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BR" w:eastAsia="pt-BR" w:bidi="pt-BR"/>
                              </w:rPr>
                              <w:t>CÂMARA MUNICIPAL DE FONTE BOA - AM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73.15000000000001pt;margin-top:65.450000000000003pt;width:257.39999999999998pt;height:43.200000000000003pt;z-index:-125829374;mso-wrap-distance-left:0;mso-wrap-distance-top:64.4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ESTADO DO AMAZONAS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PODER LEGISLATIVO MUNICIPAL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BR" w:eastAsia="pt-BR" w:bidi="pt-BR"/>
                        </w:rPr>
                        <w:t>CÂMARA MUNICIPAL DE FONTE BOA - AM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5509260</wp:posOffset>
            </wp:positionH>
            <wp:positionV relativeFrom="paragraph">
              <wp:posOffset>168910</wp:posOffset>
            </wp:positionV>
            <wp:extent cx="1383665" cy="143891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383665" cy="14389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PUBLICADO POR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AFIXAÇÃO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MO QUADRO DA C-</w:t>
      </w:r>
      <w:r>
        <w:rPr>
          <w:smallCap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a.MARA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MUNICIPAL DE FONTE BOA CONFORME DISPOSTO HO ART. E9 DA LEI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ORGAulCA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MUNICIPAL.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0"/>
        <w:jc w:val="left"/>
        <w:rPr>
          <w:sz w:val="20"/>
          <w:szCs w:val="20"/>
        </w:rPr>
      </w:pPr>
      <w:r>
        <w:rPr>
          <w:b w:val="0"/>
          <w:bCs w:val="0"/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em:</w:t>
      </w: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 ..&lt;xX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PRESIDENvÓdA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CAMARA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04" w:left="259" w:right="4355" w:bottom="1639" w:header="0" w:footer="1211" w:gutter="0"/>
          <w:pgNumType w:start="1"/>
          <w:cols w:num="2" w:sep="1" w:space="1107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CNPJ N° 84.456.722/0001-45</w:t>
      </w:r>
    </w:p>
    <w:p>
      <w:pPr>
        <w:widowControl w:val="0"/>
        <w:spacing w:line="87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7" w:left="0" w:right="0" w:bottom="164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640" w:line="240" w:lineRule="auto"/>
        <w:ind w:left="258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ATO DA MESA DIRETORA N° 001/2025-GP/CMFB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MESA DIRETORA DA CÂMARA MUNICIPAL DE FONTE BOA,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das atribuições que lhe confere o Regimento Interno e a Lei Orgânica do Município, e considerando: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Requerimento Oral aprovado em Plenário na Sessão Ordinária de 22 de setembro de 2025, de autoria do Vereador Matheus Campos Lisboa, que solicitou a realização de Audiência Pública para debater o horário de funcionamento de bares, casas noturnas e estabelecimentos congêneres;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3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necessidade de organizar e conduzir os trabalhos da referida Audiência Pública, garantindo a lisura, a participação democrática e a efetividade dos debates;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32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relevante interesse do Vereador propositor na matéria e sua capacidade para coordenar os trabalhos.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40" w:line="298" w:lineRule="auto"/>
        <w:ind w:left="1320" w:right="0" w:firstLine="2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RESOLVE:</w:t>
      </w:r>
      <w:bookmarkEnd w:id="1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 w:line="276" w:lineRule="auto"/>
        <w:ind w:left="132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 Designar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Vereador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MATHEUS CAMPOS LISBOA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presidir e conduzir a Audiência Pública a ser realizada no dia 08 de outubro de 2025, às 08:00, no Plenário da Câmara Municipal de Vereadores do Município de Fonte Boa, cujo objetivo é analisar a Lei n°. 003/2014, a qual dispõe debater o horário de funcionamento de bares, clubes, casas noturnas e congêneres no Município de Fonte Boa, e dá outras providências.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76" w:lineRule="auto"/>
        <w:ind w:left="132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 Compete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ao Vereador Matheus Campos Lisboa, na condição de Presidente da Audiência Pública, coordenar os trabalhos, abrir e encerrar a sessão, conceder a palavra aos participantes, zelar pela ordem e pelo cumprimento do tempo das manifestações, e conduzir os debates de forma democrática e imparcial.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132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Ato entra em vigor na data de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PODER LEGISLATIVO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CÂMARA MUNICIPAL DE FONTE BOA - AM</w:t>
        <w:br/>
        <w:t>CNPJ N° 84.456.722/0001-45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1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Dê-se ciência,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registre-se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40" w:line="290" w:lineRule="auto"/>
        <w:ind w:left="132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Fonte Boa, 22 de setembro de 2025.</w:t>
      </w:r>
    </w:p>
    <w:p>
      <w:pPr>
        <w:pStyle w:val="Style1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66" w:lineRule="auto"/>
        <w:ind w:left="3860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130F68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V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Neiverlici de Souza Onveira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66" w:lineRule="auto"/>
        <w:ind w:left="0" w:right="126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Presidente da Câmara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6340" w:right="0" w:firstLine="0"/>
        <w:jc w:val="left"/>
      </w:pPr>
      <w:r>
        <w:rPr>
          <w:rFonts w:ascii="Times New Roman" w:eastAsia="Times New Roman" w:hAnsi="Times New Roman" w:cs="Times New Roman"/>
          <w:b w:val="0"/>
          <w:bCs w:val="0"/>
          <w:i/>
          <w:iCs/>
          <w:color w:val="130F68"/>
          <w:spacing w:val="0"/>
          <w:w w:val="100"/>
          <w:position w:val="0"/>
          <w:sz w:val="24"/>
          <w:szCs w:val="24"/>
          <w:u w:val="single"/>
          <w:shd w:val="clear" w:color="auto" w:fill="auto"/>
        </w:rPr>
        <w:t>£&amp; &lt;&gt;- c&gt;(_i</w:t>
      </w:r>
      <w:r>
        <w:rPr>
          <w:rFonts w:ascii="Arial" w:eastAsia="Arial" w:hAnsi="Arial" w:cs="Arial"/>
          <w:color w:val="130F68"/>
          <w:spacing w:val="0"/>
          <w:w w:val="100"/>
          <w:position w:val="0"/>
          <w:sz w:val="19"/>
          <w:szCs w:val="19"/>
          <w:shd w:val="clear" w:color="auto" w:fill="auto"/>
        </w:rPr>
        <w:t xml:space="preserve"> t/t </w:t>
      </w:r>
      <w:r>
        <w:rPr>
          <w:rFonts w:ascii="Times New Roman" w:eastAsia="Times New Roman" w:hAnsi="Times New Roman" w:cs="Times New Roman"/>
          <w:b w:val="0"/>
          <w:bCs w:val="0"/>
          <w:i/>
          <w:iCs/>
          <w:color w:val="130F68"/>
          <w:spacing w:val="0"/>
          <w:w w:val="100"/>
          <w:position w:val="0"/>
          <w:sz w:val="24"/>
          <w:szCs w:val="24"/>
          <w:shd w:val="clear" w:color="auto" w:fill="auto"/>
        </w:rPr>
        <w:t>ii£A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66" w:lineRule="auto"/>
        <w:ind w:lef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>Raimundo Nonato da Silva Oliveira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Vice-Presidente</w:t>
      </w:r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leader="underscore" w:pos="7699" w:val="left"/>
        </w:tabs>
        <w:bidi w:val="0"/>
        <w:spacing w:before="0" w:after="0" w:line="240" w:lineRule="auto"/>
        <w:ind w:left="4180" w:right="0" w:firstLine="20"/>
        <w:jc w:val="both"/>
        <w:rPr>
          <w:sz w:val="20"/>
          <w:szCs w:val="20"/>
        </w:rPr>
      </w:pPr>
      <w:r>
        <w:rPr>
          <w:b w:val="0"/>
          <w:bCs w:val="0"/>
          <w:color w:val="191899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PT" w:eastAsia="pt-PT" w:bidi="pt-PT"/>
        </w:rPr>
        <w:t xml:space="preserve">Vctrruefe </w:t>
      </w:r>
      <w:r>
        <w:rPr>
          <w:b w:val="0"/>
          <w:bCs w:val="0"/>
          <w:color w:val="130F68"/>
          <w:spacing w:val="0"/>
          <w:w w:val="100"/>
          <w:position w:val="0"/>
          <w:sz w:val="20"/>
          <w:szCs w:val="20"/>
          <w:u w:val="single"/>
          <w:shd w:val="clear" w:color="auto" w:fill="auto"/>
          <w:lang w:val="pt-PT" w:eastAsia="pt-PT" w:bidi="pt-PT"/>
        </w:rPr>
        <w:t>âx9uy&gt;</w:t>
      </w:r>
      <w:r>
        <w:rPr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59" w:lineRule="auto"/>
        <w:ind w:lef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 xml:space="preserve">Jamiele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 xml:space="preserve">Ferreira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>de Souza</w:t>
        <w:br/>
        <w:t xml:space="preserve">Primeira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Secretária</w:t>
      </w:r>
    </w:p>
    <w:p>
      <w:pPr>
        <w:pStyle w:val="Style2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2" w:name="bookmark2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</w:rPr>
        <w:t>Zr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>Fernando Neto Machado Lisboa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59" w:lineRule="auto"/>
        <w:ind w:lef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>Segundo Secretário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7" w:left="276" w:right="1314" w:bottom="1647" w:header="0" w:footer="121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b/>
      <w:bCs/>
      <w:i w:val="0"/>
      <w:iCs w:val="0"/>
      <w:smallCaps w:val="0"/>
      <w:strike w:val="0"/>
      <w:u w:val="none"/>
      <w:lang w:val="pt-PT" w:eastAsia="pt-PT" w:bidi="pt-PT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8">
    <w:name w:val="Body text|4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2">
    <w:name w:val="Heading #2|1_"/>
    <w:basedOn w:val="DefaultParagraphFont"/>
    <w:link w:val="Style11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Body text|1_"/>
    <w:basedOn w:val="DefaultParagraphFont"/>
    <w:link w:val="Style13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Heading #1|1_"/>
    <w:basedOn w:val="DefaultParagraphFont"/>
    <w:link w:val="Style24"/>
    <w:rPr>
      <w:b w:val="0"/>
      <w:bCs w:val="0"/>
      <w:i w:val="0"/>
      <w:iCs w:val="0"/>
      <w:smallCaps w:val="0"/>
      <w:strike w:val="0"/>
      <w:color w:val="191899"/>
      <w:sz w:val="42"/>
      <w:szCs w:val="42"/>
      <w:u w:val="single"/>
      <w:lang w:val="pt-PT" w:eastAsia="pt-PT" w:bidi="pt-PT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70" w:line="250" w:lineRule="auto"/>
      <w:ind w:right="1260"/>
      <w:jc w:val="center"/>
    </w:pPr>
    <w:rPr>
      <w:b/>
      <w:bCs/>
      <w:i w:val="0"/>
      <w:iCs w:val="0"/>
      <w:smallCaps w:val="0"/>
      <w:strike w:val="0"/>
      <w:u w:val="none"/>
      <w:lang w:val="pt-PT" w:eastAsia="pt-PT" w:bidi="pt-PT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line="27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7">
    <w:name w:val="Body text|4"/>
    <w:basedOn w:val="Normal"/>
    <w:link w:val="CharStyle8"/>
    <w:pPr>
      <w:widowControl w:val="0"/>
      <w:shd w:val="clear" w:color="auto" w:fill="FFFFFF"/>
      <w:ind w:left="2270" w:firstLine="10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11">
    <w:name w:val="Heading #2|1"/>
    <w:basedOn w:val="Normal"/>
    <w:link w:val="CharStyle12"/>
    <w:pPr>
      <w:widowControl w:val="0"/>
      <w:shd w:val="clear" w:color="auto" w:fill="FFFFFF"/>
      <w:spacing w:after="440" w:line="269" w:lineRule="auto"/>
      <w:ind w:left="1950" w:firstLine="10"/>
      <w:outlineLvl w:val="1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  <w:spacing w:after="320" w:line="271" w:lineRule="auto"/>
      <w:ind w:firstLine="2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Heading #1|1"/>
    <w:basedOn w:val="Normal"/>
    <w:link w:val="CharStyle25"/>
    <w:pPr>
      <w:widowControl w:val="0"/>
      <w:shd w:val="clear" w:color="auto" w:fill="FFFFFF"/>
      <w:ind w:left="7000"/>
      <w:outlineLvl w:val="0"/>
    </w:pPr>
    <w:rPr>
      <w:b w:val="0"/>
      <w:bCs w:val="0"/>
      <w:i w:val="0"/>
      <w:iCs w:val="0"/>
      <w:smallCaps w:val="0"/>
      <w:strike w:val="0"/>
      <w:color w:val="191899"/>
      <w:sz w:val="42"/>
      <w:szCs w:val="42"/>
      <w:u w:val="singl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