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drawing>
          <wp:anchor distT="0" distB="0" distL="63500" distR="63500" simplePos="0" relativeHeight="125829378" behindDoc="0" locked="0" layoutInCell="1" allowOverlap="1">
            <wp:simplePos x="0" y="0"/>
            <wp:positionH relativeFrom="page">
              <wp:posOffset>5628005</wp:posOffset>
            </wp:positionH>
            <wp:positionV relativeFrom="paragraph">
              <wp:posOffset>254000</wp:posOffset>
            </wp:positionV>
            <wp:extent cx="1347470" cy="145097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347470" cy="14509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w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80" w:right="0" w:firstLine="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ESTADO DO AMAZONAS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288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PODER LEGISLATIVO MUNICIPAL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CÂMARA MUNICIPAL DE FONTE BOA - AM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3480" w:right="0" w:firstLine="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CNPJ N° 84.456.722/0001-45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66" w:lineRule="auto"/>
        <w:ind w:left="0" w:right="0" w:firstLine="440"/>
        <w:jc w:val="lef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DECRETO LEGISLATIVO N°01/2024-GP/CMFB DE 09 DE FEVEREIRO DE 2024.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2880" w:right="0" w:firstLine="20"/>
        <w:jc w:val="lef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Decreta Ponto Facultativo os dias 12, 13 e 14/02 de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6" w:lineRule="auto"/>
        <w:ind w:left="2880" w:right="0" w:firstLine="20"/>
        <w:jc w:val="lef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2024, e dá outras providências.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420" w:right="0" w:firstLine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RAIMUNDO DE OLIVEIRA ANDRADE,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da Câmara Municipal de Fonte Boa- AM, usando das atribuições que lhe são conferidas por Lei, etc.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420" w:right="0" w:firstLine="58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pt-BR" w:eastAsia="pt-BR" w:bidi="pt-BR"/>
        </w:rPr>
        <w:t>DECRETA: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420" w:right="0" w:firstLine="5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Art.l°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Fica Decretado Ponto Facultativo os dias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12, 13 e 14/02/2024,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Poder Legislativo em virtude da Festividade Cultural/Camaval e quarta-feira de Cinzas.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420" w:right="0" w:firstLine="5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Art.2°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Este Decreto entra em vigor na data de sua publicação, revogadas as disposições em contrário.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pgSz w:w="11900" w:h="16840"/>
          <w:pgMar w:top="104" w:left="1223" w:right="1122" w:bottom="487" w:header="0" w:footer="59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38100" distR="38100" simplePos="0" relativeHeight="125829379" behindDoc="0" locked="0" layoutInCell="1" allowOverlap="1">
                <wp:simplePos x="0" y="0"/>
                <wp:positionH relativeFrom="page">
                  <wp:posOffset>1060450</wp:posOffset>
                </wp:positionH>
                <wp:positionV relativeFrom="paragraph">
                  <wp:posOffset>12700</wp:posOffset>
                </wp:positionV>
                <wp:extent cx="1357630" cy="42989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7630" cy="429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Gabinete 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Fevereiro de 2024.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83.5pt;margin-top:1.pt;width:106.90000000000001pt;height:33.850000000000001pt;z-index:-125829374;mso-wrap-distance-left:3.pt;mso-wrap-distance-right:3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Gabinete 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Fevereiro de 2024.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da Câmara Municipal de Fonte Boa, 09 de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314960</wp:posOffset>
            </wp:positionH>
            <wp:positionV relativeFrom="paragraph">
              <wp:posOffset>12700</wp:posOffset>
            </wp:positionV>
            <wp:extent cx="5425440" cy="215201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5425440" cy="21520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03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4" w:left="496" w:right="920" w:bottom="104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Body text|3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color w:val="45530D"/>
      <w:sz w:val="142"/>
      <w:szCs w:val="142"/>
      <w:u w:val="none"/>
    </w:rPr>
  </w:style>
  <w:style w:type="character" w:customStyle="1" w:styleId="CharStyle7">
    <w:name w:val="Body text|2_"/>
    <w:basedOn w:val="DefaultParagraphFont"/>
    <w:link w:val="Style6"/>
    <w:rPr>
      <w:b/>
      <w:bCs/>
      <w:i w:val="0"/>
      <w:iCs w:val="0"/>
      <w:smallCaps w:val="0"/>
      <w:strike w:val="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600"/>
      <w:ind w:firstLine="400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Body text|3"/>
    <w:basedOn w:val="Normal"/>
    <w:link w:val="CharStyle5"/>
    <w:pPr>
      <w:widowControl w:val="0"/>
      <w:shd w:val="clear" w:color="auto" w:fill="FFFFFF"/>
      <w:ind w:left="43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530D"/>
      <w:sz w:val="142"/>
      <w:szCs w:val="142"/>
      <w:u w:val="none"/>
    </w:rPr>
  </w:style>
  <w:style w:type="paragraph" w:customStyle="1" w:styleId="Style6">
    <w:name w:val="Body text|2"/>
    <w:basedOn w:val="Normal"/>
    <w:link w:val="CharStyle7"/>
    <w:pPr>
      <w:widowControl w:val="0"/>
      <w:shd w:val="clear" w:color="auto" w:fill="FFFFFF"/>
      <w:ind w:left="3180" w:firstLine="30"/>
    </w:pPr>
    <w:rPr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