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02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17" w:val="left"/>
        </w:tabs>
        <w:bidi w:val="0"/>
        <w:spacing w:before="0" w:after="360" w:line="240" w:lineRule="auto"/>
        <w:ind w:left="13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342900</wp:posOffset>
                </wp:positionV>
                <wp:extent cx="414655" cy="14351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3.45000000000005pt;margin-top:27.pt;width:32.649999999999999pt;height:11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RAZÃO DE LIQUIDAÇÕES POR VENCIMENTO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 02/01/2025</w:t>
      </w:r>
    </w:p>
    <w:tbl>
      <w:tblPr>
        <w:tblOverlap w:val="never"/>
        <w:jc w:val="center"/>
        <w:tblLayout w:type="fixed"/>
      </w:tblPr>
      <w:tblGrid>
        <w:gridCol w:w="4037"/>
        <w:gridCol w:w="1291"/>
        <w:gridCol w:w="1680"/>
        <w:gridCol w:w="830"/>
        <w:gridCol w:w="835"/>
        <w:gridCol w:w="758"/>
        <w:gridCol w:w="874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6/1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  <w:tab/>
              <w:t>3.3.90.39.81 BRADESCO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TARIFAS BANCARIAS.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 EM</w:t>
              <w:tab/>
              <w:t>02/01/2025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0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500,00</w:t>
              <w:tab/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 24/01/2025</w:t>
      </w:r>
    </w:p>
    <w:tbl>
      <w:tblPr>
        <w:tblOverlap w:val="never"/>
        <w:jc w:val="center"/>
        <w:tblLayout w:type="fixed"/>
      </w:tblPr>
      <w:tblGrid>
        <w:gridCol w:w="346"/>
        <w:gridCol w:w="811"/>
        <w:gridCol w:w="802"/>
        <w:gridCol w:w="3595"/>
        <w:gridCol w:w="1454"/>
        <w:gridCol w:w="1637"/>
        <w:gridCol w:w="787"/>
        <w:gridCol w:w="874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64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 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3.1.90.01.01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6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  <w:tab/>
              <w:t>24/01/2025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25.558,33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178.885,33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12/1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FOLHA DE PAGAMENTO DE INATIVOS, JANEIRO/2025.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3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 14</w:t>
              <w:tab/>
              <w:t>3.1.90.03.01 FOLHA DE PAGAMENTO - PENSIONISTAS 24/01/2025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7.121,27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74.895,22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COM FOLHA DE PAGAMENTO DE PENSIONISTAS, JANEIRO/2025.</w:t>
      </w:r>
    </w:p>
    <w:tbl>
      <w:tblPr>
        <w:tblOverlap w:val="never"/>
        <w:jc w:val="center"/>
        <w:tblLayout w:type="fixed"/>
      </w:tblPr>
      <w:tblGrid>
        <w:gridCol w:w="322"/>
        <w:gridCol w:w="5606"/>
        <w:gridCol w:w="1450"/>
        <w:gridCol w:w="1301"/>
        <w:gridCol w:w="835"/>
        <w:gridCol w:w="893"/>
        <w:gridCol w:w="490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7" w:val="left"/>
                <w:tab w:pos="4282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 1</w:t>
              <w:tab/>
              <w:t>3.1.90.11.01 FOLHA DE PAGAMENTO ■ SERVIDORES</w:t>
              <w:tab/>
              <w:t>24/01/2025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FOLHA DE PAGAMENTO DE SERVIDORES EFETIVOS/RPPS, JANEIRO/2025.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7" w:val="left"/>
                <w:tab w:pos="4282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 1</w:t>
              <w:tab/>
              <w:t>3.1.90.11.37 FOLHA DE PAGAMENTO - SERVIDORES</w:t>
              <w:tab/>
              <w:t>24/01/2025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FOLHA DE PAGAMENTO DE SERVIDORES EFETIVOS/RPPS - QUINQUÉNIO, JANEIRO/2025.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7" w:val="left"/>
                <w:tab w:pos="4282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 1</w:t>
              <w:tab/>
              <w:t>3.1.90.11.45 FOLHA DE PAGAMENTO-SERVIDORES</w:t>
              <w:tab/>
              <w:t>24/01/2025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COM FOLHA DE PAGAMENTO DE SERVIDORES EFETIVOS/RPPS -1/3 DE FÉRIAS, JANEIRO/2025.</w:t>
      </w:r>
    </w:p>
    <w:tbl>
      <w:tblPr>
        <w:tblOverlap w:val="never"/>
        <w:jc w:val="center"/>
        <w:tblLayout w:type="fixed"/>
      </w:tblPr>
      <w:tblGrid>
        <w:gridCol w:w="965"/>
        <w:gridCol w:w="3566"/>
        <w:gridCol w:w="1330"/>
        <w:gridCol w:w="1205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2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 EM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Vencimento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4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24/01/2025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290.609,35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290.609,35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33.123,34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257.486,01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290.609,35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pagar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16/1</w:t>
              <w:tab/>
              <w:t>OR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</w:t>
              <w:tab/>
              <w:t>3.1.90.11.01 FOLHA DE PAGAMENTO - SERVIDORES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1.413,20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COM FOLHA DE PAGAMENTO DE SERVIDORES COMISSIONADOS/RGPS, JANEIRO/2025.</w:t>
      </w:r>
    </w:p>
    <w:tbl>
      <w:tblPr>
        <w:tblOverlap w:val="never"/>
        <w:jc w:val="center"/>
        <w:tblLayout w:type="fixed"/>
      </w:tblPr>
      <w:tblGrid>
        <w:gridCol w:w="3638"/>
        <w:gridCol w:w="2290"/>
        <w:gridCol w:w="1142"/>
        <w:gridCol w:w="830"/>
        <w:gridCol w:w="792"/>
        <w:gridCol w:w="835"/>
        <w:gridCol w:w="922"/>
        <w:gridCol w:w="552"/>
      </w:tblGrid>
      <w:tr>
        <w:trPr>
          <w:trHeight w:val="48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 EM</w:t>
              <w:tab/>
              <w:t>27/01/2025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1.413,20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5.086,80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297.609,35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34.536,54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262.580,59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471" w:left="399" w:right="442" w:bottom="471" w:header="43" w:footer="4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02" w:lineRule="auto"/>
      <w:ind w:left="1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360"/>
      <w:ind w:left="13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