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01/04/2025 E 30/04/2025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4"/>
        <w:gridCol w:w="2520"/>
        <w:gridCol w:w="629"/>
        <w:gridCol w:w="1066"/>
        <w:gridCol w:w="1915"/>
        <w:gridCol w:w="1440"/>
        <w:gridCol w:w="1186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15/04/2025</w:t>
              <w:tab/>
              <w:t>15/04/2025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ONLINE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SOLUCOES DIGITAIS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25.970,82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181.024,70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  <w:tab/>
              <w:t>25.970,82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181.024,70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  <w:tab/>
              <w:t>25.970,82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181.024,70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7.344,93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74.671,56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7.344,93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74.671,56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7.344,93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74.671,56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275,02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5035667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275,02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1.570,43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6.657,23</w:t>
              <w:tab/>
              <w:t>1.570,43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5035079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7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6.657,23</w:t>
              <w:tab/>
              <w:t>1.570,43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5.086,80</w:t>
            </w:r>
          </w:p>
        </w:tc>
      </w:tr>
    </w:tbl>
    <w:p>
      <w:pPr>
        <w:pStyle w:val="Style12"/>
        <w:keepNext w:val="0"/>
        <w:keepLines w:val="0"/>
        <w:framePr w:w="643" w:h="221" w:hSpace="17" w:wrap="notBeside" w:vAnchor="text" w:hAnchor="text" w:x="4280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17" w:wrap="notBeside" w:vAnchor="text" w:hAnchor="text" w:x="7540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tbl>
      <w:tblPr>
        <w:tblOverlap w:val="never"/>
        <w:jc w:val="center"/>
        <w:tblLayout w:type="fixed"/>
      </w:tblPr>
      <w:tblGrid>
        <w:gridCol w:w="634"/>
        <w:gridCol w:w="374"/>
        <w:gridCol w:w="619"/>
        <w:gridCol w:w="2606"/>
        <w:gridCol w:w="1022"/>
        <w:gridCol w:w="1882"/>
        <w:gridCol w:w="1512"/>
        <w:gridCol w:w="1138"/>
      </w:tblGrid>
      <w:tr>
        <w:trPr>
          <w:trHeight w:val="619" w:hRule="exact"/>
        </w:trPr>
        <w:tc>
          <w:tcPr>
            <w:gridSpan w:val="7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01/04/2025 E 30/04/2025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1.842,77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  <w:tab w:pos="20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1.842,77</w:t>
              <w:tab/>
              <w:t>0,00</w:t>
              <w:tab/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3726670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1.842,77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1.842,77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1.842,77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01/04/2025</w:t>
              <w:tab/>
              <w:t>01/04/2025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8" w:val="left"/>
                <w:tab w:pos="2102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48,75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16323302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601,25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8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48,75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601,25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01/04/2025</w:t>
              <w:tab/>
              <w:t>01/04/2025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1.107,09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3.892,91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  <w:tab w:pos="20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1.107,09</w:t>
              <w:tab/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3.892,91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1.107,09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3.892,91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14/04/2025</w:t>
              <w:tab/>
              <w:t>14/04/2025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  <w:tab/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  <w:tab w:pos="2107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24/04/2025</w:t>
              <w:tab/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  <w:tab w:pos="2102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  <w:tab/>
              <w:t>0,00</w:t>
              <w:tab/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5035093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24/04/2025</w:t>
              <w:tab/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2.333,76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  <w:tab w:pos="20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2.333,76</w:t>
              <w:tab/>
              <w:t>0,00</w:t>
              <w:tab/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5035091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2.333,76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2.333,76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2.333,76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3"/>
    </w:p>
    <w:tbl>
      <w:tblPr>
        <w:tblOverlap w:val="never"/>
        <w:jc w:val="center"/>
        <w:tblLayout w:type="fixed"/>
      </w:tblPr>
      <w:tblGrid>
        <w:gridCol w:w="653"/>
        <w:gridCol w:w="374"/>
        <w:gridCol w:w="576"/>
        <w:gridCol w:w="1944"/>
        <w:gridCol w:w="653"/>
        <w:gridCol w:w="1325"/>
        <w:gridCol w:w="638"/>
        <w:gridCol w:w="998"/>
        <w:gridCol w:w="1464"/>
        <w:gridCol w:w="1190"/>
      </w:tblGrid>
      <w:tr>
        <w:trPr>
          <w:trHeight w:val="619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01/04/2025 E 30/04/2025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8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24/04/2025</w:t>
              <w:tab/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23.002,93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23.002,93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94852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23.002,93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23.002,93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23.002,93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24/04/2025</w:t>
              <w:tab/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7.979,06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7.979,06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5035090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7.979,06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7.979,06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7.979,06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AMAZONAS DISTRIBUIDORA DE ENERGIA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225,96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225,96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225,96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225,96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0320071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GSAT SERVIÇOS DE 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41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36.324,24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347.116,11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310.791,87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97" w:right="587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1759585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55000000000001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ind w:left="1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