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before="99" w:after="9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head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1598" w:left="495" w:right="447" w:bottom="1196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6"/>
        <w:keepNext/>
        <w:keepLines/>
        <w:framePr w:w="7013" w:h="562" w:wrap="none" w:vAnchor="text" w:hAnchor="page" w:x="2368" w:y="21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BALANCETE-ISOLADO</w:t>
      </w:r>
      <w:bookmarkEnd w:id="0"/>
    </w:p>
    <w:p>
      <w:pPr>
        <w:pStyle w:val="Style8"/>
        <w:keepNext w:val="0"/>
        <w:keepLines w:val="0"/>
        <w:framePr w:w="7013" w:h="562" w:wrap="none" w:vAnchor="text" w:hAnchor="page" w:x="2368" w:y="21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APOSENTADORIA E PENSÕES DOS SERVIDORES MU (UG:4)</w:t>
      </w:r>
    </w:p>
    <w:p>
      <w:pPr>
        <w:pStyle w:val="Style6"/>
        <w:keepNext/>
        <w:keepLines/>
        <w:framePr w:w="725" w:h="269" w:wrap="none" w:vAnchor="text" w:hAnchor="page" w:x="5512" w:y="6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Junho</w:t>
      </w:r>
      <w:bookmarkEnd w:id="1"/>
    </w:p>
    <w:p>
      <w:pPr>
        <w:pStyle w:val="Style6"/>
        <w:keepNext/>
        <w:keepLines/>
        <w:framePr w:w="994" w:h="288" w:wrap="none" w:vAnchor="text" w:hAnchor="page" w:x="10326" w:y="6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Página 1</w:t>
      </w:r>
      <w:bookmarkEnd w:id="2"/>
    </w:p>
    <w:p>
      <w:pPr>
        <w:pStyle w:val="Style10"/>
        <w:keepNext w:val="0"/>
        <w:keepLines w:val="0"/>
        <w:framePr w:w="1248" w:h="187" w:wrap="none" w:vAnchor="text" w:hAnchor="page" w:x="10206" w:y="1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>SALDO ATUAL D_C</w:t>
      </w:r>
    </w:p>
    <w:tbl>
      <w:tblPr>
        <w:tblOverlap w:val="never"/>
        <w:jc w:val="left"/>
        <w:tblLayout w:type="fixed"/>
      </w:tblPr>
      <w:tblGrid>
        <w:gridCol w:w="826"/>
        <w:gridCol w:w="586"/>
        <w:gridCol w:w="3053"/>
        <w:gridCol w:w="2189"/>
        <w:gridCol w:w="1459"/>
        <w:gridCol w:w="1334"/>
        <w:gridCol w:w="1238"/>
      </w:tblGrid>
      <w:tr>
        <w:trPr>
          <w:trHeight w:val="18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685" w:h="1555" w:hSpace="144" w:vSpace="250" w:wrap="none" w:vAnchor="text" w:hAnchor="page" w:x="496" w:y="12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100000000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685" w:h="1555" w:hSpace="144" w:vSpace="250" w:wrap="none" w:vAnchor="text" w:hAnchor="page" w:x="496" w:y="12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685" w:h="1555" w:hSpace="144" w:vSpace="250" w:wrap="none" w:vAnchor="text" w:hAnchor="page" w:x="496" w:y="12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ATIVO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685" w:h="1555" w:hSpace="144" w:vSpace="250" w:wrap="none" w:vAnchor="text" w:hAnchor="page" w:x="496" w:y="1254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26.391.884,07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685" w:h="1555" w:hSpace="144" w:vSpace="250" w:wrap="none" w:vAnchor="text" w:hAnchor="page" w:x="496" w:y="12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622.117,94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685" w:h="1555" w:hSpace="144" w:vSpace="250" w:wrap="none" w:vAnchor="text" w:hAnchor="page" w:x="496" w:y="1254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465.325,76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685" w:h="1555" w:hSpace="144" w:vSpace="250" w:wrap="none" w:vAnchor="text" w:hAnchor="page" w:x="496" w:y="12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26.548.676,25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685" w:h="1555" w:hSpace="144" w:vSpace="250" w:wrap="none" w:vAnchor="text" w:hAnchor="page" w:x="496" w:y="12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685" w:h="1555" w:hSpace="144" w:vSpace="250" w:wrap="none" w:vAnchor="text" w:hAnchor="page" w:x="496" w:y="12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685" w:h="1555" w:hSpace="144" w:vSpace="250" w:wrap="none" w:vAnchor="text" w:hAnchor="page" w:x="496" w:y="12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ATIVO CIRCULANTE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685" w:h="1555" w:hSpace="144" w:vSpace="250" w:wrap="none" w:vAnchor="text" w:hAnchor="page" w:x="496" w:y="1254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26.379.499,00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685" w:h="1555" w:hSpace="144" w:vSpace="250" w:wrap="none" w:vAnchor="text" w:hAnchor="page" w:x="496" w:y="12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622.117,94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685" w:h="1555" w:hSpace="144" w:vSpace="250" w:wrap="none" w:vAnchor="text" w:hAnchor="page" w:x="496" w:y="1254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464.953,82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685" w:h="1555" w:hSpace="144" w:vSpace="250" w:wrap="none" w:vAnchor="text" w:hAnchor="page" w:x="496" w:y="12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26.536.663,12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685" w:h="1555" w:hSpace="144" w:vSpace="250" w:wrap="none" w:vAnchor="text" w:hAnchor="page" w:x="496" w:y="12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685" w:h="1555" w:hSpace="144" w:vSpace="250" w:wrap="none" w:vAnchor="text" w:hAnchor="page" w:x="496" w:y="12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685" w:h="1555" w:hSpace="144" w:vSpace="250" w:wrap="none" w:vAnchor="text" w:hAnchor="page" w:x="496" w:y="12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CAIXA E EQUIVALENTES DE CAIXA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685" w:h="1555" w:hSpace="144" w:vSpace="250" w:wrap="none" w:vAnchor="text" w:hAnchor="page" w:x="496" w:y="1254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152.422,72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685" w:h="1555" w:hSpace="144" w:vSpace="250" w:wrap="none" w:vAnchor="text" w:hAnchor="page" w:x="496" w:y="12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523.283,61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685" w:h="1555" w:hSpace="144" w:vSpace="250" w:wrap="none" w:vAnchor="text" w:hAnchor="page" w:x="496" w:y="1254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412.393,92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685" w:h="1555" w:hSpace="144" w:vSpace="250" w:wrap="none" w:vAnchor="text" w:hAnchor="page" w:x="496" w:y="12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263.312,41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685" w:h="1555" w:hSpace="144" w:vSpace="250" w:wrap="none" w:vAnchor="text" w:hAnchor="page" w:x="496" w:y="12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685" w:h="1555" w:hSpace="144" w:vSpace="250" w:wrap="none" w:vAnchor="text" w:hAnchor="page" w:x="496" w:y="12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685" w:h="1555" w:hSpace="144" w:vSpace="250" w:wrap="none" w:vAnchor="text" w:hAnchor="page" w:x="496" w:y="1254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CAIXA E EQUIVALENTES DE CAIXA EM MOEDA NACIONAL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685" w:h="1555" w:hSpace="144" w:vSpace="250" w:wrap="none" w:vAnchor="text" w:hAnchor="page" w:x="496" w:y="1254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152.422,72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685" w:h="1555" w:hSpace="144" w:vSpace="250" w:wrap="none" w:vAnchor="text" w:hAnchor="page" w:x="496" w:y="12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523.283,61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685" w:h="1555" w:hSpace="144" w:vSpace="250" w:wrap="none" w:vAnchor="text" w:hAnchor="page" w:x="496" w:y="1254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412.393,92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685" w:h="1555" w:hSpace="144" w:vSpace="250" w:wrap="none" w:vAnchor="text" w:hAnchor="page" w:x="496" w:y="12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263.312,41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685" w:h="1555" w:hSpace="144" w:vSpace="250" w:wrap="none" w:vAnchor="text" w:hAnchor="page" w:x="496" w:y="12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685" w:h="1555" w:hSpace="144" w:vSpace="250" w:wrap="none" w:vAnchor="text" w:hAnchor="page" w:x="496" w:y="12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685" w:h="1555" w:hSpace="144" w:vSpace="250" w:wrap="none" w:vAnchor="text" w:hAnchor="page" w:x="496" w:y="12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CAIXA E EQUIVALENTES DE CAIXA EM MOEDA NACIONAL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685" w:h="1555" w:hSpace="144" w:vSpace="250" w:wrap="none" w:vAnchor="text" w:hAnchor="page" w:x="496" w:y="1254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152.422,72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685" w:h="1555" w:hSpace="144" w:vSpace="250" w:wrap="none" w:vAnchor="text" w:hAnchor="page" w:x="496" w:y="12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523.283,61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685" w:h="1555" w:hSpace="144" w:vSpace="250" w:wrap="none" w:vAnchor="text" w:hAnchor="page" w:x="496" w:y="1254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412.393,92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685" w:h="1555" w:hSpace="144" w:vSpace="250" w:wrap="none" w:vAnchor="text" w:hAnchor="page" w:x="496" w:y="12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263.312,41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685" w:h="1555" w:hSpace="144" w:vSpace="250" w:wrap="none" w:vAnchor="text" w:hAnchor="page" w:x="496" w:y="12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111110600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685" w:h="1555" w:hSpace="144" w:vSpace="250" w:wrap="none" w:vAnchor="text" w:hAnchor="page" w:x="496" w:y="12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685" w:h="1555" w:hSpace="144" w:vSpace="250" w:wrap="none" w:vAnchor="text" w:hAnchor="page" w:x="496" w:y="12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CONTA ÚNICA RPPS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685" w:h="1555" w:hSpace="144" w:vSpace="250" w:wrap="none" w:vAnchor="text" w:hAnchor="page" w:x="496" w:y="1254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152.422,72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685" w:h="1555" w:hSpace="144" w:vSpace="250" w:wrap="none" w:vAnchor="text" w:hAnchor="page" w:x="496" w:y="12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523.283,61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685" w:h="1555" w:hSpace="144" w:vSpace="250" w:wrap="none" w:vAnchor="text" w:hAnchor="page" w:x="496" w:y="1254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412.393,92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685" w:h="1555" w:hSpace="144" w:vSpace="250" w:wrap="none" w:vAnchor="text" w:hAnchor="page" w:x="496" w:y="12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263.312,41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685" w:h="1555" w:hSpace="144" w:vSpace="250" w:wrap="none" w:vAnchor="text" w:hAnchor="page" w:x="496" w:y="12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111110603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685" w:h="1555" w:hSpace="144" w:vSpace="250" w:wrap="none" w:vAnchor="text" w:hAnchor="page" w:x="496" w:y="12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(2)04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685" w:h="1555" w:hSpace="144" w:vSpace="250" w:wrap="none" w:vAnchor="text" w:hAnchor="page" w:x="496" w:y="1254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BANCOS CONTA MOVIMENTO - FUNDO EM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685" w:h="1555" w:hSpace="144" w:vSpace="250" w:wrap="none" w:vAnchor="text" w:hAnchor="page" w:x="496" w:y="1254"/>
              <w:widowControl w:val="0"/>
              <w:shd w:val="clear" w:color="auto" w:fill="auto"/>
              <w:tabs>
                <w:tab w:pos="82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F</w:t>
              <w:tab/>
              <w:t>144.214,51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685" w:h="1555" w:hSpace="144" w:vSpace="250" w:wrap="none" w:vAnchor="text" w:hAnchor="page" w:x="496" w:y="12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493.220,33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685" w:h="1555" w:hSpace="144" w:vSpace="250" w:wrap="none" w:vAnchor="text" w:hAnchor="page" w:x="496" w:y="1254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384.557,84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685" w:h="1555" w:hSpace="144" w:vSpace="250" w:wrap="none" w:vAnchor="text" w:hAnchor="page" w:x="496" w:y="12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252.877,00</w:t>
            </w:r>
          </w:p>
        </w:tc>
      </w:tr>
    </w:tbl>
    <w:p>
      <w:pPr>
        <w:framePr w:w="10685" w:h="1555" w:hSpace="144" w:vSpace="250" w:wrap="none" w:vAnchor="text" w:hAnchor="page" w:x="496" w:y="1254"/>
        <w:widowControl w:val="0"/>
        <w:spacing w:line="1" w:lineRule="exact"/>
      </w:pPr>
    </w:p>
    <w:p>
      <w:pPr>
        <w:pStyle w:val="Style17"/>
        <w:keepNext w:val="0"/>
        <w:keepLines w:val="0"/>
        <w:framePr w:w="538" w:h="182" w:wrap="none" w:vAnchor="text" w:hAnchor="page" w:x="7749" w:y="1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>DEBITO</w:t>
      </w:r>
    </w:p>
    <w:p>
      <w:pPr>
        <w:pStyle w:val="Style17"/>
        <w:keepNext w:val="0"/>
        <w:keepLines w:val="0"/>
        <w:framePr w:w="634" w:h="197" w:wrap="none" w:vAnchor="text" w:hAnchor="page" w:x="9064" w:y="10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CREDITO</w:t>
      </w:r>
    </w:p>
    <w:p>
      <w:pPr>
        <w:pStyle w:val="Style17"/>
        <w:keepNext w:val="0"/>
        <w:keepLines w:val="0"/>
        <w:framePr w:w="144" w:h="178" w:wrap="none" w:vAnchor="text" w:hAnchor="page" w:x="11181" w:y="26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>D</w:t>
      </w:r>
    </w:p>
    <w:p>
      <w:pPr>
        <w:pStyle w:val="Style17"/>
        <w:keepNext w:val="0"/>
        <w:keepLines w:val="0"/>
        <w:framePr w:w="926" w:h="192" w:wrap="none" w:vAnchor="text" w:hAnchor="page" w:x="2138" w:y="27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>CAPITALIZAÇÃO</w:t>
      </w:r>
    </w:p>
    <w:p>
      <w:pPr>
        <w:pStyle w:val="Style17"/>
        <w:keepNext w:val="0"/>
        <w:keepLines w:val="0"/>
        <w:framePr w:w="1834" w:h="187" w:wrap="none" w:vAnchor="text" w:hAnchor="page" w:x="4826" w:y="1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>GR/ISF SALDO ANTERIOR</w:t>
      </w:r>
    </w:p>
    <w:p>
      <w:pPr>
        <w:pStyle w:val="Style17"/>
        <w:keepNext w:val="0"/>
        <w:keepLines w:val="0"/>
        <w:framePr w:w="2251" w:h="182" w:wrap="none" w:vAnchor="text" w:hAnchor="page" w:x="520" w:y="1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>CONTA ENT. TÍTULOS</w:t>
      </w:r>
    </w:p>
    <w:p>
      <w:pPr>
        <w:pStyle w:val="Style17"/>
        <w:keepNext w:val="0"/>
        <w:keepLines w:val="0"/>
        <w:framePr w:w="4027" w:h="586" w:wrap="none" w:vAnchor="text" w:hAnchor="page" w:x="928" w:y="2924"/>
        <w:widowControl w:val="0"/>
        <w:shd w:val="clear" w:color="auto" w:fill="auto"/>
        <w:bidi w:val="0"/>
        <w:spacing w:before="0" w:after="0" w:line="38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BANCO:001 AG: 1057-0 CONTA:7.824-7 (11 - BB. S/A - C/7.824-7/FAPENV) BANCO: 104 AG:2987 CONTA: 183-1 (12 - CEF C/183-1)</w:t>
      </w:r>
    </w:p>
    <w:p>
      <w:pPr>
        <w:pStyle w:val="Style17"/>
        <w:keepNext w:val="0"/>
        <w:keepLines w:val="0"/>
        <w:framePr w:w="4027" w:h="586" w:wrap="none" w:vAnchor="text" w:hAnchor="page" w:x="928" w:y="2924"/>
        <w:widowControl w:val="0"/>
        <w:shd w:val="clear" w:color="auto" w:fill="auto"/>
        <w:bidi w:val="0"/>
        <w:spacing w:before="0" w:after="0" w:line="38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BANCO:237 AG:5035 CONTA: 167-8 (13 - Bradesco C/ 167-8)</w:t>
      </w:r>
    </w:p>
    <w:p>
      <w:pPr>
        <w:pStyle w:val="Style10"/>
        <w:keepNext w:val="0"/>
        <w:keepLines w:val="0"/>
        <w:framePr w:w="1291" w:h="197" w:wrap="none" w:vAnchor="text" w:hAnchor="page" w:x="529" w:y="35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>111110604 (2) 04</w:t>
      </w:r>
    </w:p>
    <w:p>
      <w:pPr>
        <w:pStyle w:val="Style10"/>
        <w:keepNext w:val="0"/>
        <w:keepLines w:val="0"/>
        <w:framePr w:w="2237" w:h="346" w:wrap="none" w:vAnchor="text" w:hAnchor="page" w:x="2132" w:y="3529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BANCOS CONTA MOVIMENTO - TAXA DE ADMINISTRAÇÃO</w:t>
      </w:r>
    </w:p>
    <w:p>
      <w:pPr>
        <w:pStyle w:val="Style10"/>
        <w:keepNext w:val="0"/>
        <w:keepLines w:val="0"/>
        <w:framePr w:w="3106" w:h="178" w:wrap="none" w:vAnchor="text" w:hAnchor="page" w:x="928" w:y="38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BANCO:237 AG:5035-0 CONTA:4.209-9 (14 - BRADESCO)</w:t>
      </w:r>
    </w:p>
    <w:tbl>
      <w:tblPr>
        <w:tblOverlap w:val="never"/>
        <w:jc w:val="left"/>
        <w:tblLayout w:type="fixed"/>
      </w:tblPr>
      <w:tblGrid>
        <w:gridCol w:w="792"/>
        <w:gridCol w:w="499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291" w:h="4330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291" w:h="4330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291" w:h="4330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291" w:h="4330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291" w:h="4330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291" w:h="4330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291" w:h="4330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291" w:h="4330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291" w:h="4330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113610101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291" w:h="4330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291" w:h="4330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291" w:h="4330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291" w:h="4330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291" w:h="4330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291" w:h="4330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113620101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291" w:h="4330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291" w:h="4330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113800000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291" w:h="4330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291" w:h="4330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113810000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291" w:h="4330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291" w:h="4330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113810600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291" w:h="4330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(6)04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291" w:h="4330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291" w:h="4330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291" w:h="4330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291" w:h="4330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291" w:h="4330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291" w:h="4330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291" w:h="4330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291" w:h="4330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(3) 04</w:t>
            </w:r>
          </w:p>
        </w:tc>
      </w:tr>
    </w:tbl>
    <w:p>
      <w:pPr>
        <w:framePr w:w="1291" w:h="4330" w:wrap="none" w:vAnchor="text" w:hAnchor="page" w:x="529" w:y="4076"/>
        <w:widowControl w:val="0"/>
        <w:spacing w:line="1" w:lineRule="exact"/>
      </w:pPr>
    </w:p>
    <w:p>
      <w:pPr>
        <w:pStyle w:val="Style21"/>
        <w:keepNext w:val="0"/>
        <w:keepLines w:val="0"/>
        <w:framePr w:w="3480" w:h="4349" w:wrap="none" w:vAnchor="text" w:hAnchor="page" w:x="1988" w:y="4057"/>
        <w:widowControl w:val="0"/>
        <w:shd w:val="clear" w:color="auto" w:fill="auto"/>
        <w:bidi w:val="0"/>
        <w:spacing w:before="0" w:after="0" w:line="32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DEMAIS CRÉDITOS E VALORES A CURTO PRAZO CRÉDITOS PREVIDENCIÁRIOS A RECEBER A</w:t>
      </w:r>
    </w:p>
    <w:p>
      <w:pPr>
        <w:pStyle w:val="Style21"/>
        <w:keepNext w:val="0"/>
        <w:keepLines w:val="0"/>
        <w:framePr w:w="3480" w:h="4349" w:wrap="none" w:vAnchor="text" w:hAnchor="page" w:x="1988" w:y="4057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CURTO PRAZO</w:t>
      </w:r>
    </w:p>
    <w:p>
      <w:pPr>
        <w:pStyle w:val="Style21"/>
        <w:keepNext w:val="0"/>
        <w:keepLines w:val="0"/>
        <w:framePr w:w="3480" w:h="4349" w:wrap="none" w:vAnchor="text" w:hAnchor="page" w:x="1988" w:y="4057"/>
        <w:widowControl w:val="0"/>
        <w:shd w:val="clear" w:color="auto" w:fill="auto"/>
        <w:bidi w:val="0"/>
        <w:spacing w:before="0" w:after="0"/>
        <w:ind w:left="0" w:right="46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CRÉDITOS PREVIDENCIÁRIOS A RECEBER A CURTO PRAZO - CONSOLIDAÇÃO CONTRIBUIÇÕES PREVIDENCIÁRIAS A RECEBER</w:t>
      </w:r>
    </w:p>
    <w:p>
      <w:pPr>
        <w:pStyle w:val="Style21"/>
        <w:keepNext w:val="0"/>
        <w:keepLines w:val="0"/>
        <w:framePr w:w="3480" w:h="4349" w:wrap="none" w:vAnchor="text" w:hAnchor="page" w:x="1988" w:y="4057"/>
        <w:widowControl w:val="0"/>
        <w:numPr>
          <w:ilvl w:val="0"/>
          <w:numId w:val="1"/>
        </w:numPr>
        <w:shd w:val="clear" w:color="auto" w:fill="auto"/>
        <w:tabs>
          <w:tab w:pos="91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RPPS</w:t>
      </w:r>
    </w:p>
    <w:p>
      <w:pPr>
        <w:pStyle w:val="Style10"/>
        <w:keepNext w:val="0"/>
        <w:keepLines w:val="0"/>
        <w:framePr w:w="3480" w:h="4349" w:wrap="none" w:vAnchor="text" w:hAnchor="page" w:x="1988" w:y="4057"/>
        <w:widowControl w:val="0"/>
        <w:shd w:val="clear" w:color="auto" w:fill="auto"/>
        <w:bidi w:val="0"/>
        <w:spacing w:before="0" w:after="0"/>
        <w:ind w:left="1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CONTRIBUIÇÕES DO RPPS A RECEBER - SERVIDOR, P P APOSENTADO E PENSIONISTA - FUNDO EM</w:t>
      </w:r>
    </w:p>
    <w:p>
      <w:pPr>
        <w:pStyle w:val="Style21"/>
        <w:keepNext w:val="0"/>
        <w:keepLines w:val="0"/>
        <w:framePr w:w="3480" w:h="4349" w:wrap="none" w:vAnchor="text" w:hAnchor="page" w:x="1988" w:y="4057"/>
        <w:widowControl w:val="0"/>
        <w:shd w:val="clear" w:color="auto" w:fill="auto"/>
        <w:bidi w:val="0"/>
        <w:spacing w:before="0" w:after="0" w:line="269" w:lineRule="auto"/>
        <w:ind w:left="0" w:right="0" w:firstLine="160"/>
        <w:jc w:val="left"/>
      </w:pPr>
      <w:r>
        <w:rPr>
          <w:b w:val="0"/>
          <w:bCs w:val="0"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 xml:space="preserve">CAPITALIZA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CRÉDITOS PREVIDENCIÁRIOS A RECEBER A CURTO PRAZO - INTRA OFSS CONTRIBUIÇÕES PREVIDENCIÁRIAS A RECEBER</w:t>
      </w:r>
    </w:p>
    <w:p>
      <w:pPr>
        <w:pStyle w:val="Style21"/>
        <w:keepNext w:val="0"/>
        <w:keepLines w:val="0"/>
        <w:framePr w:w="3480" w:h="4349" w:wrap="none" w:vAnchor="text" w:hAnchor="page" w:x="1988" w:y="4057"/>
        <w:widowControl w:val="0"/>
        <w:numPr>
          <w:ilvl w:val="0"/>
          <w:numId w:val="1"/>
        </w:numPr>
        <w:shd w:val="clear" w:color="auto" w:fill="auto"/>
        <w:tabs>
          <w:tab w:pos="91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RPPS</w:t>
      </w:r>
    </w:p>
    <w:p>
      <w:pPr>
        <w:pStyle w:val="Style10"/>
        <w:keepNext w:val="0"/>
        <w:keepLines w:val="0"/>
        <w:framePr w:w="3480" w:h="4349" w:wrap="none" w:vAnchor="text" w:hAnchor="page" w:x="1988" w:y="4057"/>
        <w:widowControl w:val="0"/>
        <w:shd w:val="clear" w:color="auto" w:fill="auto"/>
        <w:bidi w:val="0"/>
        <w:spacing w:before="0" w:after="0"/>
        <w:ind w:left="1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CONTRIBUIÇÕES DO RPPS A RECEBER - PATRONAL - P P FUNDO EM CAPITALIZAÇÃO</w:t>
      </w:r>
    </w:p>
    <w:p>
      <w:pPr>
        <w:pStyle w:val="Style21"/>
        <w:keepNext w:val="0"/>
        <w:keepLines w:val="0"/>
        <w:framePr w:w="3480" w:h="4349" w:wrap="none" w:vAnchor="text" w:hAnchor="page" w:x="1988" w:y="4057"/>
        <w:widowControl w:val="0"/>
        <w:shd w:val="clear" w:color="auto" w:fill="auto"/>
        <w:bidi w:val="0"/>
        <w:spacing w:before="0" w:after="0"/>
        <w:ind w:left="0" w:right="46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OUTROS CRÉDITOS A RECEBER E VALORES A CURTO PRAZO</w:t>
      </w:r>
    </w:p>
    <w:p>
      <w:pPr>
        <w:pStyle w:val="Style21"/>
        <w:keepNext w:val="0"/>
        <w:keepLines w:val="0"/>
        <w:framePr w:w="3480" w:h="4349" w:wrap="none" w:vAnchor="text" w:hAnchor="page" w:x="1988" w:y="4057"/>
        <w:widowControl w:val="0"/>
        <w:shd w:val="clear" w:color="auto" w:fill="auto"/>
        <w:bidi w:val="0"/>
        <w:spacing w:before="0" w:after="0"/>
        <w:ind w:left="0" w:right="46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OUTROS CRÉDITOS A RECEBER E VALORES A CURTO PRAZO - CONSOLIDAÇÃO</w:t>
      </w:r>
    </w:p>
    <w:p>
      <w:pPr>
        <w:pStyle w:val="Style10"/>
        <w:keepNext w:val="0"/>
        <w:keepLines w:val="0"/>
        <w:framePr w:w="3480" w:h="4349" w:wrap="none" w:vAnchor="text" w:hAnchor="page" w:x="1988" w:y="4057"/>
        <w:widowControl w:val="0"/>
        <w:shd w:val="clear" w:color="auto" w:fill="auto"/>
        <w:bidi w:val="0"/>
        <w:spacing w:before="0" w:after="0"/>
        <w:ind w:left="1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VALORES EM TRÂNSITO REALIZÁVEIS A CURTO PRAZO</w:t>
      </w:r>
    </w:p>
    <w:p>
      <w:pPr>
        <w:pStyle w:val="Style21"/>
        <w:keepNext w:val="0"/>
        <w:keepLines w:val="0"/>
        <w:framePr w:w="3480" w:h="4349" w:wrap="none" w:vAnchor="text" w:hAnchor="page" w:x="1988" w:y="4057"/>
        <w:widowControl w:val="0"/>
        <w:shd w:val="clear" w:color="auto" w:fill="auto"/>
        <w:bidi w:val="0"/>
        <w:spacing w:before="0" w:after="0"/>
        <w:ind w:left="0" w:right="46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INVESTIMENTOS E APLICAÇÕES TEMPORÁRIAS A CURTO PRAZO</w:t>
      </w:r>
    </w:p>
    <w:p>
      <w:pPr>
        <w:pStyle w:val="Style21"/>
        <w:keepNext w:val="0"/>
        <w:keepLines w:val="0"/>
        <w:framePr w:w="3480" w:h="4349" w:wrap="none" w:vAnchor="text" w:hAnchor="page" w:x="1988" w:y="4057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TÍTULOS E VALORES MOBILIÁRIOS</w:t>
      </w:r>
    </w:p>
    <w:p>
      <w:pPr>
        <w:pStyle w:val="Style21"/>
        <w:keepNext w:val="0"/>
        <w:keepLines w:val="0"/>
        <w:framePr w:w="3480" w:h="4349" w:wrap="none" w:vAnchor="text" w:hAnchor="page" w:x="1988" w:y="4057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TÍTULOS E VALORES MOBIUARIOS-</w:t>
      </w:r>
    </w:p>
    <w:p>
      <w:pPr>
        <w:pStyle w:val="Style21"/>
        <w:keepNext w:val="0"/>
        <w:keepLines w:val="0"/>
        <w:framePr w:w="3480" w:h="4349" w:wrap="none" w:vAnchor="text" w:hAnchor="page" w:x="1988" w:y="4057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CONSOLI DAÇÃO</w:t>
      </w:r>
    </w:p>
    <w:p>
      <w:pPr>
        <w:pStyle w:val="Style10"/>
        <w:keepNext w:val="0"/>
        <w:keepLines w:val="0"/>
        <w:framePr w:w="3480" w:h="4349" w:wrap="none" w:vAnchor="text" w:hAnchor="page" w:x="1988" w:y="4057"/>
        <w:widowControl w:val="0"/>
        <w:shd w:val="clear" w:color="auto" w:fill="auto"/>
        <w:bidi w:val="0"/>
        <w:spacing w:before="0" w:after="0"/>
        <w:ind w:left="1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TÍTULOS PÚBLICOS</w:t>
      </w:r>
    </w:p>
    <w:p>
      <w:pPr>
        <w:pStyle w:val="Style10"/>
        <w:keepNext w:val="0"/>
        <w:keepLines w:val="0"/>
        <w:framePr w:w="4546" w:h="1454" w:wrap="none" w:vAnchor="text" w:hAnchor="page" w:x="923" w:y="82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>pp</w:t>
      </w:r>
    </w:p>
    <w:p>
      <w:pPr>
        <w:pStyle w:val="Style10"/>
        <w:keepNext w:val="0"/>
        <w:keepLines w:val="0"/>
        <w:framePr w:w="4546" w:h="1454" w:wrap="none" w:vAnchor="text" w:hAnchor="page" w:x="923" w:y="8209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BANCO:ÓOÍ AG: 1057-0 CONTA:7.824-7 (211 BB - 7821-7 RF AUTOMÁTICO EMPRESA)</w:t>
      </w:r>
    </w:p>
    <w:p>
      <w:pPr>
        <w:pStyle w:val="Style10"/>
        <w:keepNext w:val="0"/>
        <w:keepLines w:val="0"/>
        <w:framePr w:w="4546" w:h="1454" w:wrap="none" w:vAnchor="text" w:hAnchor="page" w:x="923" w:y="8209"/>
        <w:widowControl w:val="0"/>
        <w:shd w:val="clear" w:color="auto" w:fill="auto"/>
        <w:bidi w:val="0"/>
        <w:spacing w:before="0" w:after="0" w:line="37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BANCO:001 AG: 1057-0 CONTA:7.824-7 (211 BB - 7824-7 BB PREV FLUXO RF) BANCO:001 AG: 1057-0 CONTA:7.824-7 (211 BB - 7824-7 BB PREVID RF IMA-B) BANCO:001 AG: 1057-0 CONTA:7.824-7 (7824-7 BB PREVID RF PERFIL )</w:t>
      </w:r>
    </w:p>
    <w:p>
      <w:pPr>
        <w:pStyle w:val="Style10"/>
        <w:keepNext w:val="0"/>
        <w:keepLines w:val="0"/>
        <w:framePr w:w="4546" w:h="1454" w:wrap="none" w:vAnchor="text" w:hAnchor="page" w:x="923" w:y="8209"/>
        <w:widowControl w:val="0"/>
        <w:shd w:val="clear" w:color="auto" w:fill="auto"/>
        <w:bidi w:val="0"/>
        <w:spacing w:before="0" w:after="0" w:line="29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BANCO: 104 AG:2987 CONTA: 183-1 (212 CEF 183-1 CEF FI BRASIL Dl LONGO PRAZO)</w:t>
      </w:r>
    </w:p>
    <w:p>
      <w:pPr>
        <w:pStyle w:val="Style10"/>
        <w:keepNext w:val="0"/>
        <w:keepLines w:val="0"/>
        <w:framePr w:w="422" w:h="197" w:wrap="none" w:vAnchor="text" w:hAnchor="page" w:x="2132" w:y="96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AÇÕES</w:t>
      </w:r>
    </w:p>
    <w:p>
      <w:pPr>
        <w:pStyle w:val="Style10"/>
        <w:keepNext w:val="0"/>
        <w:keepLines w:val="0"/>
        <w:framePr w:w="3749" w:h="178" w:wrap="none" w:vAnchor="text" w:hAnchor="page" w:x="928" w:y="98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BANCO: 001 AG:1057-0 CONTA:7.824-7 (211 BB - 7824-7 BB PREVID</w:t>
      </w:r>
    </w:p>
    <w:tbl>
      <w:tblPr>
        <w:tblOverlap w:val="never"/>
        <w:jc w:val="left"/>
        <w:tblLayout w:type="fixed"/>
      </w:tblPr>
      <w:tblGrid>
        <w:gridCol w:w="907"/>
        <w:gridCol w:w="432"/>
      </w:tblGrid>
      <w:tr>
        <w:trPr>
          <w:trHeight w:val="149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339" w:h="3538" w:vSpace="298" w:wrap="none" w:vAnchor="text" w:hAnchor="page" w:x="529" w:y="100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MULTIMERCADO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339" w:h="3538" w:vSpace="298" w:wrap="none" w:vAnchor="text" w:hAnchor="page" w:x="529" w:y="100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339" w:h="3538" w:vSpace="298" w:wrap="none" w:vAnchor="text" w:hAnchor="page" w:x="529" w:y="1000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339" w:h="3538" w:vSpace="298" w:wrap="none" w:vAnchor="text" w:hAnchor="page" w:x="529" w:y="100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339" w:h="3538" w:vSpace="298" w:wrap="none" w:vAnchor="text" w:hAnchor="page" w:x="529" w:y="100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339" w:h="3538" w:vSpace="298" w:wrap="none" w:vAnchor="text" w:hAnchor="page" w:x="529" w:y="100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339" w:h="3538" w:vSpace="298" w:wrap="none" w:vAnchor="text" w:hAnchor="page" w:x="529" w:y="100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339" w:h="3538" w:vSpace="298" w:wrap="none" w:vAnchor="text" w:hAnchor="page" w:x="529" w:y="100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339" w:h="3538" w:vSpace="298" w:wrap="none" w:vAnchor="text" w:hAnchor="page" w:x="529" w:y="100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339" w:h="3538" w:vSpace="298" w:wrap="none" w:vAnchor="text" w:hAnchor="page" w:x="529" w:y="100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114410105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339" w:h="3538" w:vSpace="298" w:wrap="none" w:vAnchor="text" w:hAnchor="page" w:x="529" w:y="100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339" w:h="3538" w:vSpace="298" w:wrap="none" w:vAnchor="text" w:hAnchor="page" w:x="529" w:y="100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114410105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339" w:h="3538" w:vSpace="298" w:wrap="none" w:vAnchor="text" w:hAnchor="page" w:x="529" w:y="100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339" w:h="3538" w:vSpace="298" w:wrap="none" w:vAnchor="text" w:hAnchor="page" w:x="529" w:y="100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114410400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339" w:h="3538" w:vSpace="298" w:wrap="none" w:vAnchor="text" w:hAnchor="page" w:x="529" w:y="100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339" w:h="3538" w:vSpace="298" w:wrap="none" w:vAnchor="text" w:hAnchor="page" w:x="529" w:y="100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114410401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339" w:h="3538" w:vSpace="298" w:wrap="none" w:vAnchor="text" w:hAnchor="page" w:x="529" w:y="100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339" w:h="3538" w:vSpace="298" w:wrap="none" w:vAnchor="text" w:hAnchor="page" w:x="529" w:y="100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114900000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339" w:h="3538" w:vSpace="298" w:wrap="none" w:vAnchor="text" w:hAnchor="page" w:x="529" w:y="100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339" w:h="3538" w:vSpace="298" w:wrap="none" w:vAnchor="text" w:hAnchor="page" w:x="529" w:y="100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114910000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339" w:h="3538" w:vSpace="298" w:wrap="none" w:vAnchor="text" w:hAnchor="page" w:x="529" w:y="100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339" w:h="3538" w:vSpace="298" w:wrap="none" w:vAnchor="text" w:hAnchor="page" w:x="529" w:y="100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114910100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339" w:h="3538" w:vSpace="298" w:wrap="none" w:vAnchor="text" w:hAnchor="page" w:x="529" w:y="100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339" w:h="3538" w:vSpace="298" w:wrap="none" w:vAnchor="text" w:hAnchor="page" w:x="529" w:y="100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339" w:h="3538" w:vSpace="298" w:wrap="none" w:vAnchor="text" w:hAnchor="page" w:x="529" w:y="100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192" w:hRule="exact"/>
        </w:trPr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339" w:h="3538" w:vSpace="298" w:wrap="none" w:vAnchor="text" w:hAnchor="page" w:x="529" w:y="100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123000000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339" w:h="3538" w:vSpace="298" w:wrap="none" w:vAnchor="text" w:hAnchor="page" w:x="529" w:y="100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</w:tbl>
    <w:p>
      <w:pPr>
        <w:framePr w:w="1339" w:h="3538" w:vSpace="298" w:wrap="none" w:vAnchor="text" w:hAnchor="page" w:x="529" w:y="10009"/>
        <w:widowControl w:val="0"/>
        <w:spacing w:line="1" w:lineRule="exact"/>
      </w:pPr>
    </w:p>
    <w:p>
      <w:pPr>
        <w:pStyle w:val="Style17"/>
        <w:keepNext w:val="0"/>
        <w:keepLines w:val="0"/>
        <w:framePr w:w="1291" w:h="182" w:wrap="none" w:vAnchor="text" w:hAnchor="page" w:x="529" w:y="97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>114110200 (3) 04</w:t>
      </w:r>
    </w:p>
    <w:p>
      <w:pPr>
        <w:pStyle w:val="Style21"/>
        <w:keepNext w:val="0"/>
        <w:keepLines w:val="0"/>
        <w:framePr w:w="3480" w:h="3202" w:wrap="none" w:vAnchor="text" w:hAnchor="page" w:x="1988" w:y="10345"/>
        <w:widowControl w:val="0"/>
        <w:shd w:val="clear" w:color="auto" w:fill="auto"/>
        <w:bidi w:val="0"/>
        <w:spacing w:before="0" w:after="0"/>
        <w:ind w:left="0" w:right="52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INVESTIMENTOS E APLICAÇÕES TEMPORÁRIAS DE CURTO PRAZO - RPPS</w:t>
      </w:r>
    </w:p>
    <w:p>
      <w:pPr>
        <w:pStyle w:val="Style21"/>
        <w:keepNext w:val="0"/>
        <w:keepLines w:val="0"/>
        <w:framePr w:w="3480" w:h="3202" w:wrap="none" w:vAnchor="text" w:hAnchor="page" w:x="1988" w:y="10345"/>
        <w:widowControl w:val="0"/>
        <w:shd w:val="clear" w:color="auto" w:fill="auto"/>
        <w:bidi w:val="0"/>
        <w:spacing w:before="0" w:after="0"/>
        <w:ind w:left="0" w:right="52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INVESTIMENTOS E APLICAÇÕES TEMPORÁRIAS DE CURTO PRAZO DO RPPS - CONSOLIDAÇÃO APLICAÇÕES EM SEGMENTO DE RENDA FIXA - RPPS - FUNDO EM CAPITALIZAÇÃO</w:t>
      </w:r>
    </w:p>
    <w:p>
      <w:pPr>
        <w:pStyle w:val="Style10"/>
        <w:keepNext w:val="0"/>
        <w:keepLines w:val="0"/>
        <w:framePr w:w="3480" w:h="3202" w:wrap="none" w:vAnchor="text" w:hAnchor="page" w:x="1988" w:y="10345"/>
        <w:widowControl w:val="0"/>
        <w:shd w:val="clear" w:color="auto" w:fill="auto"/>
        <w:bidi w:val="0"/>
        <w:spacing w:before="0" w:after="0"/>
        <w:ind w:left="1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FUNDOS DE INVESTIMENTO EM RENDA FIXA</w:t>
      </w:r>
    </w:p>
    <w:p>
      <w:pPr>
        <w:pStyle w:val="Style21"/>
        <w:keepNext w:val="0"/>
        <w:keepLines w:val="0"/>
        <w:framePr w:w="3480" w:h="3202" w:wrap="none" w:vAnchor="text" w:hAnchor="page" w:x="1988" w:y="10345"/>
        <w:widowControl w:val="0"/>
        <w:shd w:val="clear" w:color="auto" w:fill="auto"/>
        <w:bidi w:val="0"/>
        <w:spacing w:before="0" w:after="0" w:line="283" w:lineRule="auto"/>
        <w:ind w:left="0" w:right="0" w:firstLine="160"/>
        <w:jc w:val="left"/>
      </w:pPr>
      <w:r>
        <w:rPr>
          <w:b w:val="0"/>
          <w:bCs w:val="0"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 xml:space="preserve">FUNDOS DE INVESTIMENTO EM RENDA FIXA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APLICAÇÕES EM FUNDOS DE INVESTIMENTO ESTRUTURADOS - RPPS - FUNDO EM CAPITALIZAÇÃO</w:t>
      </w:r>
    </w:p>
    <w:p>
      <w:pPr>
        <w:pStyle w:val="Style10"/>
        <w:keepNext w:val="0"/>
        <w:keepLines w:val="0"/>
        <w:framePr w:w="3480" w:h="3202" w:wrap="none" w:vAnchor="text" w:hAnchor="page" w:x="1988" w:y="10345"/>
        <w:widowControl w:val="0"/>
        <w:shd w:val="clear" w:color="auto" w:fill="auto"/>
        <w:tabs>
          <w:tab w:pos="3088" w:val="left"/>
        </w:tabs>
        <w:bidi w:val="0"/>
        <w:spacing w:before="0" w:after="0" w:line="324" w:lineRule="auto"/>
        <w:ind w:left="0" w:right="0" w:firstLine="160"/>
        <w:jc w:val="both"/>
        <w:rPr>
          <w:sz w:val="14"/>
          <w:szCs w:val="14"/>
        </w:rPr>
      </w:pP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>FUNDOS DE INVESTIMENTO MULTIMERCADO</w:t>
        <w:tab/>
      </w:r>
      <w:r>
        <w:rPr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P F</w:t>
      </w:r>
    </w:p>
    <w:p>
      <w:pPr>
        <w:pStyle w:val="Style21"/>
        <w:keepNext w:val="0"/>
        <w:keepLines w:val="0"/>
        <w:framePr w:w="3480" w:h="3202" w:wrap="none" w:vAnchor="text" w:hAnchor="page" w:x="1988" w:y="10345"/>
        <w:widowControl w:val="0"/>
        <w:shd w:val="clear" w:color="auto" w:fill="auto"/>
        <w:bidi w:val="0"/>
        <w:spacing w:before="0" w:after="0" w:line="259" w:lineRule="auto"/>
        <w:ind w:left="0" w:right="52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(-) AJUSTE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PERDAS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INVESTIMENTOS E APLICAÇÕES TEMPORÁRIAS (-) AJUSTE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PERDAS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INVESTIMENTOS E APLICAÇÕES TEMPORÁRIAS - CONSOLIDAÇÃO</w:t>
      </w:r>
    </w:p>
    <w:p>
      <w:pPr>
        <w:pStyle w:val="Style10"/>
        <w:keepNext w:val="0"/>
        <w:keepLines w:val="0"/>
        <w:framePr w:w="3480" w:h="3202" w:wrap="none" w:vAnchor="text" w:hAnchor="page" w:x="1988" w:y="10345"/>
        <w:widowControl w:val="0"/>
        <w:shd w:val="clear" w:color="auto" w:fill="auto"/>
        <w:bidi w:val="0"/>
        <w:spacing w:before="0" w:after="0" w:line="312" w:lineRule="auto"/>
        <w:ind w:left="1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(-) AJUSTE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PERDAS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ESTIMADAS COM TÍTULOS E P P VALORES MOBILIÁRIOS</w:t>
      </w:r>
    </w:p>
    <w:p>
      <w:pPr>
        <w:pStyle w:val="Style21"/>
        <w:keepNext w:val="0"/>
        <w:keepLines w:val="0"/>
        <w:framePr w:w="3480" w:h="3202" w:wrap="none" w:vAnchor="text" w:hAnchor="page" w:x="1988" w:y="10345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ATIVO NÃO CIRCULANTE</w:t>
      </w:r>
    </w:p>
    <w:p>
      <w:pPr>
        <w:pStyle w:val="Style21"/>
        <w:keepNext w:val="0"/>
        <w:keepLines w:val="0"/>
        <w:framePr w:w="3480" w:h="3202" w:wrap="none" w:vAnchor="text" w:hAnchor="page" w:x="1988" w:y="10345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IMOBILIZADO</w:t>
      </w:r>
    </w:p>
    <w:tbl>
      <w:tblPr>
        <w:tblOverlap w:val="never"/>
        <w:jc w:val="left"/>
        <w:tblLayout w:type="fixed"/>
      </w:tblPr>
      <w:tblGrid>
        <w:gridCol w:w="1454"/>
        <w:gridCol w:w="1459"/>
        <w:gridCol w:w="1325"/>
        <w:gridCol w:w="1378"/>
      </w:tblGrid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144.214,51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493.220,33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384.557,84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252.877,00</w:t>
            </w:r>
          </w:p>
        </w:tc>
      </w:tr>
      <w:tr>
        <w:trPr>
          <w:trHeight w:val="34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8.208,21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30.063,28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27.836,08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10.435,41 D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8.208,21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30.063,28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27.836,08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10.435,41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6.266.632,77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7.213,01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6.273.845,78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4.860.305,82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4.860.305,82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112.864,36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112.864,36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112.864,36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112.864,36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112.864,36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112.864,36 D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4.747.441,46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4.747.441,46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4.747.441,46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4.747.441,46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4.747.441,46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4.747.441,46 D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1.406.326,95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7.213,01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1.413.539,96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1.406.326,95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7.213,01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1.413.539,96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1.406.326,95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7.213,01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1.413.539,96 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19.960.443,51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91.621,32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52.559,90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19.999.504,93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2.713.464,88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90.935,63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52.559,90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2.751.840,61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2.713.464,88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90.935,63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52.559,90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2.751.840,61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2.364.107,34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78.798,66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52.559,90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2.390.346,10 D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485.644,15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23.998,83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509.642,98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591.274,68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22.969,36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614.244,04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715.913,49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52.559,90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663.353,59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136.718,04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8.970,06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145.688,10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434.556,98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22.860,41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457.417,39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349.357,54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12.136,97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361.494,51 D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349.357,54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12.136,97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361.494,51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17.246.978,63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685,69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17.247.664,32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17.246.978,63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685,69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17.247.664,32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14.246.978,63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685,69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14.247.664,32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14.244.666,15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14.244.666,15 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2.312,48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685,69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2.998,17 D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 D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6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12.385,07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371,94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12.013,13</w:t>
            </w:r>
          </w:p>
        </w:tc>
      </w:tr>
      <w:tr>
        <w:trPr>
          <w:trHeight w:val="197" w:hRule="exact"/>
        </w:trPr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12.385,07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371,94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5616" w:h="10258" w:vSpace="360" w:wrap="none" w:vAnchor="text" w:hAnchor="page" w:x="5708" w:y="3294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12.013,13</w:t>
            </w:r>
          </w:p>
        </w:tc>
      </w:tr>
    </w:tbl>
    <w:p>
      <w:pPr>
        <w:framePr w:w="5616" w:h="10258" w:vSpace="360" w:wrap="none" w:vAnchor="text" w:hAnchor="page" w:x="5708" w:y="3294"/>
        <w:widowControl w:val="0"/>
        <w:spacing w:line="1" w:lineRule="exact"/>
      </w:pPr>
    </w:p>
    <w:p>
      <w:pPr>
        <w:pStyle w:val="Style17"/>
        <w:keepNext w:val="0"/>
        <w:keepLines w:val="0"/>
        <w:framePr w:w="322" w:h="370" w:wrap="none" w:vAnchor="text" w:hAnchor="page" w:x="10810" w:y="293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>0,00</w:t>
      </w:r>
    </w:p>
    <w:p>
      <w:pPr>
        <w:pStyle w:val="Style17"/>
        <w:keepNext w:val="0"/>
        <w:keepLines w:val="0"/>
        <w:framePr w:w="322" w:h="370" w:wrap="none" w:vAnchor="text" w:hAnchor="page" w:x="10810" w:y="29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>0,00</w:t>
      </w:r>
    </w:p>
    <w:p>
      <w:pPr>
        <w:pStyle w:val="Style17"/>
        <w:keepNext w:val="0"/>
        <w:keepLines w:val="0"/>
        <w:framePr w:w="322" w:h="370" w:wrap="none" w:vAnchor="text" w:hAnchor="page" w:x="6457" w:y="293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>0,00</w:t>
      </w:r>
    </w:p>
    <w:p>
      <w:pPr>
        <w:pStyle w:val="Style17"/>
        <w:keepNext w:val="0"/>
        <w:keepLines w:val="0"/>
        <w:framePr w:w="322" w:h="370" w:wrap="none" w:vAnchor="text" w:hAnchor="page" w:x="6457" w:y="29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>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8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598" w:left="495" w:right="447" w:bottom="1196" w:header="0" w:footer="768" w:gutter="0"/>
          <w:cols w:space="720"/>
          <w:noEndnote/>
          <w:rtlGutter w:val="0"/>
          <w:docGrid w:linePitch="360"/>
        </w:sectPr>
      </w:pPr>
    </w:p>
    <w:p>
      <w:pPr>
        <w:pStyle w:val="Style25"/>
        <w:keepNext/>
        <w:keepLines/>
        <w:widowControl w:val="0"/>
        <w:shd w:val="clear" w:color="auto" w:fill="auto"/>
        <w:tabs>
          <w:tab w:pos="3822" w:val="left"/>
        </w:tabs>
        <w:bidi w:val="0"/>
        <w:spacing w:before="0" w:line="240" w:lineRule="auto"/>
        <w:ind w:right="0" w:firstLine="0"/>
        <w:jc w:val="both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2024</w:t>
      </w:r>
      <w:bookmarkEnd w:id="3"/>
    </w:p>
    <w:tbl>
      <w:tblPr>
        <w:tblOverlap w:val="never"/>
        <w:jc w:val="center"/>
        <w:tblLayout w:type="fixed"/>
      </w:tblPr>
      <w:tblGrid>
        <w:gridCol w:w="811"/>
        <w:gridCol w:w="542"/>
        <w:gridCol w:w="3182"/>
        <w:gridCol w:w="264"/>
        <w:gridCol w:w="173"/>
        <w:gridCol w:w="1339"/>
        <w:gridCol w:w="1498"/>
        <w:gridCol w:w="1426"/>
        <w:gridCol w:w="1406"/>
        <w:gridCol w:w="346"/>
      </w:tblGrid>
      <w:tr>
        <w:trPr>
          <w:trHeight w:val="346" w:hRule="exact"/>
        </w:trPr>
        <w:tc>
          <w:tcPr>
            <w:gridSpan w:val="10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BALANCETE-ISOLADO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FUNDO DE APOSENTADORIA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PENSÕES DOS SERVIDORES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MU (UG:4)</w:t>
            </w:r>
          </w:p>
        </w:tc>
      </w:tr>
      <w:tr>
        <w:trPr>
          <w:trHeight w:val="374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Junho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Página 2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 D_C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123100000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BENS MOVEIS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26.886,46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26.886,46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BENS MOVEIS-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26.886,46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26.886,46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MÁQUINAS, APARELHOS, EQUIPAMENTOS E FERRAMENTAS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5.037,00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5.037,00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123110102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APARELHOS E EQUIPAMENTOS DE COMUNICAÇÃO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225,00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123110107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MÁQUINAS E EQUIPAMENTOS ENERGÉTICOS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936,00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936,00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123110199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OUTRAS MÁQUINAS, APARELHOS, EQUIPAMENTOS E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FERRAMENTAS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3.876,00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3.876,00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BENS DE INFORMÁTICA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19.964,85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19.964,85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123110201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EQUIPAMENTOS DE PROCESSAMENTO DE DADOS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19.964,85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19.964,85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MÓVEIS E UTENSÍLIOS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1.814,11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1.814,11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123110301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APARELHOS E UTENSÍLIOS DOMÉSTICOS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710,89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710,89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123110303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MOBILIÁRIO EM GERAL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1.103,22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1.103,22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123110400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MATERIAIS CULTURAIS, EDUCACIONAIS E DE COMUNICAÇÃO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70,50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123110405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EQUIPAMENTOS PARA ÁUDIO, VÍDEO E FOTO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70,50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(-) DEPRECIAÇÃO, EXAUSTÃO E AMORTIZAÇÃO ACUMULADAS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(14.501,39)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371,94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(14.873,33)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(-) DEPRECIAÇÃO, EXAUSTÃO E AMORTIZAÇÃO ACUMULADAS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(14.501,39)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371,94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(14.873,33)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(-) DEPRECIAÇÃO ACUMULADA - BENS MÓVEIS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(14.501,39)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371,94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(14.873,33)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DEPRECIAÇÃO ACUMULADA DE MÁQUINAS, APARELHOS, EQUIPAMENTOS E FERRAMENTAS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(3.378,42)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77,09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(3.455,51)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DEPRECIAÇÃO ACUMULADA DE BENS DE INFORMÁTICA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(9.631,70)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292,91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(9.924,61)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DEPRECIAÇÃO ACUMULADA DE MÓVEIS E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UTENSÍLIOS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(1.444,27)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1,94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(1.446,21)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DEPRECIAÇÃO ACUMULADA DE MATERIAIS CULTURAIS, EDUCACIONAIS E DE COMUNICAÇÃO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(47,00)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(47,00)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PASSIVO 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LIQUIDO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(25.877.218,93)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321.542,99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301.757,66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(25.857.433,60)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PASSIVO 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(46.699,53)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321.542,99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301.757,66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(26.914,20)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OBRIGAÇÕES TRABALHISTAS,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PREVIDENCIÁRIAS E ASSISTENCIAIS A PAGAR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(36,00)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260.647,17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260.647,17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(36,00)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PESSOAL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PESSOAL A PAGAR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PESSOAL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SALÁRIOS, REMUNERAÇÕES E BENEFÍCIOS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DÉCIMO TERCEIRO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DÉCIMO TERCEIRO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FÉRIAS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FÉRIAS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BENEFÍCIOS PREVIDENCIÁRIOS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250.410,58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250.410,58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(36,00)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211210000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BENEFÍCIOS PREVIDENCIÁRIOS A PAGAR- CONSOLI 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(36,00)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250.410,58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250.410,58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(36,00)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211210100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BENEFÍCIOS PREVIDENCIÁRIOS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(36,00)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250.410,58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250.410,58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SOCIAIS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2.141,99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2.141,99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SOCIAIS A PAGAR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AO RGPS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211410103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CONTRIBUIÇÕES AO RGPS - SERVIÇOS DE TERCEIROSP OU CONTRIBUINTES AVULSOS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211420000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SOCIAIS A PAGAR-INTRA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CONTRIBUIÇÃO A REGIME PRÓPRIO DE PREVIDÊNCIAP (RPPS)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SOCIAIS A PAGAR-IN TER OFSS 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1.231,99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1.231,99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AO RGPS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1.231,99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1.231,99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211430101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CONTRIBUIÇÕES AO RGPS SOBRE SALÁRIOS E REMUNERAÇÕES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1.231,99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1.231,99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FORNECEDORES E CONTAS A PAGAR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12.772,00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12.772,00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FORNECEDORES E CONTAS A PAGAR NACIONAIS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12.772,00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12.772,00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FORNECEDORES E CONTAS A PAGAR NACIONAIS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12.772,00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12.772,00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FORNECEDORES NACIONAIS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12.772,00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12.772,00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FORNECEDORES NÃO PARCELADOS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12.772,00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12.772,00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ADIANTAMENTO DE CLIENTES E DEMAIS OBRIGAÇÕES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(46.661,43)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48.123,82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28.338,49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(26.876,10)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VALORES RESmUÍVEIS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(46.661,43)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48.123,82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28.338,49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(26.876,10)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VALORES RESmUÍVEIS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(46.661,43)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48.123,82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28.338,49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(26.876,10)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CONSIGNAÇÕES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(46.661,43)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48.123,82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28.338,49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(26.876,10)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79" w:hRule="exact"/>
        </w:trPr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218810102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CONTRIBUIÇÃO AO RGPS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(3.508,03) C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1.002,13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942,13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(3.448,03)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5"/>
        <w:keepNext/>
        <w:keepLines/>
        <w:widowControl w:val="0"/>
        <w:shd w:val="clear" w:color="auto" w:fill="auto"/>
        <w:tabs>
          <w:tab w:pos="3822" w:val="left"/>
        </w:tabs>
        <w:bidi w:val="0"/>
        <w:spacing w:before="0" w:line="240" w:lineRule="auto"/>
        <w:ind w:right="0" w:firstLine="0"/>
        <w:jc w:val="both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2024</w:t>
      </w:r>
      <w:bookmarkEnd w:id="4"/>
    </w:p>
    <w:tbl>
      <w:tblPr>
        <w:tblOverlap w:val="never"/>
        <w:jc w:val="center"/>
        <w:tblLayout w:type="fixed"/>
      </w:tblPr>
      <w:tblGrid>
        <w:gridCol w:w="811"/>
        <w:gridCol w:w="542"/>
        <w:gridCol w:w="3168"/>
        <w:gridCol w:w="278"/>
        <w:gridCol w:w="168"/>
        <w:gridCol w:w="1344"/>
        <w:gridCol w:w="1498"/>
        <w:gridCol w:w="1426"/>
        <w:gridCol w:w="1406"/>
        <w:gridCol w:w="346"/>
      </w:tblGrid>
      <w:tr>
        <w:trPr>
          <w:trHeight w:val="346" w:hRule="exact"/>
        </w:trPr>
        <w:tc>
          <w:tcPr>
            <w:vMerge w:val="restart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9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34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BALANCETE-ISOLADO</w:t>
            </w:r>
          </w:p>
        </w:tc>
      </w:tr>
      <w:tr>
        <w:trPr>
          <w:trHeight w:val="322" w:hRule="exact"/>
        </w:trPr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FUNDO DE APOSENTADORIA E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PENSÕES DOS SERVIDORES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MU (UG:4)</w:t>
            </w:r>
          </w:p>
        </w:tc>
      </w:tr>
      <w:tr>
        <w:trPr>
          <w:trHeight w:val="374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Junho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Página 3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 D_C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IMPOSTO SOBRE A RENDA RETIDO NA FONTE - IRRF P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(18.467,45) C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1.545,12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1.545,12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(18.467,45)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(671,67)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(671,67)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PENSÃO ALIMENTÍCIA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(0,01)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(0,01)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RETENÇÕES - EMPRÉSTIMOS E FINANCIAMENTOS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(20.668,00)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45.376,57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25.651,24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(942,67)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OUTROS CONSIGNATÁRIOS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(3.346,27)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(3.346,27)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218900000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OUTRAS OBRIGAÇÕES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218910000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OUTRAS OBRIGAÇÕES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218910200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DIARIAS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PASSIVO NAO-CIRCULANTE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PROVISÕES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PROVISÕES MATEMÁTICAS PREVI DÊNCIÁRI AS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PROVISÕES MATEMÁTICAS PREVI DÊNCIÁRI AS A LONGO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227210300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RPPS - FUNDO EM CAPITALIZAÇÃO -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P RO VISO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ES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BENEFÍCIOS CONCEDIDOS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(7.133.193,69)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(7.133.193,69)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227210301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APOSENTADO RIAS/PENSÕES CONCEDIDAS DO FUNDOP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(7.925.770,77)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(7.925.770,77)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227210305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COMPENSAÇÃO PREVIDENCIÁRIA DO FUNDO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792.577,08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792.577,08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RPPS - FUNDO EM CAPITALIZAÇÃO -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P RO VISO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ES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BENEFÍCIOS A CONCEDER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(4.456.898,67)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(4.456.898,67)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APOSENTADO RIAS/PENSÕES A CONCEDER DO FUNDOP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(54.785.408,01)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(54.785.408,01)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CONTRIBUIÇÕES DO ENTE PARA O FUNDO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8.215.191,32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8.215.191,32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CONTRIBUIÇÕES DO SERVIDOR E FUTURO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APOSENTADO/PEN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SIONISTA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PARA O FUNDO EM CAPITALIZAÇÃ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4.519.090,72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4.519.090,72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COMPENSAÇÃO PREVIDENCIÁRIA DO FUNDO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5.478.540,80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5.478.540,80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32.115.686,50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32.115.686,50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LIQUIDO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(14.240.427,04)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(14.240.427,04)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RESULTADOS ACUMULADOS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(14.240.427,04)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(14.240.427,04)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SUPERÁVITS OU DÉFICITS ACUMULADOS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(14.240.427,04)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(14.240.427,04)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SUPERÁVITS OU DÉFICITS ACUMULADOS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(9.910.264,00)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(9.910.264,00)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SUPERÁVITS OU DÉFICITS DO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237110200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SUPERÁVITS OU DÉFICITS 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(9.910.264,00) 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(9.910.264,00)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SUPERÁVITS OU DÉFICITS ACUMULADOS - 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(4.340.453,04)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(4.340.453,04)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SUPERÁVITS OU DÉFICITS DO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237120200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SUPERAVTTS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 DÉFICITS 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(4.340.453,04) 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(4.340.453,04)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SUPERÁVITS OU DÉFICITS ACUMULADOS - INTER OFSS 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10.290,00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10.290,00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SUPERÁVITS OU DÉFICITS DO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237130200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SUPERAVTTS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 DÉFICITS 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10.290,00 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10.290,00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VARIAÇÃO PATRIMONIAL DIMINUTIVA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1.586.144,92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326.351,01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1.912.495,93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PESSOAL E ENCARGOS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52.279,20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9.326,59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61.605,79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46.151,83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54.246,43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 ATIVO CIVIL - ABRANGIDOS PELO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16.885,16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2.894,60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19.779,76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 ATIVO CIVIL - ABRANGIDOS PELO RPPS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16.885,16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2.894,60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19.779,76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VENCIMENTOS E VANTAGENS FIXAS - PESSOAL CIVIL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16.885,16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2.894,60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19.779,76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VENCIMENTOS E SALÁRIOS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14.120,00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2.824,00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16.944,00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GRATIFICAÇÃO DE TEMPO DE SERVIÇO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353,00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423,60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1.447,30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1.447,30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FÉRIAS - ABONO CONSTITUCIONAL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964,86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964,86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 ATIVO CIVIL - ABRANGIDOS PELO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29.266,67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5.200,00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34.466,67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 ATIVO CIVIL - ABRANGIDOS PELO RGPS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29.266,67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5.200,00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34.466,67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VENCIMENTOS E VANTAGENS FIXAS - PESSOAL CIVIL -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29.266,67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5.200,00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34.466,67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VENCIMENTOS E SALARIOS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26.000,00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311210122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311210124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FERIAS - ABONO CONSTITUCIONAL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666,67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666,67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PATRONAIS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6.127,37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1.231,99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7.359,36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312100000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PATRONAIS - RPPS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1.759,37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1.759,37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ectPr>
          <w:headerReference w:type="default" r:id="rId6"/>
          <w:footnotePr>
            <w:pos w:val="pageBottom"/>
            <w:numFmt w:val="decimal"/>
            <w:numRestart w:val="continuous"/>
          </w:footnotePr>
          <w:pgSz w:w="11900" w:h="16840"/>
          <w:pgMar w:top="1429" w:left="502" w:right="402" w:bottom="1068" w:header="0" w:footer="640" w:gutter="0"/>
          <w:cols w:space="720"/>
          <w:noEndnote/>
          <w:rtlGutter w:val="0"/>
          <w:docGrid w:linePitch="360"/>
        </w:sectPr>
      </w:pPr>
    </w:p>
    <w:p>
      <w:pPr>
        <w:pStyle w:val="Style6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line="240" w:lineRule="auto"/>
        <w:ind w:left="200" w:right="0" w:firstLine="0"/>
        <w:jc w:val="center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BALANCETE-ISOLADO</w:t>
      </w:r>
      <w:bookmarkEnd w:id="5"/>
    </w:p>
    <w:p>
      <w:pPr>
        <w:pStyle w:val="Style8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20" w:line="240" w:lineRule="auto"/>
        <w:ind w:left="20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APOSENTADORIA E PENSÕES DOS SERVIDORES MU (UG:4)</w:t>
      </w:r>
    </w:p>
    <w:p>
      <w:pPr>
        <w:pStyle w:val="Style6"/>
        <w:keepNext/>
        <w:keepLines/>
        <w:widowControl w:val="0"/>
        <w:shd w:val="clear" w:color="auto" w:fill="auto"/>
        <w:tabs>
          <w:tab w:pos="9810" w:val="left"/>
        </w:tabs>
        <w:bidi w:val="0"/>
        <w:spacing w:before="0" w:after="120" w:line="240" w:lineRule="auto"/>
        <w:ind w:left="5000" w:right="0" w:firstLine="0"/>
        <w:jc w:val="both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Junho</w:t>
        <w:tab/>
        <w:t>Página 4</w:t>
      </w:r>
      <w:bookmarkEnd w:id="6"/>
    </w:p>
    <w:tbl>
      <w:tblPr>
        <w:tblOverlap w:val="never"/>
        <w:jc w:val="center"/>
        <w:tblLayout w:type="fixed"/>
      </w:tblPr>
      <w:tblGrid>
        <w:gridCol w:w="816"/>
        <w:gridCol w:w="538"/>
        <w:gridCol w:w="3590"/>
        <w:gridCol w:w="1368"/>
        <w:gridCol w:w="1498"/>
        <w:gridCol w:w="1426"/>
        <w:gridCol w:w="1704"/>
      </w:tblGrid>
      <w:tr>
        <w:trPr>
          <w:trHeight w:val="24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CREDITO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 D_C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312120000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PATRONAIS - RPPS - INTRA OFSS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1.759,37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1.759,37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312120100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3213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PATRONAL PARA O RPPS</w:t>
              <w:tab/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1.759,37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1.759,37 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PATRONAIS - RGPS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4.368,00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1.231,99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5.599,99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312230000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PATRONAIS - RGPS - INTER OFSS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4.368,00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1.231,99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5.599,99</w:t>
            </w:r>
          </w:p>
        </w:tc>
      </w:tr>
      <w:tr>
        <w:trPr>
          <w:trHeight w:val="139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UNIÃO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312230100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3213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PREVIDENCIÁRIAS - RGPS</w:t>
              <w:tab/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4.368,00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1.231,99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5.599,99 D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BENEFÍCIOS PREVIDENCIÁRIOS E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1.327.876,05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250.410,58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1.578.286,63</w:t>
            </w:r>
          </w:p>
        </w:tc>
      </w:tr>
      <w:tr>
        <w:trPr>
          <w:trHeight w:val="139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ASSISTENCIAIS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APOSENTADORIAS E REFORMAS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929.244,50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172.725,02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1.101.969,52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APOSENTADORIAS - RPPS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929.244,50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172.725,02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1.101.969,52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APOSENTADORIAS - RPPS - CONSOLIDAÇÃO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929.244,50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172.725,02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1.101.969,52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321119900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3213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APOSENTADORIAS</w:t>
              <w:tab/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929.244,50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172.725,02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1.101.969,52 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PENSÕES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398.631,55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77.685,56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476.317,11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PENSÕES - RPPS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398.631,55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77.685,56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476.317,11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PENSÕES - RPPS - CONSOLIDAÇÃO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398.631,55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77.685,56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476.317,11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3208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PROVENTOS DE PENSÕES</w:t>
              <w:tab/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398.631,55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77.685,56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476.317,11 D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USO DE BENS, SERVIÇOS E CONSUMO DE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82.293,59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13.143,94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95.437,53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CAPITAL FIXO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80.371,39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12.772,00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93.143,39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DIÁRIAS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DIÁRIAS - CONSOLIDAÇÃO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3208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DIARIAS PESSOAL CIVIL</w:t>
              <w:tab/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1.800,00 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 TERCEIROS - PF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25.260,00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5.962,00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31.222,00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 TERCEIROS - PF - CONSOLIDAÇÃO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25.260,00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5.962,00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31.222,00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332211500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3213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TÉCNICOS PROFISSIONAIS</w:t>
              <w:tab/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16.000,00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20.000,00 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332212100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3208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LOCAÇÕES</w:t>
              <w:tab/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7.060,00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8.472,00 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332212600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SERV. DE APOIO ADMIN., TÉCNICO E OPERACIONAL 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2.750,00 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 TERCEIROS - PJ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53.311,39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6.810,00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60.121,39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 TERCEIROS - PJ - CONSOLIDAÇÃO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53.311,39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6.810,00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60.121,39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332311000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3208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LOCAÇÕES</w:t>
              <w:tab/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15.424,98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15.424,98 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332313200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3213" w:val="left"/>
              </w:tabs>
              <w:bidi w:val="0"/>
              <w:spacing w:before="0" w:after="0" w:line="240" w:lineRule="auto"/>
              <w:ind w:left="28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SERVIÇOS BANCARIOS</w:t>
              <w:tab/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413,00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413,00 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332314600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3213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GRÁFICOS E EDITORIAIS</w:t>
              <w:tab/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771,00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771,00 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332315100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3213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TÉCNICOS PROFISSIONAIS</w:t>
              <w:tab/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25.000,00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30.000,00 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332315600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3208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PASSAGENS E DESPESAS COM LOCOMOÇÃO</w:t>
              <w:tab/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5.916,29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5.916,29 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3213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OUTROS SERVIÇOS TERCEIROS-PJ</w:t>
              <w:tab/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6.557,12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1.039,00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7.596,12 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DEPRECIAÇÃO, AMORTIZAÇÃO E EXAUSTÃO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1.922,20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371,94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2.294,14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DEPRECIAÇÃO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1.922,20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371,94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2.294,14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DEPRECIAÇÃO - CONSOLIDAÇÃO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1.922,20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371,94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2.294,14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DEPRECIAÇÃO DE IMOBILIZADO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1.922,20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371,94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2.294,14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3208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DEPRECIAÇÃO DE BENS MÓVEIS</w:t>
              <w:tab/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1.922,20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371,94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2.294,14 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DESVALORIZAÇÃO 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PERDA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ATIVOS E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120.856,08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52.559,90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173.415,98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INCORPORAÇÃO DE PASSIVOS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REAVALIAÇÃO, REDUÇÃO A VALOR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120.856,08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52.559,90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173.415,98</w:t>
            </w:r>
          </w:p>
        </w:tc>
      </w:tr>
      <w:tr>
        <w:trPr>
          <w:trHeight w:val="134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RECUPERÁVEL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E AJUSTE PARA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PERDAS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361700000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VARIAÇÃO PATRIMONIAL DIMINUTIVA COM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120.856,08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52.559,90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173.415,98</w:t>
            </w:r>
          </w:p>
        </w:tc>
      </w:tr>
      <w:tr>
        <w:trPr>
          <w:trHeight w:val="139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AJUSTE DE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PERDAS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CRÉDITOS E 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49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INVESTIMENTOS E APLI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361710000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VARIAÇÃO PATRIMONIAL DIMINUTIVA COM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120.856,08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52.559,90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173.415,98</w:t>
            </w:r>
          </w:p>
        </w:tc>
      </w:tr>
      <w:tr>
        <w:trPr>
          <w:trHeight w:val="139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AJUSTE DE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PERDAS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CRÉDITOS E 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9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INVESTIMENTOS E APLI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361710800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3174" w:val="left"/>
              </w:tabs>
              <w:bidi w:val="0"/>
              <w:spacing w:before="0" w:after="0" w:line="240" w:lineRule="auto"/>
              <w:ind w:left="28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DESVALORIZAÇÃO A VALOR JUSTO DOS</w:t>
              <w:tab/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1.284,87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1.284,87 D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INVESTIMENTOS TEMPORÁRIOS DO RPPS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361719900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AJUSTE PARA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PERDAS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 DEMAIS INVESTIMENTOS E 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119.571,21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52.559,90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172.131,11 D</w:t>
            </w:r>
          </w:p>
        </w:tc>
      </w:tr>
      <w:tr>
        <w:trPr>
          <w:trHeight w:val="139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APLICAÇÕES TEMPORÁRIOS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TRIBUTÁRIAS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2.840,00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3.750,00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2.840,00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3.750,00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372900000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OUTRAS CONTRIBUIÇÕES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2.840,00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3.750,00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372910000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OUTRAS CONTRIBUIÇÕES - CONSOLIDAÇÃO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2.840,00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3.750,00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372919900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3208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CONTRIBUIÇÕES</w:t>
              <w:tab/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2.840,00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3.750,00 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VARIAÇÃO PATRIMONIAL AUMENTATIVA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(2.100.810,06)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502.928,52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(2.603.738,58)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(1.493.563,59)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411.307,20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(1.904.870,79)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SOCIAIS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(1.493.563,59)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411.307,20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(1.904.870,79)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CONTRIBUIÇÕES SOCIAIS - RPPS 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MILITARES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(1.493.563,59)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411.307,20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(1.904.870,79)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SOCIAIS - RPPS E MILITARES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(627.658,12)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198.191,48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(825.849,60)</w:t>
            </w:r>
          </w:p>
        </w:tc>
      </w:tr>
      <w:tr>
        <w:trPr>
          <w:trHeight w:val="134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CONSOLIDAÇÃO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CONTRIBUIÇÃO DO SEGURADO AO RPPS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(627.658,12)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198.191,48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(825.849,60)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421110201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3213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DO SERVIDOR - RPPS</w:t>
              <w:tab/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(627.658,12)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198.191,48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(825.849,60) C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SOCIAIS - RPPS E MILITARES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(865.905,47)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213.115,72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(1.079.021,19)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INTRA OFSS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PATRONAIS AO RPPS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(865.905,47)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213.115,72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(1.079.021,19)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421120101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PATRONAL DE SERVIDOR ATIVO - 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(865.905,47)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213.115,72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(1.079.021,19) C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6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line="240" w:lineRule="auto"/>
        <w:ind w:left="220" w:right="0" w:firstLine="0"/>
        <w:jc w:val="center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BALANCETE-ISOLADO</w:t>
      </w:r>
      <w:bookmarkEnd w:id="7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22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APOSENTADORIA E PENSÕES DOS SERVIDORES MU (UG:4)</w:t>
      </w:r>
    </w:p>
    <w:tbl>
      <w:tblPr>
        <w:tblOverlap w:val="never"/>
        <w:jc w:val="center"/>
        <w:tblLayout w:type="fixed"/>
      </w:tblPr>
      <w:tblGrid>
        <w:gridCol w:w="821"/>
        <w:gridCol w:w="552"/>
        <w:gridCol w:w="3163"/>
        <w:gridCol w:w="326"/>
        <w:gridCol w:w="1469"/>
        <w:gridCol w:w="1498"/>
        <w:gridCol w:w="1426"/>
        <w:gridCol w:w="1406"/>
        <w:gridCol w:w="336"/>
      </w:tblGrid>
      <w:tr>
        <w:trPr>
          <w:trHeight w:val="379" w:hRule="exact"/>
        </w:trPr>
        <w:tc>
          <w:tcPr>
            <w:gridSpan w:val="7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2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Junho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Página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5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D_C</w:t>
            </w:r>
          </w:p>
        </w:tc>
      </w:tr>
      <w:tr>
        <w:trPr>
          <w:trHeight w:val="154" w:hRule="exact"/>
        </w:trPr>
        <w:tc>
          <w:tcPr>
            <w:gridSpan w:val="9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6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RPPS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VALORIZAÇÃO E GANHOS COM ATIVOS E D ESIN CORPORAÇÃO DE PASSIVOS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(607.208,64)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91.621,32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(698.829,96)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REAVALIAÇÃO DE ATIVOS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(607.208,64)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91.621,32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(698.829,96)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461700000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VARIAÇÃO PATRIMONIAL AUMENTATIVA COM AJUSTE DE GANHOS DE CRÉDITOS E DE INVESTIMENTOS E APL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(3.597,35)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685,69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(4.283,04)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461710000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VARIAÇÃO PATRIMONIAL AUMENTATIVA COM AJUSTE DE GANHOS DE CRÉDITOS E DE INVESTIMENTOS E APL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(3.597,35)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685,69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(4.283,04)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461710800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VALORIZAÇÃO A VALOR JUSTO DOS INVESTIMENTOS P TEMPORÁRIOS DO RPPS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(3.597,35)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685,69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(4.283,04)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461900000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REAVALIAÇÃO DE OUTROS ATIVOS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(603.611,29)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90.935,63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(694.546,92)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461910000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REAVALIAÇÃO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DE OUTROS ATIVOS - CONSOLIDAÇÃO 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(603.611,29)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90.935,63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(694.546,92)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OUTRAS VARIAÇÕES PATRIMONIAIS AUMENTATIVAS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DIVERSAS VARIAÇÕES PATRIMONIAIS AUMENTATIVAS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499600000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INDENIZAÇÕES,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RESTITUIÇÕES E RESSARCIMENTOS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499610000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INDENIZAÇÕES,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RESTITUIÇÕES E RESSARCIMENTOS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499610200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RESTITUIÇÕES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CONTROLES DA APROVAÇÃO DO PLANEJAMENTO E ORÇAMENTO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13.190.106,36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260.816,18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1.540,00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13.449.382,54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ORÇAMENTO APROVADO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13.189.000,26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260.816,18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1.540,00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13.448.276,44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PREVISÃO DA RECEITA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PREVISÃO INICIAL DA RECEITA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PREVISÃO INICIAL DA RECEITA BRUTA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FIXAÇÃO DA DESPESA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7.381.600,26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260.816,18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1.540,00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7.640.876,44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DOTAÇÃO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1.540,00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1.540,00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DOTAÇÃO INICIAL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INICIAL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DOTAÇÃO ADICIONAL POR TIPO DE CREDITO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49.265,00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50.035,00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ADICIONAL - SUPLEMENTAR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49.265,00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50.035,00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522130000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DOTAÇÃO ADICIONAL POR FONTE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522130300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ANULAÇÃO DE DOTAÇÃO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49.265,00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50.035,00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522139900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VALOR GLOBAL DA DOTAÇÃO ADICIONAL POR FONTE O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(49.265,00)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(50.035,00)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522190000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CANCELAMENTO/REMANEJAMENTO DE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DOTAÇÃO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(49.265,00)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(50.035,00)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522190400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CANCELAMENTO DE DOTAÇÕES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(49.265,00)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(50.035,00)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OUTROS CONTROLES DA DESPESA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1.574.200,26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259.276,18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1.833.476,44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EMPENHOS POR EMISSÃO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1.574.200,26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259.276,18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1.833.476,44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DESPESA POR NOTA DE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1.574.200,26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259.276,18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1.833.476,44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522920101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EMISSÃO DE EMPENHOS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1.574.200,26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259.276,18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1.833.476,44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INSCRIÇÃO DE RESTOS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1.106,10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1.106,10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INSCRIÇÃO DE RP NÃO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NÃO PROCESSADOS INSCRITOS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531700000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NÃO PROCESSADOS - INSCRIÇÃO NO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INSCRIÇÃO DE RP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956,10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956,10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PROCESSADOS - INSCRITOS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919,60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919,60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PROCESSADOS - EXERCÍCIOS ANTERIORES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36,50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532700000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PROCESSADOS - INSCRIÇÃO NO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CONTROLES DA EXECUÇÃO DO PLANEJAMENTO E ORÇAMENTO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(13.190.106,36)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1.765.030,06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2.024.306,24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(13.449.382,54)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DO ORÇAMENTO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(13.189.000,26)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1.765.030,06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2.024.306,24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(13.448.276,44)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RECEITA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(5.807.400,00)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411.307,20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411.307,20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(5.807.400,00)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RECEITA A REALIZAR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(4.313.798,58)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411.307,20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(3.902.491,38)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RECEITA REALIZADA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(1.493.601,42)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411.307,20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(1.904.908,62)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DESPESA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(7.381.600,26)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1.353.722,86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1.612.999,04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(7.640.876,44)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DISPONIBILIDADES DE CREDITO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(5.807.400,00)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806.884,52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806.884,52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(5.807.400,00)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DISPONÍVEL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(4.233.199,74)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260.046,18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(3.973.923,56)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CREDITO UTILIZADO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(1.574.200,26)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546.838,34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806.114,52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(1.833.476,44)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EMPENHADO A LIQUIDAR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(110.954,60)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273.419,17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259.276,18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(96.811,61)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EMPENHADO EM LIQUIDAÇÃO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EMPENHADO LIQUIDADO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273.419,17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273.419,17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622130400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EMPENHADO LIQUIDADO PAGO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(1.463.245,66)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273.419,17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(1.736.664,83)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OUTROS CONTROLES DA DESPESA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(1.574.200,26)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546.838,34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806.114,52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(1.833.476,44)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EMISSÃO DE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(1.574.200,26)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546.838,34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806.114,52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(1.833.476,44)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ectPr>
          <w:head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1429" w:left="502" w:right="402" w:bottom="1068" w:header="0" w:footer="640" w:gutter="0"/>
          <w:cols w:space="720"/>
          <w:noEndnote/>
          <w:rtlGutter w:val="0"/>
          <w:docGrid w:linePitch="360"/>
        </w:sectPr>
      </w:pPr>
    </w:p>
    <w:p>
      <w:pPr>
        <w:pStyle w:val="Style25"/>
        <w:keepNext/>
        <w:keepLines/>
        <w:widowControl w:val="0"/>
        <w:shd w:val="clear" w:color="auto" w:fill="auto"/>
        <w:tabs>
          <w:tab w:pos="3842" w:val="left"/>
        </w:tabs>
        <w:bidi w:val="0"/>
        <w:spacing w:before="0" w:line="240" w:lineRule="auto"/>
        <w:ind w:left="1500" w:right="0" w:firstLine="0"/>
        <w:jc w:val="both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2024</w:t>
      </w:r>
      <w:bookmarkEnd w:id="8"/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328930</wp:posOffset>
                </wp:positionH>
                <wp:positionV relativeFrom="paragraph">
                  <wp:posOffset>0</wp:posOffset>
                </wp:positionV>
                <wp:extent cx="2983865" cy="32893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983865" cy="3289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850" w:val="left"/>
                                <w:tab w:pos="4536" w:val="left"/>
                              </w:tabs>
                              <w:bidi w:val="0"/>
                              <w:spacing w:before="0" w:after="0" w:line="283" w:lineRule="auto"/>
                              <w:ind w:left="0" w:right="0" w:firstLine="0"/>
                              <w:jc w:val="both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pt-PT" w:eastAsia="pt-PT" w:bidi="pt-PT"/>
                              </w:rPr>
                              <w:t>712310300</w:t>
                              <w:tab/>
                              <w:t xml:space="preserve">(13)04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CONTRATOS DE ALUGUÉIS</w:t>
                              <w:tab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pt-PT" w:eastAsia="pt-PT" w:bidi="pt-PT"/>
                              </w:rPr>
                              <w:t>C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12" w:lineRule="auto"/>
                              <w:ind w:left="400" w:right="0" w:firstLine="2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CONTRATO:0001 2023 CREDOR/FORNEC:2 07324340253 ORLANDO MATOS DE AGUIAR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5.899999999999999pt;margin-top:0;width:234.94999999999999pt;height:25.899999999999999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850" w:val="left"/>
                          <w:tab w:pos="4536" w:val="left"/>
                        </w:tabs>
                        <w:bidi w:val="0"/>
                        <w:spacing w:before="0" w:after="0" w:line="283" w:lineRule="auto"/>
                        <w:ind w:left="0" w:right="0" w:firstLine="0"/>
                        <w:jc w:val="both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pt-PT" w:eastAsia="pt-PT" w:bidi="pt-PT"/>
                        </w:rPr>
                        <w:t>712310300</w:t>
                        <w:tab/>
                        <w:t xml:space="preserve">(13)04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pt-PT" w:eastAsia="pt-PT" w:bidi="pt-PT"/>
                        </w:rPr>
                        <w:t>CONTRATOS DE ALUGUÉIS</w:t>
                        <w:tab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pt-PT" w:eastAsia="pt-PT" w:bidi="pt-PT"/>
                        </w:rPr>
                        <w:t>C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12" w:lineRule="auto"/>
                        <w:ind w:left="400" w:right="0" w:firstLine="2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CONTRATO:0001 2023 CREDOR/FORNEC:2 07324340253 ORLANDO MATOS DE AGUIAR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" distB="203835" distL="0" distR="0" simplePos="0" relativeHeight="125829380" behindDoc="0" locked="0" layoutInCell="1" allowOverlap="1">
                <wp:simplePos x="0" y="0"/>
                <wp:positionH relativeFrom="page">
                  <wp:posOffset>3794760</wp:posOffset>
                </wp:positionH>
                <wp:positionV relativeFrom="paragraph">
                  <wp:posOffset>6350</wp:posOffset>
                </wp:positionV>
                <wp:extent cx="509270" cy="118745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927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pt-PT" w:eastAsia="pt-PT" w:bidi="pt-PT"/>
                              </w:rPr>
                              <w:t>16.944,00 D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98.80000000000001pt;margin-top:0.5pt;width:40.100000000000001pt;height:9.3499999999999996pt;z-index:-125829373;mso-wrap-distance-left:0;mso-wrap-distance-top:0.5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pt-PT" w:eastAsia="pt-PT" w:bidi="pt-PT"/>
                        </w:rPr>
                        <w:t>16.944,00 D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" distB="203835" distL="0" distR="0" simplePos="0" relativeHeight="125829382" behindDoc="0" locked="0" layoutInCell="1" allowOverlap="1">
                <wp:simplePos x="0" y="0"/>
                <wp:positionH relativeFrom="page">
                  <wp:posOffset>5050155</wp:posOffset>
                </wp:positionH>
                <wp:positionV relativeFrom="paragraph">
                  <wp:posOffset>6350</wp:posOffset>
                </wp:positionV>
                <wp:extent cx="204470" cy="118745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397.64999999999998pt;margin-top:0.5pt;width:16.100000000000001pt;height:9.3499999999999996pt;z-index:-125829371;mso-wrap-distance-left:0;mso-wrap-distance-top:0.5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" distB="203835" distL="0" distR="0" simplePos="0" relativeHeight="125829384" behindDoc="0" locked="0" layoutInCell="1" allowOverlap="1">
                <wp:simplePos x="0" y="0"/>
                <wp:positionH relativeFrom="page">
                  <wp:posOffset>5946140</wp:posOffset>
                </wp:positionH>
                <wp:positionV relativeFrom="paragraph">
                  <wp:posOffset>6350</wp:posOffset>
                </wp:positionV>
                <wp:extent cx="204470" cy="118745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68.19999999999999pt;margin-top:0.5pt;width:16.100000000000001pt;height:9.3499999999999996pt;z-index:-125829369;mso-wrap-distance-left:0;mso-wrap-distance-top:0.5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" distB="90805" distL="0" distR="0" simplePos="0" relativeHeight="125829386" behindDoc="0" locked="0" layoutInCell="1" allowOverlap="1">
                <wp:simplePos x="0" y="0"/>
                <wp:positionH relativeFrom="page">
                  <wp:posOffset>6644640</wp:posOffset>
                </wp:positionH>
                <wp:positionV relativeFrom="paragraph">
                  <wp:posOffset>6350</wp:posOffset>
                </wp:positionV>
                <wp:extent cx="542290" cy="231775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pt-PT" w:eastAsia="pt-PT" w:bidi="pt-PT"/>
                              </w:rPr>
                              <w:t>16.944,00 D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pt-PT" w:eastAsia="pt-PT" w:bidi="pt-PT"/>
                              </w:rPr>
                              <w:t>16.944,00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23.20000000000005pt;margin-top:0.5pt;width:42.700000000000003pt;height:18.25pt;z-index:-125829367;mso-wrap-distance-left:0;mso-wrap-distance-top:0.5pt;mso-wrap-distance-right:0;mso-wrap-distance-bottom:7.1500000000000004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pt-PT" w:eastAsia="pt-PT" w:bidi="pt-PT"/>
                        </w:rPr>
                        <w:t>16.944,00 D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pt-PT" w:eastAsia="pt-PT" w:bidi="pt-PT"/>
                        </w:rPr>
                        <w:t>16.944,00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6312"/>
        <w:gridCol w:w="1498"/>
        <w:gridCol w:w="1426"/>
        <w:gridCol w:w="1752"/>
      </w:tblGrid>
      <w:tr>
        <w:trPr>
          <w:trHeight w:val="667" w:hRule="exact"/>
        </w:trPr>
        <w:tc>
          <w:tcPr>
            <w:gridSpan w:val="4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24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BALANCETE-ISOLADO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FUNDO DE APOSENTADORIA E PENSÕES DOS SERVIDORES MU (UG:4)</w:t>
            </w:r>
          </w:p>
        </w:tc>
      </w:tr>
      <w:tr>
        <w:trPr>
          <w:trHeight w:val="374" w:hRule="exact"/>
        </w:trPr>
        <w:tc>
          <w:tcPr>
            <w:gridSpan w:val="3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Junho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Página 6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430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 ENT. TÍTULOS</w:t>
              <w:tab/>
              <w:t>GR/ISF SALDO ANTERIOR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 D_C</w:t>
            </w:r>
          </w:p>
        </w:tc>
      </w:tr>
    </w:tbl>
    <w:p>
      <w:pPr>
        <w:widowControl w:val="0"/>
        <w:spacing w:after="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97"/>
        <w:gridCol w:w="595"/>
        <w:gridCol w:w="3058"/>
        <w:gridCol w:w="475"/>
        <w:gridCol w:w="1709"/>
        <w:gridCol w:w="1464"/>
        <w:gridCol w:w="1315"/>
        <w:gridCol w:w="1229"/>
        <w:gridCol w:w="163"/>
      </w:tblGrid>
      <w:tr>
        <w:trPr>
          <w:trHeight w:val="17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EMPENHOS POR NOTA DE EMPENHO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(1.574.200,26)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546.838,34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806.114,52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(1.833.476,44)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EMPENHOS A LIQUIDAR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(110.954,60)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273.419,17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259.276,18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(96.811,61)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EMPENHOS EM LIQUIDAÇÃO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EMPENHOS LIQUIDADOS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273.419,17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273.419,17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EMPENHOS LIQUIDADOS PAGOS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(1.463.245,66)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273.419,17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(1.736.664,83)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RESTOS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(1.106,10)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(1.106,10)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RP NÃO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(150,00)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(150,00)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NÃO PROCESSADOS A LIQUIDAR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(29,02)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(29,02)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NÃO PROCESSADOS LIQUIDADOS A PAGAR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631400000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NÃO PROCESSADOS PAGOS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(120,98)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(120,98)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631700000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RP NÃO PROCESSADOS -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INSCRIÇÃO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NO EXERCÍCIO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631710000</w:t>
            </w:r>
          </w:p>
        </w:tc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NÃO PROCESSADOS A LIQUIDAR - INSCRIÇÃO NO O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EXERCÍCIO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RP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(956,10)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(956,10)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PROCESSADOS A PAGAR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(38,10)C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(38,10)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632200000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PROCESSADOS PAGOS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(918,00)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(918,00)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632700000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RP PROCESSADOS -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INSCRIÇÃO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NO EXERCÍCIO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CONTROLES DEVEDORES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20.564.357,83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530.496,62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90.850,93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21.004.003,52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ATOS POTENCIAIS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179.716,00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179.716,00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ATOS POTENCIAIS PASSIVOS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179.716,00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179.716,00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OBRIGAÇÕES CONTRATUAIS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179.716,00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179.716,00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712310000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OBRIGAÇÕES CONTRATUAIS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179.716,00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179.716,00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712310200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CONTRATOS DE SERVIÇOS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162.772,00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162.772,00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</w:tbl>
    <w:p>
      <w:pPr>
        <w:pStyle w:val="Style17"/>
        <w:keepNext w:val="0"/>
        <w:keepLines w:val="0"/>
        <w:widowControl w:val="0"/>
        <w:shd w:val="clear" w:color="auto" w:fill="auto"/>
        <w:tabs>
          <w:tab w:pos="9509" w:val="left"/>
        </w:tabs>
        <w:bidi w:val="0"/>
        <w:spacing w:before="0" w:after="0" w:line="240" w:lineRule="auto"/>
        <w:ind w:left="0" w:right="0" w:firstLine="0"/>
        <w:jc w:val="both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>CONTRATOiOOOl 2024 CREDOR/FORNEC: 1 34586982000167 RECORD</w:t>
        <w:tab/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>60.000,00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03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PROCESSAMENTO E CONTABILIDADE LTDA</w:t>
      </w:r>
    </w:p>
    <w:p>
      <w:pPr>
        <w:widowControl w:val="0"/>
        <w:spacing w:line="1" w:lineRule="exact"/>
      </w:pPr>
    </w:p>
    <w:p>
      <w:pPr>
        <w:pStyle w:val="Style17"/>
        <w:keepNext w:val="0"/>
        <w:keepLines w:val="0"/>
        <w:widowControl w:val="0"/>
        <w:shd w:val="clear" w:color="auto" w:fill="auto"/>
        <w:tabs>
          <w:tab w:pos="9610" w:val="left"/>
        </w:tabs>
        <w:bidi w:val="0"/>
        <w:spacing w:before="0" w:after="0" w:line="240" w:lineRule="auto"/>
        <w:ind w:left="0" w:right="0" w:firstLine="0"/>
        <w:jc w:val="both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>CONTRATO:0002 2024 CREDOR/FORNEC: 1 01704233000138 FIORILLI SOFTWARE</w:t>
        <w:tab/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>8.364,00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6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LTDA</w:t>
      </w:r>
    </w:p>
    <w:tbl>
      <w:tblPr>
        <w:tblOverlap w:val="never"/>
        <w:jc w:val="center"/>
        <w:tblLayout w:type="fixed"/>
      </w:tblPr>
      <w:tblGrid>
        <w:gridCol w:w="7109"/>
        <w:gridCol w:w="3312"/>
      </w:tblGrid>
      <w:tr>
        <w:trPr>
          <w:trHeight w:val="31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CONTRATO:Q003 2022 CREDOR/FORNEC:2 40742393291 RAIMUNDO PAULINO TEIXEIRA DE FRANÇA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6.600,00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CONTRATO:0003 2024 CREDOR/FORNEC: 1 11588406000153 ANC TECNOLOGIA DA INFORMAÇÃO LTDA.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6.960,00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CONTRATO:0004 2021 CREDOR/FORNEC: 1 31785440000125 JN ET TECNOLOGIA E TELECOMUNICACAO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5.508,00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CONTRATO:0004 2023 CREDOR/FORNEC:2 00584583281 EURISMAR MATOS DA SILVA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12.000,00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CONTRATO:0004 2024 CREDOR/FORNEC: 1 08729009000140 COPPINI &amp; CIA LTDA.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6.340,00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CONTRATO:0005 2024 CREDOR/FORNEC:2 98577557200 MARCOS DANRLEY DA SILVA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LIMA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48.000,00</w:t>
            </w:r>
          </w:p>
        </w:tc>
      </w:tr>
    </w:tbl>
    <w:p>
      <w:pPr>
        <w:pStyle w:val="Style17"/>
        <w:keepNext w:val="0"/>
        <w:keepLines w:val="0"/>
        <w:widowControl w:val="0"/>
        <w:shd w:val="clear" w:color="auto" w:fill="auto"/>
        <w:tabs>
          <w:tab w:pos="9576" w:val="left"/>
        </w:tabs>
        <w:bidi w:val="0"/>
        <w:spacing w:before="0" w:after="0" w:line="240" w:lineRule="auto"/>
        <w:ind w:left="0" w:right="0" w:firstLine="0"/>
        <w:jc w:val="both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>CONTRATO: 1598 2023 CREDOR/FORNEC: 1 42422253000101 EMPRESA DE</w:t>
        <w:tab/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>9.000,00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2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TECNOLOGIA E INFORMAÇÕES DA PREVIDÊNCIA</w:t>
      </w: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811"/>
        <w:gridCol w:w="586"/>
        <w:gridCol w:w="3120"/>
        <w:gridCol w:w="490"/>
        <w:gridCol w:w="1589"/>
        <w:gridCol w:w="1459"/>
        <w:gridCol w:w="1330"/>
        <w:gridCol w:w="1363"/>
      </w:tblGrid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ADMINISTRAÇÃO FINANCEIRA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20.384.641,83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530.496,62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90.850,93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20.824.287,52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DISPONIBILIDADES POR DESTINAÇÃO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20.384.641,83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530.496,62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90.850,93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20.824.287,52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 DA DISPONIBILIDADE DE RECURSOS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20.384.641,83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530.496,62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90.850,93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20.824.287,52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RECURSOS ORDINÁRIOS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1.404.797,75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1.404.797,75 [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721120000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RECURSOS VINCULADOS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17.518.075,03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494.945,12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32.628,13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17.980.392,02 t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721130000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RECURSOS EXTRAORÇAMENTÁRIOS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1.461.769,05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35.551,50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58.222,80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1.439.097,75 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CONTROLES CREDORES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(20.564.357,83)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1.230.509,44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1.670.155,13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(21.004.003,52)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DOS ATOS POTENCIAIS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(179.716,00)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12.001,00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12.001,00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(179.716,00)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DOS ATOS POTENCIAIS PASSIVOS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(179.716,00)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12.001,00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12.001,00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(179.716,00)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OBRIGAÇÕES CONTRATUAIS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(179.716,00)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12.001,00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12.001,00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(179.716,00)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OBRIGAÇÕES -CONSOLIDAÇÃO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(179.716,00)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12.001,00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12.001,00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(179.716,00)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CONTRATOS DE SERVIÇOS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(162.772,00)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10.589,00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10.589,00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(162.772,00)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812310201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(13104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 EXECUTAR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(99.411,02)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10.589,00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(88.822,02)</w:t>
            </w:r>
          </w:p>
        </w:tc>
      </w:tr>
      <w:tr>
        <w:trPr>
          <w:trHeight w:val="206" w:hRule="exact"/>
        </w:trPr>
        <w:tc>
          <w:tcPr>
            <w:gridSpan w:val="3"/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CONTRATD:0001 2024 CREDOR/FORNEC:! 34586982000167 RECORD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(30.000,00)</w:t>
            </w:r>
          </w:p>
        </w:tc>
      </w:tr>
    </w:tbl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18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PROCESSAMENTO E CONTABILIDADE LTDA</w:t>
      </w: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5712"/>
        <w:gridCol w:w="2266"/>
        <w:gridCol w:w="1205"/>
        <w:gridCol w:w="1214"/>
      </w:tblGrid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CONTRATO:OQ02 2024 CREDOR/FORNEC: 1 01704233000138 FIORILLI SOFTWARE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CONTRATO:OQ03 2022 CREDOR/FORNEC:2 40742393291 RAIMUNDO PAULINO TEIXEIRA DE FRANÇA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(3.850,00)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CONTRATO:0003 2024 CREDOR/FORNEC: 1 11588406000153 ANC TECNOLOGIA DA INFORMAÇÃO LTDA.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(3.480,00)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CONTRATO:0004 2021 CREDOR/FORNEC: 1 31785440000125 JN ET TECNOLOGIA E TELECOMUNICACAO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459,00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(3.213,00)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CONTRATO:0004 2023 CREDOR/FORNEC:2 00584583281 EURISMAR MATOS DA SILVA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CONTRATO:0004 2024 CREDOR/FORNEC: 1 08729009000140 COPPINI &amp; CIA LTDA.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CONTRATO:0005 2024 CREDOR/FORNEC:2 98577557200 MARCOS DANRLEY DA SILVA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LIMA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4.000,00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(40.000,00)</w:t>
            </w:r>
          </w:p>
        </w:tc>
      </w:tr>
      <w:tr>
        <w:trPr>
          <w:trHeight w:val="226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CONTRATO: 1598 2023 CREDOR/FORNEC:! 42422253000101 EMPRESA DE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(8.279,02)</w:t>
            </w:r>
          </w:p>
        </w:tc>
      </w:tr>
    </w:tbl>
    <w:p>
      <w:pPr>
        <w:sectPr>
          <w:headerReference w:type="default" r:id="rId8"/>
          <w:footnotePr>
            <w:pos w:val="pageBottom"/>
            <w:numFmt w:val="decimal"/>
            <w:numRestart w:val="continuous"/>
          </w:footnotePr>
          <w:pgSz w:w="11900" w:h="16840"/>
          <w:pgMar w:top="1429" w:left="502" w:right="402" w:bottom="1068" w:header="0" w:footer="640" w:gutter="0"/>
          <w:cols w:space="720"/>
          <w:noEndnote/>
          <w:rtlGutter w:val="0"/>
          <w:docGrid w:linePitch="360"/>
        </w:sectPr>
      </w:pPr>
    </w:p>
    <w:p>
      <w:pPr>
        <w:pStyle w:val="Style6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9" w:name="bookmark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BALANCETE-ISOLADO</w:t>
      </w:r>
      <w:bookmarkEnd w:id="9"/>
    </w:p>
    <w:p>
      <w:pPr>
        <w:pStyle w:val="Style8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2094" w:left="2366" w:right="2520" w:bottom="4153" w:header="0" w:footer="3725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APOSENTADORIA E PENSÕES DOS SERVIDORES MU (UG:4)</w:t>
      </w:r>
    </w:p>
    <w:p>
      <w:pPr>
        <w:pStyle w:val="Style6"/>
        <w:keepNext/>
        <w:keepLines/>
        <w:framePr w:w="725" w:h="269" w:wrap="none" w:vAnchor="text" w:hAnchor="page" w:x="5511" w:y="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Junho</w:t>
      </w:r>
      <w:bookmarkEnd w:id="10"/>
    </w:p>
    <w:p>
      <w:pPr>
        <w:pStyle w:val="Style6"/>
        <w:keepNext/>
        <w:keepLines/>
        <w:framePr w:w="994" w:h="288" w:wrap="none" w:vAnchor="text" w:hAnchor="page" w:x="1032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1" w:name="bookmark1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Página 7</w:t>
      </w:r>
      <w:bookmarkEnd w:id="11"/>
    </w:p>
    <w:tbl>
      <w:tblPr>
        <w:tblOverlap w:val="never"/>
        <w:jc w:val="left"/>
        <w:tblLayout w:type="fixed"/>
      </w:tblPr>
      <w:tblGrid>
        <w:gridCol w:w="6312"/>
        <w:gridCol w:w="1498"/>
        <w:gridCol w:w="1426"/>
        <w:gridCol w:w="1738"/>
      </w:tblGrid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973" w:h="3000" w:vSpace="504" w:wrap="none" w:vAnchor="text" w:hAnchor="page" w:x="515" w:y="323"/>
              <w:widowControl w:val="0"/>
              <w:shd w:val="clear" w:color="auto" w:fill="auto"/>
              <w:tabs>
                <w:tab w:pos="4301" w:val="left"/>
              </w:tabs>
              <w:bidi w:val="0"/>
              <w:spacing w:before="8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 ENT. TÍTULOS</w:t>
              <w:tab/>
              <w:t>GR/ISF 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973" w:h="3000" w:vSpace="504" w:wrap="none" w:vAnchor="text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973" w:h="3000" w:vSpace="504" w:wrap="none" w:vAnchor="text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973" w:h="3000" w:vSpace="504" w:wrap="none" w:vAnchor="text" w:hAnchor="page" w:x="515" w:y="323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 D_C</w:t>
            </w:r>
          </w:p>
        </w:tc>
      </w:tr>
      <w:tr>
        <w:trPr>
          <w:trHeight w:val="197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973" w:h="3000" w:vSpace="504" w:wrap="none" w:vAnchor="text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TECNOLOGIA E INFORMAÇÕES DA PREVIDÊNCIA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973" w:h="3000" w:vSpace="504" w:wrap="none" w:vAnchor="text" w:hAnchor="page" w:x="515" w:y="3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973" w:h="3000" w:vSpace="504" w:wrap="none" w:vAnchor="text" w:hAnchor="page" w:x="515" w:y="3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973" w:h="3000" w:vSpace="504" w:wrap="none" w:vAnchor="text" w:hAnchor="page" w:x="515" w:y="32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973" w:h="3000" w:vSpace="504" w:wrap="none" w:vAnchor="text" w:hAnchor="page" w:x="515" w:y="323"/>
              <w:widowControl w:val="0"/>
              <w:shd w:val="clear" w:color="auto" w:fill="auto"/>
              <w:tabs>
                <w:tab w:pos="1618" w:val="left"/>
                <w:tab w:pos="4541" w:val="left"/>
                <w:tab w:pos="534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812310202 (13)04</w:t>
              <w:tab/>
              <w:t>EXECUTADOS</w:t>
              <w:tab/>
              <w:t>C -</w:t>
              <w:tab/>
              <w:t>(63.360,98)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973" w:h="3000" w:vSpace="504" w:wrap="none" w:vAnchor="text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973" w:h="3000" w:vSpace="504" w:wrap="none" w:vAnchor="text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10.589,00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973" w:h="3000" w:vSpace="504" w:wrap="none" w:vAnchor="text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(73.949,98) 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973" w:h="3000" w:vSpace="504" w:wrap="none" w:vAnchor="text" w:hAnchor="page" w:x="515" w:y="323"/>
              <w:widowControl w:val="0"/>
              <w:shd w:val="clear" w:color="auto" w:fill="auto"/>
              <w:bidi w:val="0"/>
              <w:spacing w:before="0" w:after="0" w:line="276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CONTRATO:Ó001 2024 CREDOR/FORNEC:1 34586982000167 RECORD PROCESSAMENTO E CONTABILIDADE LTDA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973" w:h="3000" w:vSpace="504" w:wrap="none" w:vAnchor="text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973" w:h="3000" w:vSpace="504" w:wrap="none" w:vAnchor="text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973" w:h="3000" w:vSpace="504" w:wrap="none" w:vAnchor="text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(30.000,00)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973" w:h="3000" w:vSpace="504" w:wrap="none" w:vAnchor="text" w:hAnchor="page" w:x="515" w:y="323"/>
              <w:widowControl w:val="0"/>
              <w:shd w:val="clear" w:color="auto" w:fill="auto"/>
              <w:bidi w:val="0"/>
              <w:spacing w:before="0" w:after="0" w:line="276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CONTRATO:0002 2024 CREDOR/FORNEC:1 01704233000138 FIORILLI SOFTWARE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73" w:h="3000" w:vSpace="504" w:wrap="none" w:vAnchor="text" w:hAnchor="page" w:x="515" w:y="32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73" w:h="3000" w:vSpace="504" w:wrap="none" w:vAnchor="text" w:hAnchor="page" w:x="515" w:y="32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973" w:h="3000" w:vSpace="504" w:wrap="none" w:vAnchor="text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(8.364,00)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973" w:h="3000" w:vSpace="504" w:wrap="none" w:vAnchor="text" w:hAnchor="page" w:x="515" w:y="323"/>
              <w:widowControl w:val="0"/>
              <w:shd w:val="clear" w:color="auto" w:fill="auto"/>
              <w:bidi w:val="0"/>
              <w:spacing w:before="0" w:after="0" w:line="276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CONTRATO:0003 2022 CREDOR/FORNEC:2 40742393291 RAIMUNDO PAUUNO TEIXEIRA DE FRANÇA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973" w:h="3000" w:vSpace="504" w:wrap="none" w:vAnchor="text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973" w:h="3000" w:vSpace="504" w:wrap="none" w:vAnchor="text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973" w:h="3000" w:vSpace="504" w:wrap="none" w:vAnchor="text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(2.750,00)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973" w:h="3000" w:vSpace="504" w:wrap="none" w:vAnchor="text" w:hAnchor="page" w:x="515" w:y="323"/>
              <w:widowControl w:val="0"/>
              <w:shd w:val="clear" w:color="auto" w:fill="auto"/>
              <w:bidi w:val="0"/>
              <w:spacing w:before="0" w:after="0" w:line="276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CONTRATO:0003 2024 CREDOR/FORNEC:1 11588406000153 ANC TECNOLOGIA DA INFORMAÇÃO LTDA.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973" w:h="3000" w:vSpace="504" w:wrap="none" w:vAnchor="text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973" w:h="3000" w:vSpace="504" w:wrap="none" w:vAnchor="text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973" w:h="3000" w:vSpace="504" w:wrap="none" w:vAnchor="text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(3.480,00)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973" w:h="3000" w:vSpace="504" w:wrap="none" w:vAnchor="text" w:hAnchor="page" w:x="515" w:y="323"/>
              <w:widowControl w:val="0"/>
              <w:shd w:val="clear" w:color="auto" w:fill="auto"/>
              <w:bidi w:val="0"/>
              <w:spacing w:before="0" w:after="0" w:line="276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CONTRATO:0004 2021 CREDOR/FORNEC:1 31785440000125 JNET TECNOLOGIA E TELECOMUNICACAO LTDA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973" w:h="3000" w:vSpace="504" w:wrap="none" w:vAnchor="text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973" w:h="3000" w:vSpace="504" w:wrap="none" w:vAnchor="text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459,00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973" w:h="3000" w:vSpace="504" w:wrap="none" w:vAnchor="text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(2.295,00)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973" w:h="3000" w:vSpace="504" w:wrap="none" w:vAnchor="text" w:hAnchor="page" w:x="515" w:y="323"/>
              <w:widowControl w:val="0"/>
              <w:shd w:val="clear" w:color="auto" w:fill="auto"/>
              <w:bidi w:val="0"/>
              <w:spacing w:before="0" w:after="0" w:line="276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CONTRATO:0Q04 2023 CREDOR/FORNEC:2 00584583281 EURISMAR MATOS DA SILVA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73" w:h="3000" w:vSpace="504" w:wrap="none" w:vAnchor="text" w:hAnchor="page" w:x="515" w:y="32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73" w:h="3000" w:vSpace="504" w:wrap="none" w:vAnchor="text" w:hAnchor="page" w:x="515" w:y="32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973" w:h="3000" w:vSpace="504" w:wrap="none" w:vAnchor="text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(12.000,00)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973" w:h="3000" w:vSpace="504" w:wrap="none" w:vAnchor="text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CONTRATO:0004 2024 CREDOR/FORNEC:1 08729009000140 COPPINI &amp; CIA LTDA.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73" w:h="3000" w:vSpace="504" w:wrap="none" w:vAnchor="text" w:hAnchor="page" w:x="515" w:y="32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73" w:h="3000" w:vSpace="504" w:wrap="none" w:vAnchor="text" w:hAnchor="page" w:x="515" w:y="32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973" w:h="3000" w:vSpace="504" w:wrap="none" w:vAnchor="text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(6.340,00)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973" w:h="3000" w:vSpace="504" w:wrap="none" w:vAnchor="text" w:hAnchor="page" w:x="515" w:y="323"/>
              <w:widowControl w:val="0"/>
              <w:shd w:val="clear" w:color="auto" w:fill="auto"/>
              <w:bidi w:val="0"/>
              <w:spacing w:before="0" w:after="0" w:line="276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CONTRATO:0005 2024 CREDOR/FORNEC:2 98577557200 MARCOS DANRLEY DA SILVA UMA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973" w:h="3000" w:vSpace="504" w:wrap="none" w:vAnchor="text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973" w:h="3000" w:vSpace="504" w:wrap="none" w:vAnchor="text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973" w:h="3000" w:vSpace="504" w:wrap="none" w:vAnchor="text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(8.000,00)</w:t>
            </w:r>
          </w:p>
        </w:tc>
      </w:tr>
    </w:tbl>
    <w:p>
      <w:pPr>
        <w:framePr w:w="10973" w:h="3000" w:vSpace="504" w:wrap="none" w:vAnchor="text" w:hAnchor="page" w:x="515" w:y="323"/>
        <w:widowControl w:val="0"/>
        <w:spacing w:line="1" w:lineRule="exact"/>
      </w:pPr>
    </w:p>
    <w:p>
      <w:pPr>
        <w:pStyle w:val="Style17"/>
        <w:keepNext w:val="0"/>
        <w:keepLines w:val="0"/>
        <w:framePr w:w="4046" w:h="331" w:wrap="none" w:vAnchor="text" w:hAnchor="page" w:x="918" w:y="3313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both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>CONTRATO: 1598 2023 CREDOR/FORNEC:1 42422253000101 EMPRESA DE TECNOLOGIA E INFORMAÇÕES DA PREVIDÊNCIA</w:t>
      </w:r>
    </w:p>
    <w:p>
      <w:pPr>
        <w:pStyle w:val="Style17"/>
        <w:keepNext w:val="0"/>
        <w:keepLines w:val="0"/>
        <w:framePr w:w="4704" w:h="178" w:wrap="none" w:vAnchor="text" w:hAnchor="page" w:x="520" w:y="3649"/>
        <w:widowControl w:val="0"/>
        <w:shd w:val="clear" w:color="auto" w:fill="auto"/>
        <w:tabs>
          <w:tab w:pos="1094" w:val="left"/>
        </w:tabs>
        <w:bidi w:val="0"/>
        <w:spacing w:before="0" w:after="0" w:line="240" w:lineRule="auto"/>
        <w:ind w:left="0" w:right="0" w:firstLine="0"/>
        <w:jc w:val="both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>812310300</w:t>
        <w:tab/>
        <w:t xml:space="preserve">04 </w:t>
      </w: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CONTRATOS DE ALUGUÉIS</w:t>
      </w:r>
    </w:p>
    <w:p>
      <w:pPr>
        <w:pStyle w:val="Style10"/>
        <w:keepNext w:val="0"/>
        <w:keepLines w:val="0"/>
        <w:framePr w:w="749" w:h="163" w:wrap="none" w:vAnchor="text" w:hAnchor="page" w:x="2132" w:y="38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>A EXECUTAR</w:t>
      </w:r>
    </w:p>
    <w:p>
      <w:pPr>
        <w:pStyle w:val="Style10"/>
        <w:keepNext w:val="0"/>
        <w:keepLines w:val="0"/>
        <w:framePr w:w="4704" w:h="466" w:wrap="none" w:vAnchor="text" w:hAnchor="page" w:x="519" w:y="3884"/>
        <w:widowControl w:val="0"/>
        <w:shd w:val="clear" w:color="auto" w:fill="auto"/>
        <w:tabs>
          <w:tab w:pos="854" w:val="left"/>
          <w:tab w:pos="4541" w:val="left"/>
        </w:tabs>
        <w:bidi w:val="0"/>
        <w:spacing w:before="0" w:after="0" w:line="276" w:lineRule="auto"/>
        <w:ind w:left="0" w:right="0" w:firstLine="0"/>
        <w:jc w:val="both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>812310301</w:t>
        <w:tab/>
        <w:t>(13)04 A EXECUTAR</w:t>
        <w:tab/>
        <w:t>C</w:t>
      </w:r>
    </w:p>
    <w:p>
      <w:pPr>
        <w:pStyle w:val="Style10"/>
        <w:keepNext w:val="0"/>
        <w:keepLines w:val="0"/>
        <w:framePr w:w="4704" w:h="466" w:wrap="none" w:vAnchor="text" w:hAnchor="page" w:x="519" w:y="3884"/>
        <w:widowControl w:val="0"/>
        <w:shd w:val="clear" w:color="auto" w:fill="auto"/>
        <w:bidi w:val="0"/>
        <w:spacing w:before="0" w:after="0" w:line="276" w:lineRule="auto"/>
        <w:ind w:left="420" w:right="0" w:firstLine="0"/>
        <w:jc w:val="both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 xml:space="preserve">CONTRATO:0001 2023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 xml:space="preserve">CREDOR/FORNEC2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>07324340253 ORLANDO MATOS DE AGUIAR</w:t>
      </w:r>
    </w:p>
    <w:p>
      <w:pPr>
        <w:pStyle w:val="Style10"/>
        <w:keepNext w:val="0"/>
        <w:keepLines w:val="0"/>
        <w:framePr w:w="4704" w:h="499" w:wrap="none" w:vAnchor="text" w:hAnchor="page" w:x="519" w:y="4374"/>
        <w:widowControl w:val="0"/>
        <w:shd w:val="clear" w:color="auto" w:fill="auto"/>
        <w:tabs>
          <w:tab w:pos="854" w:val="left"/>
          <w:tab w:pos="4541" w:val="left"/>
        </w:tabs>
        <w:bidi w:val="0"/>
        <w:spacing w:before="0" w:after="0" w:line="276" w:lineRule="auto"/>
        <w:ind w:left="0" w:right="0" w:firstLine="0"/>
        <w:jc w:val="both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>812310302</w:t>
        <w:tab/>
        <w:t>(13)04 EXECUTADOS</w:t>
        <w:tab/>
        <w:t>C</w:t>
      </w:r>
    </w:p>
    <w:p>
      <w:pPr>
        <w:pStyle w:val="Style10"/>
        <w:keepNext w:val="0"/>
        <w:keepLines w:val="0"/>
        <w:framePr w:w="4704" w:h="499" w:wrap="none" w:vAnchor="text" w:hAnchor="page" w:x="519" w:y="4374"/>
        <w:widowControl w:val="0"/>
        <w:shd w:val="clear" w:color="auto" w:fill="auto"/>
        <w:bidi w:val="0"/>
        <w:spacing w:before="0" w:after="0" w:line="276" w:lineRule="auto"/>
        <w:ind w:left="420" w:right="0" w:firstLine="0"/>
        <w:jc w:val="both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>CONTRATO:0001 2023 CREDOR/FORNEC:2 07324340253 ORLANDO MATOS DE AGUIAR</w:t>
      </w:r>
    </w:p>
    <w:p>
      <w:pPr>
        <w:pStyle w:val="Style10"/>
        <w:keepNext w:val="0"/>
        <w:keepLines w:val="0"/>
        <w:framePr w:w="782" w:h="168" w:wrap="none" w:vAnchor="text" w:hAnchor="page" w:x="2142" w:y="43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>EXECUTADOS</w:t>
      </w:r>
    </w:p>
    <w:tbl>
      <w:tblPr>
        <w:tblOverlap w:val="never"/>
        <w:jc w:val="left"/>
        <w:tblLayout w:type="fixed"/>
      </w:tblPr>
      <w:tblGrid>
        <w:gridCol w:w="1637"/>
        <w:gridCol w:w="1459"/>
        <w:gridCol w:w="1334"/>
        <w:gridCol w:w="1296"/>
      </w:tblGrid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5726" w:h="1171" w:vSpace="350" w:wrap="none" w:vAnchor="text" w:hAnchor="page" w:x="5598" w:y="3668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(16.944,00)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5726" w:h="1171" w:vSpace="350" w:wrap="none" w:vAnchor="text" w:hAnchor="page" w:x="5598" w:y="3668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5726" w:h="1171" w:vSpace="350" w:wrap="none" w:vAnchor="text" w:hAnchor="page" w:x="5598" w:y="3668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5726" w:h="1171" w:vSpace="350" w:wrap="none" w:vAnchor="text" w:hAnchor="page" w:x="5598" w:y="3668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(16.944,00)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5726" w:h="1171" w:vSpace="350" w:wrap="none" w:vAnchor="text" w:hAnchor="page" w:x="5598" w:y="3668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(9.884,00)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5726" w:h="1171" w:vSpace="350" w:wrap="none" w:vAnchor="text" w:hAnchor="page" w:x="5598" w:y="3668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5726" w:h="1171" w:vSpace="350" w:wrap="none" w:vAnchor="text" w:hAnchor="page" w:x="5598" w:y="3668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5726" w:h="1171" w:vSpace="350" w:wrap="none" w:vAnchor="text" w:hAnchor="page" w:x="5598" w:y="366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(8.472,00) C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5726" w:h="1171" w:vSpace="350" w:wrap="none" w:vAnchor="text" w:hAnchor="page" w:x="5598" w:y="366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5726" w:h="1171" w:vSpace="350" w:wrap="none" w:vAnchor="text" w:hAnchor="page" w:x="5598" w:y="3668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1.412,00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5726" w:h="1171" w:vSpace="350" w:wrap="none" w:vAnchor="text" w:hAnchor="page" w:x="5598" w:y="3668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5726" w:h="1171" w:vSpace="350" w:wrap="none" w:vAnchor="text" w:hAnchor="page" w:x="5598" w:y="3668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(8.472,00)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5726" w:h="1171" w:vSpace="350" w:wrap="none" w:vAnchor="text" w:hAnchor="page" w:x="5598" w:y="3668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(7.060,00)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5726" w:h="1171" w:vSpace="350" w:wrap="none" w:vAnchor="text" w:hAnchor="page" w:x="5598" w:y="3668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5726" w:h="1171" w:vSpace="350" w:wrap="none" w:vAnchor="text" w:hAnchor="page" w:x="5598" w:y="3668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5726" w:h="1171" w:vSpace="350" w:wrap="none" w:vAnchor="text" w:hAnchor="page" w:x="5598" w:y="366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(8.472,00) C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5726" w:h="1171" w:vSpace="350" w:wrap="none" w:vAnchor="text" w:hAnchor="page" w:x="5598" w:y="366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5726" w:h="1171" w:vSpace="350" w:wrap="none" w:vAnchor="text" w:hAnchor="page" w:x="5598" w:y="3668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5726" w:h="1171" w:vSpace="350" w:wrap="none" w:vAnchor="text" w:hAnchor="page" w:x="5598" w:y="3668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5726" w:h="1171" w:vSpace="350" w:wrap="none" w:vAnchor="text" w:hAnchor="page" w:x="5598" w:y="3668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(8.472,00)</w:t>
            </w:r>
          </w:p>
        </w:tc>
      </w:tr>
    </w:tbl>
    <w:p>
      <w:pPr>
        <w:framePr w:w="5726" w:h="1171" w:vSpace="350" w:wrap="none" w:vAnchor="text" w:hAnchor="page" w:x="5598" w:y="3668"/>
        <w:widowControl w:val="0"/>
        <w:spacing w:line="1" w:lineRule="exact"/>
      </w:pPr>
    </w:p>
    <w:p>
      <w:pPr>
        <w:pStyle w:val="Style17"/>
        <w:keepNext w:val="0"/>
        <w:keepLines w:val="0"/>
        <w:framePr w:w="581" w:h="197" w:wrap="none" w:vAnchor="text" w:hAnchor="page" w:x="10552" w:y="33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>(720,98)</w:t>
      </w:r>
    </w:p>
    <w:tbl>
      <w:tblPr>
        <w:tblOverlap w:val="never"/>
        <w:jc w:val="left"/>
        <w:tblLayout w:type="fixed"/>
      </w:tblPr>
      <w:tblGrid>
        <w:gridCol w:w="802"/>
        <w:gridCol w:w="590"/>
        <w:gridCol w:w="3125"/>
        <w:gridCol w:w="480"/>
        <w:gridCol w:w="1589"/>
        <w:gridCol w:w="1459"/>
        <w:gridCol w:w="1330"/>
        <w:gridCol w:w="1272"/>
        <w:gridCol w:w="202"/>
      </w:tblGrid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ADMINISTRAÇÃO FINANCEIRA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(20.384.641,83)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1.218.508,44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1.658.154,13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(20.824.287,52)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DAS DISPONIBILIDADES POR DESTINAÇÂO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48" w:h="3586" w:wrap="none" w:vAnchor="text" w:hAnchor="page" w:x="515" w:y="489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(20.384.641,83)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1.218.508,44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1.658.154,13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(20.824.287,52)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48" w:h="3586" w:wrap="none" w:vAnchor="text" w:hAnchor="page" w:x="515" w:y="489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DISPONIBILIDADE DE RECURSOS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48" w:h="3586" w:wrap="none" w:vAnchor="text" w:hAnchor="page" w:x="515" w:y="489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(20.384.641,83)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1.218.508,44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1.658.154,13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(20.824.287,52)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48" w:h="3586" w:wrap="none" w:vAnchor="text" w:hAnchor="page" w:x="515" w:y="489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 POR DESTINAÇÂO DE RECURSOS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48" w:h="3586" w:wrap="none" w:vAnchor="text" w:hAnchor="page" w:x="515" w:y="489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(18.645.732,67)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623.546,28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775.577,30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(18.797.763,69)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48" w:h="3586" w:wrap="none" w:vAnchor="text" w:hAnchor="page" w:x="515" w:y="489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(D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RECURSOS DISPONÍVEIS PARA 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(18.645.732,67)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623.546,28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775.577,30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(18.797.763,69)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 POR DESTINAÇÂO DE RECURSOS COMPROMETIDA POR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48" w:h="3586" w:wrap="none" w:vAnchor="text" w:hAnchor="page" w:x="515" w:y="489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(110.983,62)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273.419,17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259.276,18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(96.840,63)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48" w:h="3586" w:wrap="none" w:vAnchor="text" w:hAnchor="page" w:x="515" w:y="489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76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DISPONIBILIDADE POR DESTINAÇÂO DE RECURSOS COMPROMETIDA POR EMPENHO - A LIQUIDAR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(110.983,62)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273.419,17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259.276,18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(96.840,63)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821120200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83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DISPONIBILIDADE POR DESTINAÇÂO DE RECURSOS COMPROMETIDA POR EMPENHO - EM LIQUIDAÇÃO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 POR DESTINAÇÂO DE</w:t>
            </w:r>
          </w:p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RECURSOS COMPROMETIDA POR LIQUIDAÇÃO E ENTRADAS COMPENSA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48" w:h="3586" w:wrap="none" w:vAnchor="text" w:hAnchor="page" w:x="515" w:y="489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(46.699,53)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321.542,99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301.757,66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(26.914,20)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48" w:h="3586" w:wrap="none" w:vAnchor="text" w:hAnchor="page" w:x="515" w:y="489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COMPROMETIDA POR LIQUIDAÇÃO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(38,10)C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273.419,17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273.419,17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(38,10)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821130200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(D 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COMPROMETIDA POR RETENÇÕES E CONSIGNAÇÕES 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(46.661,43)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48.123,82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28.338,49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(26.876,10)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821140000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 POR DESTINAÇÂO DE RECURSOS UTILIZADA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(1.581.226,01)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321.542,99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(1.902.769,00)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48" w:h="3586" w:wrap="none" w:vAnchor="text" w:hAnchor="page" w:x="515" w:y="489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821140100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UTILIZADA COM EXECUÇÃO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(1.464.284,64)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273.419,17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(1.737.703,81)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226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821140200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UTILIZADA COM RETENÇÕES E CONSIGNAÇÕES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(116.941,37) C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48.123,82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(165.065,19)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848" w:h="3586" w:wrap="none" w:vAnchor="text" w:hAnchor="page" w:x="515" w:y="48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</w:tbl>
    <w:p>
      <w:pPr>
        <w:framePr w:w="10848" w:h="3586" w:wrap="none" w:vAnchor="text" w:hAnchor="page" w:x="515" w:y="4897"/>
        <w:widowControl w:val="0"/>
        <w:spacing w:line="1" w:lineRule="exact"/>
      </w:pPr>
    </w:p>
    <w:p>
      <w:pPr>
        <w:pStyle w:val="Style25"/>
        <w:keepNext/>
        <w:keepLines/>
        <w:framePr w:w="3403" w:h="226" w:wrap="none" w:vAnchor="text" w:hAnchor="page" w:x="6279" w:y="8526"/>
        <w:widowControl w:val="0"/>
        <w:shd w:val="clear" w:color="auto" w:fill="auto"/>
        <w:tabs>
          <w:tab w:pos="1008" w:val="left"/>
          <w:tab w:pos="2419" w:val="left"/>
        </w:tabs>
        <w:bidi w:val="0"/>
        <w:spacing w:before="0" w:after="0" w:line="240" w:lineRule="auto"/>
        <w:ind w:left="0" w:right="0" w:firstLine="0"/>
        <w:jc w:val="both"/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0,00</w:t>
        <w:tab/>
        <w:t>5.056.864,24</w:t>
        <w:tab/>
        <w:t>5.056.864,24</w:t>
      </w:r>
      <w:bookmarkEnd w:id="12"/>
    </w:p>
    <w:p>
      <w:pPr>
        <w:pStyle w:val="Style25"/>
        <w:keepNext/>
        <w:keepLines/>
        <w:framePr w:w="360" w:h="226" w:wrap="none" w:vAnchor="text" w:hAnchor="page" w:x="10767" w:y="85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3" w:name="bookmark1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0,00</w:t>
      </w:r>
      <w:bookmarkEnd w:id="13"/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6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598" w:left="514" w:right="414" w:bottom="4152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before="6" w:after="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94" w:left="0" w:right="0" w:bottom="2094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88" behindDoc="0" locked="0" layoutInCell="1" allowOverlap="1">
                <wp:simplePos x="0" y="0"/>
                <wp:positionH relativeFrom="page">
                  <wp:posOffset>3133090</wp:posOffset>
                </wp:positionH>
                <wp:positionV relativeFrom="paragraph">
                  <wp:posOffset>12700</wp:posOffset>
                </wp:positionV>
                <wp:extent cx="1365250" cy="426720"/>
                <wp:wrapSquare wrapText="bothSides"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65250" cy="4267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2"/>
                              <w:keepNext w:val="0"/>
                              <w:keepLines w:val="0"/>
                              <w:widowControl w:val="0"/>
                              <w:pBdr>
                                <w:top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MARIA JOSE LIMA GURGEL</w:t>
                            </w:r>
                          </w:p>
                          <w:p>
                            <w:pPr>
                              <w:pStyle w:val="Style3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14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DIRETORA FINANCEIRA</w:t>
                              <w:br/>
                              <w:t>049.975.702-57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6.69999999999999pt;margin-top:1.pt;width:107.5pt;height:33.600000000000001pt;z-index:-12582936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32"/>
                        <w:keepNext w:val="0"/>
                        <w:keepLines w:val="0"/>
                        <w:widowControl w:val="0"/>
                        <w:pBdr>
                          <w:top w:val="single" w:sz="4" w:space="0" w:color="auto"/>
                        </w:pBdr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MARIA JOSE LIMA GURGEL</w:t>
                      </w:r>
                    </w:p>
                    <w:p>
                      <w:pPr>
                        <w:pStyle w:val="Style3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14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DIRETORA FINANCEIRA</w:t>
                        <w:br/>
                        <w:t>049.975.702-57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5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14" w:name="bookmark1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CARLOS MAGNO LOPES FARIAS.</w:t>
      </w:r>
      <w:bookmarkEnd w:id="14"/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DIRETOR PRESIDENTE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601.239.402-06</w:t>
      </w:r>
    </w:p>
    <w:p>
      <w:pPr>
        <w:pStyle w:val="Style25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15" w:name="bookmark1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ANDRIELLY TORRES BARROS</w:t>
      </w:r>
      <w:bookmarkEnd w:id="15"/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CONTADORA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94" w:left="1037" w:right="1071" w:bottom="2094" w:header="0" w:footer="3" w:gutter="0"/>
          <w:cols w:num="2" w:space="4722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CRC/AM 015085/0-1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2094" w:left="1037" w:right="1071" w:bottom="2094" w:header="0" w:footer="3" w:gutter="0"/>
      <w:cols w:num="2" w:space="4722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1289685</wp:posOffset>
              </wp:positionH>
              <wp:positionV relativeFrom="page">
                <wp:posOffset>573405</wp:posOffset>
              </wp:positionV>
              <wp:extent cx="3852545" cy="14605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52545" cy="1460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01.55pt;margin-top:45.149999999999999pt;width:303.35000000000002pt;height:11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1280160</wp:posOffset>
              </wp:positionH>
              <wp:positionV relativeFrom="page">
                <wp:posOffset>857250</wp:posOffset>
              </wp:positionV>
              <wp:extent cx="2270760" cy="9461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70760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57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05285565/0001-86</w:t>
                            <w:tab/>
                            <w:t>Exercício: 2024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100.8pt;margin-top:67.5pt;width:178.80000000000001pt;height:7.4500000000000002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57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05285565/0001-86</w:t>
                      <w:tab/>
                      <w:t>Exercício: 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1284605</wp:posOffset>
              </wp:positionH>
              <wp:positionV relativeFrom="page">
                <wp:posOffset>627380</wp:posOffset>
              </wp:positionV>
              <wp:extent cx="3852545" cy="14605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52545" cy="1460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101.15000000000001pt;margin-top:49.399999999999999pt;width:303.35000000000002pt;height:11.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1299845</wp:posOffset>
              </wp:positionH>
              <wp:positionV relativeFrom="page">
                <wp:posOffset>466090</wp:posOffset>
              </wp:positionV>
              <wp:extent cx="3852545" cy="14605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52545" cy="1460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102.34999999999999pt;margin-top:36.700000000000003pt;width:303.35000000000002pt;height:11.5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1290955</wp:posOffset>
              </wp:positionH>
              <wp:positionV relativeFrom="page">
                <wp:posOffset>749935</wp:posOffset>
              </wp:positionV>
              <wp:extent cx="2270760" cy="9461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70760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57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05285565/0001-86</w:t>
                            <w:tab/>
                            <w:t>Exercício: 2024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101.65000000000001pt;margin-top:59.049999999999997pt;width:178.80000000000001pt;height:7.4500000000000002pt;z-index:-18874405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57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05285565/0001-86</w:t>
                      <w:tab/>
                      <w:t>Exercício: 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1284605</wp:posOffset>
              </wp:positionH>
              <wp:positionV relativeFrom="page">
                <wp:posOffset>627380</wp:posOffset>
              </wp:positionV>
              <wp:extent cx="3852545" cy="146050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52545" cy="1460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101.15000000000001pt;margin-top:49.399999999999999pt;width:303.35000000000002pt;height:11.5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1299845</wp:posOffset>
              </wp:positionH>
              <wp:positionV relativeFrom="page">
                <wp:posOffset>466090</wp:posOffset>
              </wp:positionV>
              <wp:extent cx="3852545" cy="146050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52545" cy="1460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9" type="#_x0000_t202" style="position:absolute;margin-left:102.34999999999999pt;margin-top:36.700000000000003pt;width:303.35000000000002pt;height:11.5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1290955</wp:posOffset>
              </wp:positionH>
              <wp:positionV relativeFrom="page">
                <wp:posOffset>749935</wp:posOffset>
              </wp:positionV>
              <wp:extent cx="2270760" cy="94615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70760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57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05285565/0001-86</w:t>
                            <w:tab/>
                            <w:t>Exercício: 2024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1" type="#_x0000_t202" style="position:absolute;margin-left:101.65000000000001pt;margin-top:59.049999999999997pt;width:178.80000000000001pt;height:7.4500000000000002pt;z-index:-18874404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57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05285565/0001-86</w:t>
                      <w:tab/>
                      <w:t>Exercício: 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2"/>
        <w:szCs w:val="12"/>
        <w:u w:val="none"/>
        <w:shd w:val="clear" w:color="auto" w:fill="auto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er or footer|2_"/>
    <w:basedOn w:val="DefaultParagraphFont"/>
    <w:link w:val="Style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7">
    <w:name w:val="Heading #1|1_"/>
    <w:basedOn w:val="DefaultParagraphFont"/>
    <w:link w:val="Style6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Body text|3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1">
    <w:name w:val="Body text|1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character" w:customStyle="1" w:styleId="CharStyle14">
    <w:name w:val="Other|1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18">
    <w:name w:val="Table caption|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character" w:customStyle="1" w:styleId="CharStyle22">
    <w:name w:val="Body text|2_"/>
    <w:basedOn w:val="DefaultParagraphFont"/>
    <w:link w:val="Style21"/>
    <w:rPr>
      <w:rFonts w:ascii="Arial" w:eastAsia="Arial" w:hAnsi="Arial" w:cs="Arial"/>
      <w:b/>
      <w:bCs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26">
    <w:name w:val="Heading #2|1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33">
    <w:name w:val="Body text|5_"/>
    <w:basedOn w:val="DefaultParagraphFont"/>
    <w:link w:val="Style3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35">
    <w:name w:val="Body text|4_"/>
    <w:basedOn w:val="DefaultParagraphFont"/>
    <w:link w:val="Style34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">
    <w:name w:val="Header or footer|2"/>
    <w:basedOn w:val="Normal"/>
    <w:link w:val="CharStyle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6">
    <w:name w:val="Heading #1|1"/>
    <w:basedOn w:val="Normal"/>
    <w:link w:val="CharStyle7"/>
    <w:pPr>
      <w:widowControl w:val="0"/>
      <w:shd w:val="clear" w:color="auto" w:fill="FFFFFF"/>
      <w:spacing w:after="40"/>
      <w:ind w:left="10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Body text|3"/>
    <w:basedOn w:val="Normal"/>
    <w:link w:val="CharStyle9"/>
    <w:pPr>
      <w:widowControl w:val="0"/>
      <w:shd w:val="clear" w:color="auto" w:fill="FFFFFF"/>
      <w:spacing w:after="60"/>
      <w:ind w:left="1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0">
    <w:name w:val="Body text|1"/>
    <w:basedOn w:val="Normal"/>
    <w:link w:val="CharStyle11"/>
    <w:pPr>
      <w:widowControl w:val="0"/>
      <w:shd w:val="clear" w:color="auto" w:fill="FFFFFF"/>
      <w:spacing w:line="310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paragraph" w:customStyle="1" w:styleId="Style13">
    <w:name w:val="Other|1"/>
    <w:basedOn w:val="Normal"/>
    <w:link w:val="CharStyle14"/>
    <w:pPr>
      <w:widowControl w:val="0"/>
      <w:shd w:val="clear" w:color="auto" w:fill="FFFFFF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Style17">
    <w:name w:val="Table caption|1"/>
    <w:basedOn w:val="Normal"/>
    <w:link w:val="CharStyle18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paragraph" w:customStyle="1" w:styleId="Style21">
    <w:name w:val="Body text|2"/>
    <w:basedOn w:val="Normal"/>
    <w:link w:val="CharStyle22"/>
    <w:pPr>
      <w:widowControl w:val="0"/>
      <w:shd w:val="clear" w:color="auto" w:fill="FFFFFF"/>
      <w:spacing w:line="257" w:lineRule="auto"/>
    </w:pPr>
    <w:rPr>
      <w:rFonts w:ascii="Arial" w:eastAsia="Arial" w:hAnsi="Arial" w:cs="Arial"/>
      <w:b/>
      <w:bCs/>
      <w:i w:val="0"/>
      <w:iCs w:val="0"/>
      <w:smallCaps w:val="0"/>
      <w:strike w:val="0"/>
      <w:sz w:val="12"/>
      <w:szCs w:val="12"/>
      <w:u w:val="none"/>
    </w:rPr>
  </w:style>
  <w:style w:type="paragraph" w:customStyle="1" w:styleId="Style25">
    <w:name w:val="Heading #2|1"/>
    <w:basedOn w:val="Normal"/>
    <w:link w:val="CharStyle26"/>
    <w:pPr>
      <w:widowControl w:val="0"/>
      <w:shd w:val="clear" w:color="auto" w:fill="FFFFFF"/>
      <w:spacing w:after="480"/>
      <w:ind w:left="1480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32">
    <w:name w:val="Body text|5"/>
    <w:basedOn w:val="Normal"/>
    <w:link w:val="CharStyle33"/>
    <w:pPr>
      <w:widowControl w:val="0"/>
      <w:shd w:val="clear" w:color="auto" w:fill="FFFFFF"/>
      <w:spacing w:line="276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34">
    <w:name w:val="Body text|4"/>
    <w:basedOn w:val="Normal"/>
    <w:link w:val="CharStyle35"/>
    <w:pPr>
      <w:widowControl w:val="0"/>
      <w:shd w:val="clear" w:color="auto" w:fill="FFFFFF"/>
      <w:spacing w:after="4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header" Target="header3.xml"/><Relationship Id="rId8" Type="http://schemas.openxmlformats.org/officeDocument/2006/relationships/header" Target="header4.xml"/><Relationship Id="rId9" Type="http://schemas.openxmlformats.org/officeDocument/2006/relationships/header" Target="header5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