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28" w:lineRule="auto"/>
        <w:ind w:left="126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28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612" w:val="left"/>
        </w:tabs>
        <w:bidi w:val="0"/>
        <w:spacing w:before="0" w:after="40" w:line="240" w:lineRule="auto"/>
        <w:ind w:left="12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6577330</wp:posOffset>
                </wp:positionH>
                <wp:positionV relativeFrom="paragraph">
                  <wp:posOffset>165100</wp:posOffset>
                </wp:positionV>
                <wp:extent cx="682625" cy="13398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Pag 01 de 03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17.89999999999998pt;margin-top:13.pt;width:53.75pt;height:10.5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Pag 01 de 03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DESPESA DE MAIO ( 01/05/2025 A 31/05/2025 )</w:t>
      </w:r>
      <w:bookmarkEnd w:id="1"/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</w:t>
      </w:r>
      <w:bookmarkEnd w:id="2"/>
    </w:p>
    <w:tbl>
      <w:tblPr>
        <w:tblOverlap w:val="never"/>
        <w:jc w:val="center"/>
        <w:tblLayout w:type="fixed"/>
      </w:tblPr>
      <w:tblGrid>
        <w:gridCol w:w="566"/>
        <w:gridCol w:w="1128"/>
        <w:gridCol w:w="2933"/>
        <w:gridCol w:w="1445"/>
        <w:gridCol w:w="1368"/>
        <w:gridCol w:w="1344"/>
        <w:gridCol w:w="1258"/>
      </w:tblGrid>
      <w:tr>
        <w:trPr>
          <w:trHeight w:val="54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8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  <w:tab/>
              <w:t>Econ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7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01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 Liq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ADMINISTRAÇÃO INDIRETA</w:t>
            </w: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0601</w:t>
            </w:r>
          </w:p>
        </w:tc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FUNDO DE APOSENTADORIA E PENSÕES DE ENVIRA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311.271,51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342.389,54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131.784,48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060101</w:t>
            </w:r>
          </w:p>
        </w:tc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FUNDO DE APOSENTADORIA E PENSÕES DE ENVIRA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1.722.197,43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1.590.412,95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342.389,54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1.590.412,95</w:t>
            </w:r>
          </w:p>
        </w:tc>
      </w:tr>
      <w:tr>
        <w:trPr>
          <w:trHeight w:val="235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09.122.0011.2055.0000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I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Encargos com Fapenv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VANTAGENS FIXAS - PESSOAL CIVIL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57.096,80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57.096,80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57.096,80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9.300,00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41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3.1.90.94.00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TRABALHISTAS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3.1.91.13.00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669,44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2.408,57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PATRONAIS 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INTRA-ORÇAMENTÁRIO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1.891,43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669,44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1.891,43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3.3.90.14.00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DIÁRIAS -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1.916,40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1.916,40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1.916,40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1.916,40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1.916,40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1.916,40</w:t>
            </w:r>
          </w:p>
        </w:tc>
      </w:tr>
      <w:tr>
        <w:trPr>
          <w:trHeight w:val="59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PASSAGENS 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32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 LOCOMOÇÃO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3.292,00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3.292,00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2.192,00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2.192,00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2.192,00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1.100,00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2.192,00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35.000,00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CONSULTORIA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3.3.90.36.00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15.750,00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TERCEIROS - PESSOA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FÍSICA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27.286,00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11.536,00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11.536,00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2.430,20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19.478,79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57.225,91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TERCEIROS - PESSOA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JURÍDICA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105.694,22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48.468,31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19.478,79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48.468,31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3.3.90.47.00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11.000,00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TRIBUTÁRIAS E CONTRIBUTIVAS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4.4.90.52.00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EQUIPAMENTOS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MATERIAL PERMANENTE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09.272.0222.2056.0000</w:t>
            </w:r>
          </w:p>
        </w:tc>
        <w:tc>
          <w:tcPr>
            <w:gridSpan w:val="3"/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I</w:t>
              <w:tab/>
              <w:t>Manutenção dos Inativos/Pensionistas e Segurados do FAPENV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3.1.90.01.00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Aposentadorias, Reserva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206.995,52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206.995,52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Remunerada e Reformas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1.039.220,56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1.039.220,56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206.995,52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1.039.220,56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3.1.90.03.00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Pensões do RPPS e 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82.775,49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82.775,49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Militar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410.841,45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410.841,45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82.775,49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410.841,45</w:t>
            </w:r>
          </w:p>
        </w:tc>
      </w:tr>
      <w:tr>
        <w:trPr>
          <w:trHeight w:val="211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99.997.0222.2057.0000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I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Reserva de Previdência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9.9.99.99.00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RESERVA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2.802.500,00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CONTINGÊNCIA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1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DO PODER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311.271,51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342.389,54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131.784,48</w:t>
            </w:r>
          </w:p>
        </w:tc>
      </w:tr>
      <w:tr>
        <w:trPr>
          <w:trHeight w:val="269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ADMINISTRAÇÃO INDIRETA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1.722.197,43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1.590.412,95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342.389,54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1.590.412,95</w:t>
            </w:r>
          </w:p>
        </w:tc>
      </w:tr>
    </w:tbl>
    <w:p>
      <w:pPr>
        <w:widowControl w:val="0"/>
        <w:spacing w:after="2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418"/>
        <w:gridCol w:w="2640"/>
        <w:gridCol w:w="1363"/>
        <w:gridCol w:w="1358"/>
        <w:gridCol w:w="1238"/>
      </w:tblGrid>
      <w:tr>
        <w:trPr>
          <w:trHeight w:val="34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311.271,51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342.389,54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131.784,48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1.722.197,43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1.590.412,95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342.389,54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1.590.412,95</w:t>
            </w:r>
          </w:p>
        </w:tc>
      </w:tr>
    </w:tbl>
    <w:p>
      <w:pPr>
        <w:widowControl w:val="0"/>
        <w:spacing w:after="7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323"/>
        <w:gridCol w:w="3638"/>
        <w:gridCol w:w="1027"/>
      </w:tblGrid>
      <w:tr>
        <w:trPr>
          <w:trHeight w:val="283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DESPESA EXTRA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</w:tr>
      <w:tr>
        <w:trPr>
          <w:trHeight w:val="245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0 - RESTOS A PAGAR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07"/>
        <w:gridCol w:w="4310"/>
        <w:gridCol w:w="1037"/>
        <w:gridCol w:w="1334"/>
        <w:gridCol w:w="1162"/>
        <w:gridCol w:w="1349"/>
      </w:tblGrid>
      <w:tr>
        <w:trPr>
          <w:trHeight w:val="1469" w:hRule="exact"/>
        </w:trPr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28" w:lineRule="auto"/>
              <w:ind w:left="1300" w:right="130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Fundo de Pensões e Aposentadoria de Envira - FAPENV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Rua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3652" w:val="left"/>
              </w:tabs>
              <w:bidi w:val="0"/>
              <w:spacing w:before="0" w:after="40" w:line="240" w:lineRule="auto"/>
              <w:ind w:left="1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05285565/0001-86</w:t>
              <w:tab/>
              <w:t>Exercício: 2025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30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 DA DESPESA DE MAIO ( 01/05/2025 A 31/05/2025 )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30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FUNDO DE APOSENTADORIA E PENSÕES DOS SERVIDORES MU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 02 de 03</w:t>
            </w:r>
          </w:p>
        </w:tc>
      </w:tr>
      <w:tr>
        <w:trPr>
          <w:trHeight w:val="63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2834" w:val="left"/>
                <w:tab w:pos="3996" w:val="left"/>
              </w:tabs>
              <w:bidi w:val="0"/>
              <w:spacing w:before="0" w:after="6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Econ Especificação</w:t>
              <w:tab/>
              <w:t>Vinculo</w:t>
              <w:tab/>
              <w:t>Dotação Atual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01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 Liq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68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8001</w:t>
              <w:tab/>
              <w:t>321101 RESTOS A PAGAR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001 -001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68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8002</w:t>
              <w:tab/>
              <w:t>321101 RESTOS À PAGAR NÃO PROCESSADOS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2.326,50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9001</w:t>
              <w:tab/>
              <w:t>313110 02 - Diversos Responsáveis - Saldo 2012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  <w:tab/>
              <w:t>313111 03 - Responsabilidade a Apurar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9003</w:t>
              <w:tab/>
              <w:t>313113 04 - Diversos Resp/Executivo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  <w:tab/>
              <w:t>313112 12 - Débito Indevido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2.326,50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2.326,50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AO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  <w:tab/>
              <w:t>323211 05 - Prev.Social - Inss/Servidor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  <w:tab/>
              <w:t>323210 06 - Prev.Social - Inss/P.Fisica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 SOBRE A RENDA RETIDO NA FONTE -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4.038,01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17.525,44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  <w:tab/>
              <w:t>323212 07 - 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4.038,01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17.525,44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778,00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  <w:tab/>
              <w:t>323213 08 - Imposto s/Serviço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778,00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9013</w:t>
              <w:tab/>
              <w:t>323217 Pensão Alimentícia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RETENÇÕES - EMPRÉSTIMOS E FINANCIAMENTOS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31.741,60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153.405,65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9010</w:t>
              <w:tab/>
              <w:t>323214 10 - Empréstimo - CEF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  <w:tab/>
              <w:t>323216 Empréstimo Consignado Bradesco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31.741,60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153.405,65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CONSIGNATÁRIOS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  <w:tab/>
              <w:t>323301 09 - Créditos Indevidos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41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38.606,11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174.035,59</w:t>
            </w:r>
          </w:p>
        </w:tc>
      </w:tr>
    </w:tbl>
    <w:p>
      <w:pPr>
        <w:widowControl w:val="0"/>
        <w:spacing w:after="6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8981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(ORÇAMENTÁRIO+EXTRA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ORÇAMENTÁRIO)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1.764.448,54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PARA O MES SEGUINTE</w:t>
      </w:r>
    </w:p>
    <w:tbl>
      <w:tblPr>
        <w:tblOverlap w:val="never"/>
        <w:jc w:val="center"/>
        <w:tblLayout w:type="fixed"/>
      </w:tblPr>
      <w:tblGrid>
        <w:gridCol w:w="1709"/>
        <w:gridCol w:w="749"/>
        <w:gridCol w:w="3610"/>
        <w:gridCol w:w="3960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Conta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12496-6COMP/PREV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6.676,83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7821-7 RF AUTOMÁ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3.205.058,14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BB PREVID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4.642.416,73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BB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2.645.184,62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MULTIMERC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PERFIL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1.000.000,00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183-1 CEF FI BRA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212A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2.358.124,84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183-1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212B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399.963,50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13 - Bradesco C/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14-BRADESCO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1.833,91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167-8BRAD FIC FI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2.267.604,09</w:t>
            </w:r>
          </w:p>
        </w:tc>
      </w:tr>
    </w:tbl>
    <w:p>
      <w:pPr>
        <w:pStyle w:val="Style13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DO SALDO</w:t>
        <w:tab/>
        <w:t>19.526.863,66</w:t>
      </w:r>
    </w:p>
    <w:p>
      <w:pPr>
        <w:widowControl w:val="0"/>
        <w:spacing w:after="10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12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6613525</wp:posOffset>
                </wp:positionH>
                <wp:positionV relativeFrom="paragraph">
                  <wp:posOffset>12700</wp:posOffset>
                </wp:positionV>
                <wp:extent cx="679450" cy="12827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21.291.312,20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20.75pt;margin-top:1.pt;width:53.5pt;height:10.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21.291.312,20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320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Envira, 31 de MAIO de 2025</w:t>
      </w:r>
      <w:bookmarkEnd w:id="3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9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DESPESA DE MAIO ( 01/05/2025 A 31/05/2025 )</w:t>
      </w:r>
      <w:bookmarkEnd w:id="5"/>
    </w:p>
    <w:p>
      <w:pPr>
        <w:pStyle w:val="Style6"/>
        <w:keepNext/>
        <w:keepLines/>
        <w:widowControl w:val="0"/>
        <w:shd w:val="clear" w:color="auto" w:fill="auto"/>
        <w:tabs>
          <w:tab w:pos="8886" w:val="left"/>
        </w:tabs>
        <w:bidi w:val="0"/>
        <w:spacing w:before="0" w:after="240" w:line="240" w:lineRule="auto"/>
        <w:ind w:left="1240" w:right="0" w:firstLine="0"/>
        <w:jc w:val="both"/>
        <w:rPr>
          <w:sz w:val="14"/>
          <w:szCs w:val="14"/>
        </w:rPr>
      </w:pPr>
      <w:bookmarkStart w:id="6" w:name="bookmark6"/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FUNDO DE APOSENTADORIA E PENSÕES DOS SERVIDORES MU</w:t>
        <w:tab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Pag 03 de 03</w:t>
      </w:r>
      <w:bookmarkEnd w:id="6"/>
    </w:p>
    <w:tbl>
      <w:tblPr>
        <w:tblOverlap w:val="never"/>
        <w:jc w:val="center"/>
        <w:tblLayout w:type="fixed"/>
      </w:tblPr>
      <w:tblGrid>
        <w:gridCol w:w="955"/>
        <w:gridCol w:w="2246"/>
        <w:gridCol w:w="1296"/>
        <w:gridCol w:w="1555"/>
        <w:gridCol w:w="1368"/>
        <w:gridCol w:w="1330"/>
        <w:gridCol w:w="1291"/>
      </w:tblGrid>
      <w:tr>
        <w:trPr>
          <w:trHeight w:val="33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Econ 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</w:tc>
      </w:tr>
      <w:tr>
        <w:trPr>
          <w:trHeight w:val="32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Atual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</w:tbl>
    <w:p>
      <w:pPr>
        <w:pStyle w:val="Style13"/>
        <w:keepNext w:val="0"/>
        <w:keepLines w:val="0"/>
        <w:widowControl w:val="0"/>
        <w:shd w:val="clear" w:color="auto" w:fill="auto"/>
        <w:tabs>
          <w:tab w:pos="3427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JULIO CHAGAS DE PINHO MATOS</w:t>
        <w:tab/>
        <w:t>ANDRIELLY TORRES BARROS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2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  <w:tab/>
        <w:t>CONTADORA - CRC: 015085/0-1/AM</w:t>
      </w:r>
    </w:p>
    <w:sectPr>
      <w:footnotePr>
        <w:pos w:val="pageBottom"/>
        <w:numFmt w:val="decimal"/>
        <w:numRestart w:val="continuous"/>
      </w:footnotePr>
      <w:pgSz w:w="11900" w:h="16840"/>
      <w:pgMar w:top="929" w:left="1425" w:right="376" w:bottom="1499" w:header="501" w:footer="1071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Other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4">
    <w:name w:val="Table caption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line="233" w:lineRule="auto"/>
      <w:ind w:left="125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140"/>
      <w:ind w:left="126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3">
    <w:name w:val="Table caption|1"/>
    <w:basedOn w:val="Normal"/>
    <w:link w:val="CharStyle14"/>
    <w:pPr>
      <w:widowControl w:val="0"/>
      <w:shd w:val="clear" w:color="auto" w:fill="FFFFFF"/>
      <w:spacing w:after="3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