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FEVEREIRO (01/02/2025 A 28/02/2025 )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911" w:val="left"/>
        </w:tabs>
        <w:bidi w:val="0"/>
        <w:spacing w:before="0" w:after="340" w:line="240" w:lineRule="auto"/>
        <w:ind w:right="0" w:firstLine="0"/>
        <w:jc w:val="both"/>
        <w:rPr>
          <w:sz w:val="14"/>
          <w:szCs w:val="14"/>
        </w:rPr>
      </w:pPr>
      <w:bookmarkStart w:id="2" w:name="bookmark2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1 de 03</w:t>
      </w:r>
      <w:bookmarkEnd w:id="2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59"/>
        <w:gridCol w:w="1354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305.222,05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302.358,94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127.800,35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306.990,89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22.261,10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22.261,10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22.261,10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6.500,00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3.686,00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10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 TERCEIROS - PESSOA JURÍDICA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97.309,02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608,67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600,89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96.700,35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608,67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10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TRIBUTÃRIAS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204.443,66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408.887,32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408.887,32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207.848,56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408.887,32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164.032,98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164.032,98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83.243,54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164.032,98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2.810.200,00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305.222,05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302.358,94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127.800,35</w:t>
            </w:r>
          </w:p>
        </w:tc>
      </w:tr>
      <w:tr>
        <w:trPr>
          <w:trHeight w:val="360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306.990,89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305.222,05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302.358,94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127.800,35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306.990,89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 EXTRA ORÇAMENTARIA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3"/>
          <w:szCs w:val="13"/>
        </w:rPr>
      </w:pPr>
      <w:r>
        <mc:AlternateContent>
          <mc:Choice Requires="wps">
            <w:drawing>
              <wp:anchor distT="0" distB="0" distL="114300" distR="1189990" simplePos="0" relativeHeight="125829378" behindDoc="0" locked="0" layoutInCell="1" allowOverlap="1">
                <wp:simplePos x="0" y="0"/>
                <wp:positionH relativeFrom="page">
                  <wp:posOffset>5986145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35000000000002pt;margin-top:1.pt;width:18.pt;height:10.1pt;z-index:-125829375;mso-wrap-distance-left:9.pt;mso-wrap-distance-right:93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89990" distR="114300" simplePos="0" relativeHeight="125829380" behindDoc="0" locked="0" layoutInCell="1" allowOverlap="1">
                <wp:simplePos x="0" y="0"/>
                <wp:positionH relativeFrom="page">
                  <wp:posOffset>7061835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6.04999999999995pt;margin-top:1.pt;width:18.pt;height:10.1pt;z-index:-125829373;mso-wrap-distance-left:93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0 - RESTOS A PAGAR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07"/>
        <w:gridCol w:w="4310"/>
        <w:gridCol w:w="1037"/>
        <w:gridCol w:w="1330"/>
        <w:gridCol w:w="1162"/>
        <w:gridCol w:w="1354"/>
      </w:tblGrid>
      <w:tr>
        <w:trPr>
          <w:trHeight w:val="146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28" w:lineRule="auto"/>
              <w:ind w:left="380" w:right="130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Fundo de Pensões e Aposentadoria de Envira - FAPENV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752" w:val="left"/>
              </w:tabs>
              <w:bidi w:val="0"/>
              <w:spacing w:before="0" w:after="6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05285565/0001-86</w:t>
              <w:tab/>
              <w:t>Exercício: 2025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66" w:lineRule="auto"/>
              <w:ind w:left="380" w:right="78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DESPESA DE FEVEREIRO (01/02/2025 A 28/02/2025 ) FUNDO DE APOSENTADORIA E PENSÕES DOS SERVIDORES MU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829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  <w:tab/>
              <w:t>de 03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834" w:val="left"/>
                <w:tab w:pos="3996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  <w:tab/>
              <w:t>Vinculo</w:t>
              <w:tab/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313111 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313113 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313112 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323210 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5.147,32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5.147,32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5.147,32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5.147,32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37.143,73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59.804,27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323216 Empréstimo Consignado Bradesco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37.143,73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59.804,27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42.291,05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64.951,59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144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664.427,66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5.751,39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11.424,10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2.113.904,12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19.379.379,13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6613525</wp:posOffset>
                </wp:positionH>
                <wp:positionV relativeFrom="paragraph">
                  <wp:posOffset>12700</wp:posOffset>
                </wp:positionV>
                <wp:extent cx="679450" cy="1282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20.043.806,79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0.75pt;margin-top:1.pt;width:53.5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20.043.806,79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8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28 de FEVEREIRO de 2025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FEVEREIRO (01/02/2025 A 28/02/2025 )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882" w:val="left"/>
        </w:tabs>
        <w:bidi w:val="0"/>
        <w:spacing w:before="0" w:after="240" w:line="240" w:lineRule="auto"/>
        <w:ind w:left="1240" w:right="0" w:firstLine="0"/>
        <w:jc w:val="both"/>
        <w:rPr>
          <w:sz w:val="14"/>
          <w:szCs w:val="14"/>
        </w:rPr>
      </w:pPr>
      <w:bookmarkStart w:id="6" w:name="bookmark6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3 de 03</w:t>
      </w:r>
      <w:bookmarkEnd w:id="6"/>
    </w:p>
    <w:tbl>
      <w:tblPr>
        <w:tblOverlap w:val="never"/>
        <w:jc w:val="left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5"/>
        <w:keepNext w:val="0"/>
        <w:keepLines w:val="0"/>
        <w:framePr w:w="2654" w:h="490" w:hSpace="28" w:wrap="notBeside" w:vAnchor="text" w:hAnchor="text" w:x="379" w:y="69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 DIRETOR PRESIDENTE</w:t>
      </w:r>
    </w:p>
    <w:p>
      <w:pPr>
        <w:pStyle w:val="Style15"/>
        <w:keepNext w:val="0"/>
        <w:keepLines w:val="0"/>
        <w:framePr w:w="2779" w:h="490" w:hSpace="28" w:wrap="notBeside" w:vAnchor="text" w:hAnchor="text" w:x="3811" w:y="69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26" w:left="1425" w:right="376" w:bottom="1502" w:header="498" w:footer="107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20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