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612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JANEIRO (01/01/2025 A 31/01/2025 )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911" w:val="left"/>
        </w:tabs>
        <w:bidi w:val="0"/>
        <w:spacing w:before="0" w:after="340" w:line="240" w:lineRule="auto"/>
        <w:ind w:right="0" w:firstLine="0"/>
        <w:jc w:val="both"/>
        <w:rPr>
          <w:sz w:val="14"/>
          <w:szCs w:val="14"/>
        </w:rPr>
      </w:pPr>
      <w:bookmarkStart w:id="2" w:name="bookmark2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1 de 03</w:t>
      </w:r>
      <w:bookmarkEnd w:id="2"/>
    </w:p>
    <w:tbl>
      <w:tblPr>
        <w:tblOverlap w:val="never"/>
        <w:jc w:val="center"/>
        <w:tblLayout w:type="fixed"/>
      </w:tblPr>
      <w:tblGrid>
        <w:gridCol w:w="566"/>
        <w:gridCol w:w="1128"/>
        <w:gridCol w:w="2933"/>
        <w:gridCol w:w="1459"/>
        <w:gridCol w:w="1354"/>
        <w:gridCol w:w="1344"/>
        <w:gridCol w:w="1258"/>
      </w:tblGrid>
      <w:tr>
        <w:trPr>
          <w:trHeight w:val="54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129.569,19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060101</w:t>
            </w:r>
          </w:p>
        </w:tc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09.122.0011.2055.0000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Encargos com Fapenv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TRABALHISTAS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CONSULTORIA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10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 TERCEIROS - PESSOA JURÍDICA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97.309,02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97.309,02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97.301,24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10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TRIBUTÃRIAS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09.272.0222.2056.0000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Manutenção dos Inativos/Pensionistas e Segurados do FAPENV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201.038,76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201.038,76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1.227,05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80.789,44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80.789,44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99.997.0222.2057.0000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Reserva de Previdência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2.810.200,00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129.569,19</w:t>
            </w:r>
          </w:p>
        </w:tc>
      </w:tr>
      <w:tr>
        <w:trPr>
          <w:trHeight w:val="360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129.569,19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</w:tr>
    </w:tbl>
    <w:p>
      <w:pPr>
        <w:widowControl w:val="0"/>
        <w:spacing w:after="7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 EXTRA ORÇAMENTARIA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3"/>
          <w:szCs w:val="13"/>
        </w:rPr>
      </w:pPr>
      <w:r>
        <mc:AlternateContent>
          <mc:Choice Requires="wps">
            <w:drawing>
              <wp:anchor distT="0" distB="0" distL="114300" distR="1189990" simplePos="0" relativeHeight="125829378" behindDoc="0" locked="0" layoutInCell="1" allowOverlap="1">
                <wp:simplePos x="0" y="0"/>
                <wp:positionH relativeFrom="page">
                  <wp:posOffset>5986145</wp:posOffset>
                </wp:positionH>
                <wp:positionV relativeFrom="paragraph">
                  <wp:posOffset>12700</wp:posOffset>
                </wp:positionV>
                <wp:extent cx="228600" cy="12827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35000000000002pt;margin-top:1.pt;width:18.pt;height:10.1pt;z-index:-125829375;mso-wrap-distance-left:9.pt;mso-wrap-distance-right:93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89990" distR="114300" simplePos="0" relativeHeight="125829380" behindDoc="0" locked="0" layoutInCell="1" allowOverlap="1">
                <wp:simplePos x="0" y="0"/>
                <wp:positionH relativeFrom="page">
                  <wp:posOffset>7061835</wp:posOffset>
                </wp:positionH>
                <wp:positionV relativeFrom="paragraph">
                  <wp:posOffset>12700</wp:posOffset>
                </wp:positionV>
                <wp:extent cx="228600" cy="12827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56.04999999999995pt;margin-top:1.pt;width:18.pt;height:10.1pt;z-index:-125829373;mso-wrap-distance-left:93.7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0 - RESTOS A PAGAR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907"/>
        <w:gridCol w:w="4310"/>
        <w:gridCol w:w="1037"/>
        <w:gridCol w:w="1334"/>
        <w:gridCol w:w="1157"/>
        <w:gridCol w:w="1354"/>
      </w:tblGrid>
      <w:tr>
        <w:trPr>
          <w:trHeight w:val="461" w:hRule="exact"/>
        </w:trPr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Fundo de Pensões e Aposentadoria de Envira - FAPENV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Rua</w:t>
            </w:r>
          </w:p>
        </w:tc>
      </w:tr>
      <w:tr>
        <w:trPr>
          <w:trHeight w:val="1008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3652" w:val="left"/>
              </w:tabs>
              <w:bidi w:val="0"/>
              <w:spacing w:before="0" w:after="6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05285565/0001-86</w:t>
              <w:tab/>
              <w:t>Exercício: 2025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300" w:right="106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DESPESA DE JANEIRO (01/01/2025 A 31/01/2025 ) FUNDO DE APOSENTADORIA E PENSÕES DOS SERVIDORES MU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829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  <w:tab/>
              <w:t>de 03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834" w:val="left"/>
                <w:tab w:pos="3996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  <w:tab/>
              <w:t>Vinculo</w:t>
              <w:tab/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  <w:tab/>
              <w:t>321101 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  <w:tab/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313110 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313111 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313113 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313112 12 - Débito Indevido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323211 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323210 06 - Prev.Social - Inss/P.Fisica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323212 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323213 08 - Imposto s/Serviço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323217 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323214 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323216 Empréstimo Consignado Bradesco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323301 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9144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315.145,72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tbl>
      <w:tblPr>
        <w:tblOverlap w:val="never"/>
        <w:jc w:val="center"/>
        <w:tblLayout w:type="fixed"/>
      </w:tblPr>
      <w:tblGrid>
        <w:gridCol w:w="1709"/>
        <w:gridCol w:w="749"/>
        <w:gridCol w:w="3610"/>
        <w:gridCol w:w="396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Conta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5.456,95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 CEF FI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1.004,13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167-8BRAD FIC FI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1.303.404,42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  <w:tab/>
        <w:t>18.558.165,02</w:t>
      </w:r>
    </w:p>
    <w:p>
      <w:pPr>
        <w:widowControl w:val="0"/>
        <w:spacing w:after="10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2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6619875</wp:posOffset>
                </wp:positionH>
                <wp:positionV relativeFrom="paragraph">
                  <wp:posOffset>12700</wp:posOffset>
                </wp:positionV>
                <wp:extent cx="673735" cy="12827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18.873.310,74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1.25pt;margin-top:1.pt;width:53.049999999999997pt;height:10.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18.873.310,74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JANEIRO de 2025</w:t>
      </w:r>
      <w:bookmarkEnd w:id="3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JANEIRO (01/01/2025 A 31/01/2025 )</w:t>
      </w:r>
      <w:bookmarkEnd w:id="5"/>
    </w:p>
    <w:p>
      <w:pPr>
        <w:pStyle w:val="Style6"/>
        <w:keepNext/>
        <w:keepLines/>
        <w:widowControl w:val="0"/>
        <w:shd w:val="clear" w:color="auto" w:fill="auto"/>
        <w:tabs>
          <w:tab w:pos="8882" w:val="left"/>
        </w:tabs>
        <w:bidi w:val="0"/>
        <w:spacing w:before="0" w:after="240" w:line="240" w:lineRule="auto"/>
        <w:ind w:left="1240" w:right="0" w:firstLine="0"/>
        <w:jc w:val="both"/>
        <w:rPr>
          <w:sz w:val="14"/>
          <w:szCs w:val="14"/>
        </w:rPr>
      </w:pPr>
      <w:bookmarkStart w:id="6" w:name="bookmark6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3 de 03</w:t>
      </w:r>
      <w:bookmarkEnd w:id="6"/>
    </w:p>
    <w:tbl>
      <w:tblPr>
        <w:tblOverlap w:val="never"/>
        <w:jc w:val="left"/>
        <w:tblLayout w:type="fixed"/>
      </w:tblPr>
      <w:tblGrid>
        <w:gridCol w:w="955"/>
        <w:gridCol w:w="2246"/>
        <w:gridCol w:w="1296"/>
        <w:gridCol w:w="1555"/>
        <w:gridCol w:w="1368"/>
        <w:gridCol w:w="1330"/>
        <w:gridCol w:w="1291"/>
      </w:tblGrid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2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042" w:h="658" w:vSpace="523" w:wrap="notBeside" w:vAnchor="text" w:hAnchor="text" w:x="2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042" w:h="658" w:vSpace="523" w:wrap="notBeside" w:vAnchor="text" w:hAnchor="text" w:x="2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</w:tbl>
    <w:p>
      <w:pPr>
        <w:pStyle w:val="Style15"/>
        <w:keepNext w:val="0"/>
        <w:keepLines w:val="0"/>
        <w:framePr w:w="2654" w:h="490" w:hSpace="28" w:wrap="notBeside" w:vAnchor="text" w:hAnchor="text" w:x="379" w:y="692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 DIRETOR PRESIDENTE</w:t>
      </w:r>
    </w:p>
    <w:p>
      <w:pPr>
        <w:pStyle w:val="Style15"/>
        <w:keepNext w:val="0"/>
        <w:keepLines w:val="0"/>
        <w:framePr w:w="2779" w:h="490" w:hSpace="28" w:wrap="notBeside" w:vAnchor="text" w:hAnchor="text" w:x="3811" w:y="69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26" w:left="1425" w:right="376" w:bottom="1502" w:header="498" w:footer="107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125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120"/>
      <w:ind w:left="12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  <w:spacing w:line="33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