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584835</wp:posOffset>
            </wp:positionH>
            <wp:positionV relativeFrom="paragraph">
              <wp:posOffset>12700</wp:posOffset>
            </wp:positionV>
            <wp:extent cx="89598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6029960</wp:posOffset>
            </wp:positionH>
            <wp:positionV relativeFrom="paragraph">
              <wp:posOffset>31750</wp:posOffset>
            </wp:positionV>
            <wp:extent cx="1029970" cy="8108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1275" distL="1376045" distR="114300" simplePos="0" relativeHeight="125829380" behindDoc="0" locked="0" layoutInCell="1" allowOverlap="1">
            <wp:simplePos x="0" y="0"/>
            <wp:positionH relativeFrom="page">
              <wp:posOffset>4461510</wp:posOffset>
            </wp:positionH>
            <wp:positionV relativeFrom="paragraph">
              <wp:posOffset>2994660</wp:posOffset>
            </wp:positionV>
            <wp:extent cx="2279650" cy="128651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79650" cy="1286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3199765</wp:posOffset>
                </wp:positionH>
                <wp:positionV relativeFrom="paragraph">
                  <wp:posOffset>4119245</wp:posOffset>
                </wp:positionV>
                <wp:extent cx="1165860" cy="20129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58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51.94999999999999pt;margin-top:324.35000000000002pt;width:91.799999999999997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72858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72858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506/2026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EDUARDO BARBOSA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00"/>
        <w:ind w:left="0" w:right="0"/>
        <w:jc w:val="both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SENADOR DA REPÚBLICA PLÍNIO VALÉRIO, </w:t>
      </w:r>
      <w:r>
        <w:rPr>
          <w:color w:val="0C5DB1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DESTINAÇÂO DE EMENDA PARLAMENTAR PARA A CONSTRUÇÃO DE UM PORTO DE EMBARQUE E DESEMBARQUE NA SEDE DO MUNICÍPIO DE CAREIRO DA VÁRZEA, NO ESTADO DO AMAZONAS.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presente requerimento tem como objetivo buscar recursos para a construção de um porto de embarque e desembarque na sede do município, considerando que o transporte fluvial é um dos principais meios de locomoção da população local.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implantação de uma estrutura adequada contribuirá significativamente para a melhoria da mobilidade da população, oferecendo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segurança e organização no embarque e desembarque de passageiros e mercadorias, além de fortalecer as atividades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escoamento da produção local.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20" w:line="29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importância da referida obra para o desenvolvimento do município de Careiro da Várzea e para o bem-estar da população, contamos com a atenção e o apoio do nobre Senador para o atendimento desta relevante solicitação.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9" w:left="1050" w:right="1021" w:bottom="1416" w:header="0" w:footer="988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6 de março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" w:left="0" w:right="0" w:bottom="3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369" w:h="641" w:wrap="none" w:vAnchor="text" w:hAnchor="page" w:x="5782" w:y="6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TAVEIRA BARBOSA</w:t>
      </w:r>
    </w:p>
    <w:p>
      <w:pPr>
        <w:pStyle w:val="Style2"/>
        <w:keepNext w:val="0"/>
        <w:keepLines w:val="0"/>
        <w:framePr w:w="2369" w:h="641" w:wrap="none" w:vAnchor="text" w:hAnchor="page" w:x="5782" w:y="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or-PSDB</w:t>
      </w:r>
    </w:p>
    <w:p>
      <w:pPr>
        <w:widowControl w:val="0"/>
        <w:spacing w:line="360" w:lineRule="exact"/>
      </w:pPr>
      <w:r>
        <w:drawing>
          <wp:anchor distT="0" distB="27305" distL="0" distR="768350" simplePos="0" relativeHeight="62914690" behindDoc="1" locked="0" layoutInCell="1" allowOverlap="1">
            <wp:simplePos x="0" y="0"/>
            <wp:positionH relativeFrom="page">
              <wp:posOffset>2422525</wp:posOffset>
            </wp:positionH>
            <wp:positionV relativeFrom="paragraph">
              <wp:posOffset>12700</wp:posOffset>
            </wp:positionV>
            <wp:extent cx="1987550" cy="79248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987550" cy="792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6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9" w:left="921" w:right="784" w:bottom="3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4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