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88900" distR="88900" simplePos="0" relativeHeight="125829378" behindDoc="0" locked="0" layoutInCell="1" allowOverlap="1">
            <wp:simplePos x="0" y="0"/>
            <wp:positionH relativeFrom="page">
              <wp:posOffset>548005</wp:posOffset>
            </wp:positionH>
            <wp:positionV relativeFrom="paragraph">
              <wp:posOffset>12700</wp:posOffset>
            </wp:positionV>
            <wp:extent cx="902335" cy="85344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02335" cy="853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38100" distR="38100" simplePos="0" relativeHeight="125829379" behindDoc="0" locked="0" layoutInCell="1" allowOverlap="1">
            <wp:simplePos x="0" y="0"/>
            <wp:positionH relativeFrom="page">
              <wp:posOffset>5998210</wp:posOffset>
            </wp:positionH>
            <wp:positionV relativeFrom="paragraph">
              <wp:posOffset>45720</wp:posOffset>
            </wp:positionV>
            <wp:extent cx="1036320" cy="80454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36320" cy="8045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229870" distB="567055" distL="114300" distR="4960620" simplePos="0" relativeHeight="125829380" behindDoc="0" locked="0" layoutInCell="1" allowOverlap="1">
                <wp:simplePos x="0" y="0"/>
                <wp:positionH relativeFrom="page">
                  <wp:posOffset>635000</wp:posOffset>
                </wp:positionH>
                <wp:positionV relativeFrom="paragraph">
                  <wp:posOffset>3007995</wp:posOffset>
                </wp:positionV>
                <wp:extent cx="1494790" cy="55308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4790" cy="5530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 Presidente,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Senhores Vereadores,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Senhoras Vereadoras.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50.pt;margin-top:236.84999999999999pt;width:117.7pt;height:43.549999999999997pt;z-index:-125829373;mso-wrap-distance-left:9.pt;mso-wrap-distance-top:18.100000000000001pt;mso-wrap-distance-right:390.60000000000002pt;mso-wrap-distance-bottom:44.6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 Presidente,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Senhores Vereadores,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Senhoras Vereadoras.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9350" distB="0" distL="2637790" distR="2766060" simplePos="0" relativeHeight="125829382" behindDoc="0" locked="0" layoutInCell="1" allowOverlap="1">
                <wp:simplePos x="0" y="0"/>
                <wp:positionH relativeFrom="page">
                  <wp:posOffset>3158490</wp:posOffset>
                </wp:positionH>
                <wp:positionV relativeFrom="paragraph">
                  <wp:posOffset>3927475</wp:posOffset>
                </wp:positionV>
                <wp:extent cx="1165860" cy="20129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586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JUSTIFICATIVA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48.69999999999999pt;margin-top:309.25pt;width:91.799999999999997pt;height:15.85pt;z-index:-125829371;mso-wrap-distance-left:207.69999999999999pt;mso-wrap-distance-top:90.5pt;mso-wrap-distance-right:217.8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JUSTIFICATIVA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104775" distL="4192270" distR="114300" simplePos="0" relativeHeight="125829384" behindDoc="0" locked="0" layoutInCell="1" allowOverlap="1">
                <wp:simplePos x="0" y="0"/>
                <wp:positionH relativeFrom="page">
                  <wp:posOffset>4712970</wp:posOffset>
                </wp:positionH>
                <wp:positionV relativeFrom="paragraph">
                  <wp:posOffset>2930525</wp:posOffset>
                </wp:positionV>
                <wp:extent cx="2263140" cy="109283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63140" cy="10928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71.10000000000002pt;margin-top:230.75pt;width:178.19999999999999pt;height:86.049999999999997pt;z-index:-125829369;mso-wrap-distance-left:330.10000000000002pt;mso-wrap-distance-top:12.pt;mso-wrap-distance-right:9.pt;mso-wrap-distance-bottom:8.25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  <w:br/>
      </w: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Rua 29 de Janeiro, s/n - Centro -</w:t>
      </w:r>
    </w:p>
    <w:p>
      <w:pPr>
        <w:pStyle w:val="Style9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da Várzea/AM.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REQUERIMENTO N° 504/2026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AUTOR: </w:t>
      </w: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XEXÉU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/>
        <w:ind w:left="0" w:right="0"/>
        <w:jc w:val="both"/>
        <w:rPr>
          <w:sz w:val="24"/>
          <w:szCs w:val="24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QUE ESTE SUBSCREVE, NO USO DE SUAS ATRIBUIÇÕES LEGAIS E REGIMENTAIS, VEM, RESPEITOSAMENTE, À PRESENÇA DE VOSSA EXCELÊNCIA, APÓS OUVIDO O PLENÁRIO, REQUERER QUE SEJA ENCAMINHADO EXPEDIENTE AO EXCELENTÍSSIMO SENHOR PREFEITO MUNICIPAL, </w:t>
      </w:r>
      <w:r>
        <w:rPr>
          <w:color w:val="0C5BAF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SOLICITANDO A REFORMA DA ESTRUTURA DA CAIXA </w:t>
      </w:r>
      <w:r>
        <w:rPr>
          <w:color w:val="0C5BAF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DÁGUA </w:t>
      </w:r>
      <w:r>
        <w:rPr>
          <w:color w:val="0C5BAF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NA COMUNIDADE MARANATA, DISTRITO DO CUMÁ.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estrutura da caixa d’água da Comunidade Maranata necessita de reforma para garantir segurança, funcionamento adequado e abastecimento regular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famílias que dependem do sistema.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melhoria da estrutura proporcionará maior durabilidade ao equipamento, evitará riscos e assegurará melhor qualidade no fornecimento de água à população, promovendo saúde e bem-estar aos moradores da localidade.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8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Diante da importância da matéria, solicita o apoio dos nobres pares para aprovação do presente requerimento.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0" w:line="240" w:lineRule="auto"/>
        <w:ind w:left="0" w:right="0" w:firstLine="580"/>
        <w:jc w:val="both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27 de fevereiro de 2026.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RAIMUNDO NONATO PERGENTINO DE SOUZA - Xexéu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- UNIÃO</w:t>
      </w:r>
    </w:p>
    <w:sectPr>
      <w:footnotePr>
        <w:pos w:val="pageBottom"/>
        <w:numFmt w:val="decimal"/>
        <w:numRestart w:val="continuous"/>
      </w:footnotePr>
      <w:pgSz w:w="11900" w:h="16840"/>
      <w:pgMar w:top="205" w:left="986" w:right="1094" w:bottom="2806" w:header="0" w:footer="2378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6">
    <w:name w:val="Heading #1|1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10">
    <w:name w:val="Body text|2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line="276" w:lineRule="auto"/>
      <w:ind w:firstLine="140"/>
    </w:pPr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5">
    <w:name w:val="Heading #1|1"/>
    <w:basedOn w:val="Normal"/>
    <w:link w:val="CharStyle6"/>
    <w:pPr>
      <w:widowControl w:val="0"/>
      <w:shd w:val="clear" w:color="auto" w:fill="FFFFFF"/>
      <w:spacing w:after="2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after="2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