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line="240" w:lineRule="auto"/>
        <w:ind w:left="0" w:right="0" w:firstLine="0"/>
        <w:jc w:val="center"/>
      </w:pPr>
      <w:bookmarkStart w:id="0" w:name="bookmark0"/>
      <w:r>
        <w:rPr>
          <w:rStyle w:val="CharStyle3"/>
          <w:b/>
          <w:bCs/>
        </w:rPr>
        <w:t>LEI MUNICIPAL N° 723, DE 18 DE MARÇO DE 2026</w:t>
      </w:r>
      <w:bookmarkEnd w:id="0"/>
    </w:p>
    <w:p>
      <w:pPr>
        <w:pStyle w:val="Style8"/>
        <w:keepNext w:val="0"/>
        <w:keepLines w:val="0"/>
        <w:widowControl w:val="0"/>
        <w:shd w:val="clear" w:color="auto" w:fill="auto"/>
        <w:bidi w:val="0"/>
        <w:spacing w:before="0" w:after="300"/>
        <w:ind w:left="5500" w:right="0" w:firstLine="20"/>
        <w:jc w:val="both"/>
      </w:pPr>
      <w:r>
        <w:rPr>
          <w:rStyle w:val="CharStyle9"/>
          <w:color w:val="842117"/>
        </w:rPr>
        <w:t>Autoriza o Poder Executivo Municipal a adquirir a posse de lote de terra localizado em área de várzea, pertencente a terceiro, destinado à construção de uma Unidade Básica de Saúde - UBS, Porte I, conforme padrões do Ministério da Saúde, e dá outras providências.</w:t>
      </w:r>
    </w:p>
    <w:p>
      <w:pPr>
        <w:pStyle w:val="Style8"/>
        <w:keepNext w:val="0"/>
        <w:keepLines w:val="0"/>
        <w:widowControl w:val="0"/>
        <w:shd w:val="clear" w:color="auto" w:fill="auto"/>
        <w:bidi w:val="0"/>
        <w:spacing w:before="0" w:after="440" w:line="350" w:lineRule="auto"/>
        <w:ind w:left="0" w:right="0" w:firstLine="560"/>
        <w:jc w:val="both"/>
      </w:pPr>
      <w:r>
        <w:rPr>
          <w:rStyle w:val="CharStyle9"/>
          <w:b/>
          <w:bCs/>
        </w:rPr>
        <w:t xml:space="preserve">O PREFEITO DO MUNICÍPIO DE CAREIRO DA VÁRZEA/AM., </w:t>
      </w:r>
      <w:r>
        <w:rPr>
          <w:rStyle w:val="CharStyle9"/>
        </w:rPr>
        <w:t>usando das atribuições que lhe conferem o art. 67, IV, da Lei Orgânica do Município de Careiro da Várzea, Faz saber que Câmara Municipal de Careiro da Várzea aprovou e eu SANCIONO a seguinte LEI:</w:t>
      </w:r>
    </w:p>
    <w:p>
      <w:pPr>
        <w:pStyle w:val="Style8"/>
        <w:keepNext w:val="0"/>
        <w:keepLines w:val="0"/>
        <w:widowControl w:val="0"/>
        <w:shd w:val="clear" w:color="auto" w:fill="auto"/>
        <w:bidi w:val="0"/>
        <w:spacing w:before="0"/>
        <w:ind w:left="0" w:right="0" w:firstLine="560"/>
        <w:jc w:val="both"/>
      </w:pPr>
      <w:r>
        <w:rPr>
          <w:rStyle w:val="CharStyle9"/>
        </w:rPr>
        <w:t>Art. I</w:t>
      </w:r>
      <w:r>
        <w:rPr>
          <w:rStyle w:val="CharStyle9"/>
          <w:vertAlign w:val="superscript"/>
        </w:rPr>
        <w:t>9</w:t>
      </w:r>
      <w:r>
        <w:rPr>
          <w:rStyle w:val="CharStyle9"/>
        </w:rPr>
        <w:t xml:space="preserve"> Fica o Poder Executivo Municipal autorizado a adquirir a posse de 1 (um) lote de terra, localizado em área de várzea, pertencente a terceiro, situado no Município de Careiro da Várzea/AM, com a finalidade específica de construção de uma Unidade Básica de Saúde - UBS, Porte I, em conformidade com as diretrizes, normas técnicas e padrões estabelecidos pelo Ministério da Saúde.</w:t>
      </w:r>
    </w:p>
    <w:p>
      <w:pPr>
        <w:pStyle w:val="Style8"/>
        <w:keepNext w:val="0"/>
        <w:keepLines w:val="0"/>
        <w:widowControl w:val="0"/>
        <w:shd w:val="clear" w:color="auto" w:fill="auto"/>
        <w:bidi w:val="0"/>
        <w:spacing w:before="0"/>
        <w:ind w:left="0" w:right="0" w:firstLine="560"/>
        <w:jc w:val="both"/>
      </w:pPr>
      <w:r>
        <w:rPr>
          <w:rStyle w:val="CharStyle9"/>
        </w:rPr>
        <w:t>Art. 2</w:t>
      </w:r>
      <w:r>
        <w:rPr>
          <w:rStyle w:val="CharStyle9"/>
          <w:vertAlign w:val="superscript"/>
        </w:rPr>
        <w:t>9</w:t>
      </w:r>
      <w:r>
        <w:rPr>
          <w:rStyle w:val="CharStyle9"/>
        </w:rPr>
        <w:t xml:space="preserve"> O imóvel objeto da aquisição de posse será devidamente identificado por meio de Memorial Descritivo, contendo a descrição perimetral do lote, suas confrontações, área total e as respectivas coordenadas geográficas, bem como planta de localização e demais documentos técnicos e jurídicos necessários, os quais integrarão o processo administrativo próprio, constando o Memorial Descritivo como Anexo integrante desta Lei.</w:t>
      </w:r>
    </w:p>
    <w:p>
      <w:pPr>
        <w:pStyle w:val="Style8"/>
        <w:keepNext w:val="0"/>
        <w:keepLines w:val="0"/>
        <w:widowControl w:val="0"/>
        <w:shd w:val="clear" w:color="auto" w:fill="auto"/>
        <w:bidi w:val="0"/>
        <w:spacing w:before="0"/>
        <w:ind w:left="0" w:right="0" w:firstLine="560"/>
        <w:jc w:val="both"/>
      </w:pPr>
      <w:r>
        <w:rPr>
          <w:rStyle w:val="CharStyle9"/>
        </w:rPr>
        <w:t>Art. 3</w:t>
      </w:r>
      <w:r>
        <w:rPr>
          <w:rStyle w:val="CharStyle9"/>
          <w:vertAlign w:val="superscript"/>
        </w:rPr>
        <w:t>9</w:t>
      </w:r>
      <w:r>
        <w:rPr>
          <w:rStyle w:val="CharStyle9"/>
        </w:rPr>
        <w:t xml:space="preserve"> A aquisição da posse de que trata esta Lei poderá ocorrer de forma amigável, mediante acordo entre as partes, observada a avaliação prévia do imóvel, realizada por comissão ou profissional habilitado, de modo a assegurar a compatibilidade do valor ajustado com o preço de mercado.</w:t>
      </w:r>
    </w:p>
    <w:p>
      <w:pPr>
        <w:pStyle w:val="Style8"/>
        <w:keepNext w:val="0"/>
        <w:keepLines w:val="0"/>
        <w:widowControl w:val="0"/>
        <w:shd w:val="clear" w:color="auto" w:fill="auto"/>
        <w:bidi w:val="0"/>
        <w:spacing w:before="0"/>
        <w:ind w:left="0" w:right="0" w:firstLine="560"/>
        <w:jc w:val="both"/>
      </w:pPr>
      <w:r>
        <w:rPr>
          <w:rStyle w:val="CharStyle9"/>
        </w:rPr>
        <w:t>Art. 4</w:t>
      </w:r>
      <w:r>
        <w:rPr>
          <w:rStyle w:val="CharStyle9"/>
          <w:vertAlign w:val="superscript"/>
        </w:rPr>
        <w:t>9</w:t>
      </w:r>
      <w:r>
        <w:rPr>
          <w:rStyle w:val="CharStyle9"/>
        </w:rPr>
        <w:t xml:space="preserve"> As despesas decorrentes da execução desta Lei correrão à conta de dotações orçamentárias próprias, consignadas no orçamento vigente, podendo ser suplementadas, se necessário, na forma da legislação aplicável, inclusive com recursos provenientes de transferências voluntárias, convênios ou programas do Ministério da Saúde.</w:t>
      </w:r>
    </w:p>
    <w:p>
      <w:pPr>
        <w:pStyle w:val="Style8"/>
        <w:keepNext w:val="0"/>
        <w:keepLines w:val="0"/>
        <w:widowControl w:val="0"/>
        <w:shd w:val="clear" w:color="auto" w:fill="auto"/>
        <w:bidi w:val="0"/>
        <w:spacing w:before="0"/>
        <w:ind w:left="0" w:right="0" w:firstLine="560"/>
        <w:jc w:val="both"/>
      </w:pPr>
      <w:r>
        <w:rPr>
          <w:rStyle w:val="CharStyle9"/>
        </w:rPr>
        <w:t>Art. 5</w:t>
      </w:r>
      <w:r>
        <w:rPr>
          <w:rStyle w:val="CharStyle9"/>
          <w:vertAlign w:val="superscript"/>
        </w:rPr>
        <w:t>o</w:t>
      </w:r>
      <w:r>
        <w:rPr>
          <w:rStyle w:val="CharStyle9"/>
        </w:rPr>
        <w:t xml:space="preserve"> O imóvel adquirido será incorporado ao patrimônio público municipal, com destinação exclusiva e funcionamento da Unidade Básica de Saúde - UBS, Porte I, vedada sua utilização para finalidade diversa, salvo mediante prévia autorização legislativa.</w:t>
      </w:r>
    </w:p>
    <w:p>
      <w:pPr>
        <w:pStyle w:val="Style8"/>
        <w:keepNext w:val="0"/>
        <w:keepLines w:val="0"/>
        <w:widowControl w:val="0"/>
        <w:shd w:val="clear" w:color="auto" w:fill="auto"/>
        <w:bidi w:val="0"/>
        <w:spacing w:before="0"/>
        <w:ind w:left="0" w:right="0" w:firstLine="560"/>
        <w:jc w:val="both"/>
      </w:pPr>
      <w:r>
        <w:rPr>
          <w:rStyle w:val="CharStyle9"/>
        </w:rPr>
        <w:t>Art. 6</w:t>
      </w:r>
      <w:r>
        <w:rPr>
          <w:rStyle w:val="CharStyle9"/>
          <w:vertAlign w:val="superscript"/>
        </w:rPr>
        <w:t>9</w:t>
      </w:r>
      <w:r>
        <w:rPr>
          <w:rStyle w:val="CharStyle9"/>
        </w:rPr>
        <w:t xml:space="preserve"> Fica o Poder Executivo Municipal autorizado a praticar todos os atos administrativos, técnicos e jurídicos necessários à fiel execução desta Lei, inclusive a celebração de contratos, termos, escrituras, registros, convênios e demais instrumentos pertinentes, bem como a adoção do Projeto Arquitetônico Padrão do Ministério da Saúde para UBS Porte I.</w:t>
      </w:r>
    </w:p>
    <w:p>
      <w:pPr>
        <w:pStyle w:val="Style8"/>
        <w:keepNext w:val="0"/>
        <w:keepLines w:val="0"/>
        <w:widowControl w:val="0"/>
        <w:shd w:val="clear" w:color="auto" w:fill="auto"/>
        <w:bidi w:val="0"/>
        <w:spacing w:before="0" w:line="324" w:lineRule="auto"/>
        <w:ind w:left="0" w:right="0" w:firstLine="560"/>
        <w:jc w:val="both"/>
      </w:pPr>
      <w:r>
        <w:rPr>
          <w:rStyle w:val="CharStyle9"/>
        </w:rPr>
        <w:t xml:space="preserve">Art. 7- Integra a presente Lei, como Anexo II, a Planta Baixa do Projeto Base da Unidade Básica de Saúde - UBS, Porte I, conforme modelo padronizado pelo Ministério da Saúde, a ser utilizada como </w:t>
      </w:r>
      <w:r>
        <w:rPr>
          <w:rStyle w:val="CharStyle9"/>
        </w:rPr>
        <w:t>referência para a implantação da edificação.</w:t>
      </w:r>
    </w:p>
    <w:p>
      <w:pPr>
        <w:pStyle w:val="Style8"/>
        <w:keepNext w:val="0"/>
        <w:keepLines w:val="0"/>
        <w:widowControl w:val="0"/>
        <w:shd w:val="clear" w:color="auto" w:fill="auto"/>
        <w:bidi w:val="0"/>
        <w:spacing w:before="0" w:after="680" w:line="240" w:lineRule="auto"/>
        <w:ind w:left="0" w:right="0" w:firstLine="660"/>
        <w:jc w:val="left"/>
      </w:pPr>
      <w:r>
        <w:rPr>
          <w:rStyle w:val="CharStyle9"/>
        </w:rPr>
        <w:t>Art.8- Esta Lei entra em vigor na data de sua publicação.</w:t>
      </w:r>
    </w:p>
    <w:p>
      <w:pPr>
        <w:pStyle w:val="Style8"/>
        <w:keepNext w:val="0"/>
        <w:keepLines w:val="0"/>
        <w:widowControl w:val="0"/>
        <w:shd w:val="clear" w:color="auto" w:fill="auto"/>
        <w:bidi w:val="0"/>
        <w:spacing w:before="0" w:after="2380" w:line="240" w:lineRule="auto"/>
        <w:ind w:left="0" w:right="0" w:firstLine="540"/>
        <w:jc w:val="left"/>
      </w:pPr>
      <w:r>
        <w:rPr>
          <w:rStyle w:val="CharStyle9"/>
        </w:rPr>
        <w:t>Careiro da Várzea/AM, 18 de março de 2026.</w:t>
      </w:r>
    </w:p>
    <w:p>
      <w:pPr>
        <w:pStyle w:val="Style12"/>
        <w:keepNext/>
        <w:keepLines/>
        <w:widowControl w:val="0"/>
        <w:shd w:val="clear" w:color="auto" w:fill="auto"/>
        <w:bidi w:val="0"/>
        <w:spacing w:before="0" w:line="240" w:lineRule="auto"/>
        <w:ind w:right="0" w:firstLine="0"/>
        <w:jc w:val="left"/>
      </w:pPr>
      <w:bookmarkStart w:id="2" w:name="bookmark2"/>
      <w:r>
        <w:rPr>
          <w:rStyle w:val="CharStyle13"/>
          <w:smallCaps/>
        </w:rPr>
        <w:t>Quedes</w:t>
      </w:r>
      <w:bookmarkEnd w:id="2"/>
    </w:p>
    <w:p>
      <w:pPr>
        <w:pStyle w:val="Style8"/>
        <w:keepNext w:val="0"/>
        <w:keepLines w:val="0"/>
        <w:widowControl w:val="0"/>
        <w:shd w:val="clear" w:color="auto" w:fill="auto"/>
        <w:bidi w:val="0"/>
        <w:spacing w:before="0" w:after="0" w:line="240" w:lineRule="auto"/>
        <w:ind w:left="0" w:right="0" w:firstLine="0"/>
        <w:jc w:val="center"/>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2034" w:right="842" w:bottom="868" w:left="921" w:header="0" w:footer="3" w:gutter="0"/>
          <w:pgNumType w:start="1"/>
          <w:cols w:space="720"/>
          <w:noEndnote/>
          <w:titlePg/>
          <w:rtlGutter w:val="0"/>
          <w:docGrid w:linePitch="360"/>
        </w:sectPr>
      </w:pPr>
      <w:r>
        <w:rPr>
          <w:rStyle w:val="CharStyle9"/>
          <w:b/>
          <w:bCs/>
        </w:rPr>
        <w:t>Prefeito Municipal</w:t>
      </w:r>
    </w:p>
    <w:p>
      <w:pPr>
        <w:pStyle w:val="Style14"/>
        <w:keepNext/>
        <w:keepLines/>
        <w:widowControl w:val="0"/>
        <w:shd w:val="clear" w:color="auto" w:fill="auto"/>
        <w:bidi w:val="0"/>
        <w:spacing w:before="0" w:line="240" w:lineRule="auto"/>
        <w:ind w:left="0" w:right="0" w:firstLine="0"/>
        <w:jc w:val="center"/>
      </w:pPr>
      <w:bookmarkStart w:id="4" w:name="bookmark4"/>
      <w:r>
        <w:rPr>
          <w:rStyle w:val="CharStyle15"/>
        </w:rPr>
        <w:t>MEMORIAL DESCRITIVO</w:t>
      </w:r>
      <w:bookmarkEnd w:id="4"/>
    </w:p>
    <w:p>
      <w:pPr>
        <w:pStyle w:val="Style8"/>
        <w:keepNext w:val="0"/>
        <w:keepLines w:val="0"/>
        <w:widowControl w:val="0"/>
        <w:shd w:val="clear" w:color="auto" w:fill="auto"/>
        <w:bidi w:val="0"/>
        <w:spacing w:before="0" w:after="200" w:line="240" w:lineRule="auto"/>
        <w:ind w:left="0" w:right="0" w:firstLine="0"/>
        <w:jc w:val="left"/>
      </w:pPr>
      <w:r>
        <w:rPr>
          <w:rStyle w:val="CharStyle9"/>
          <w:b/>
          <w:bCs/>
          <w:lang w:val="pt-PT" w:eastAsia="pt-PT" w:bidi="pt-PT"/>
        </w:rPr>
        <w:t xml:space="preserve">PROPRIETÁRIA: </w:t>
      </w:r>
      <w:r>
        <w:rPr>
          <w:rStyle w:val="CharStyle9"/>
          <w:lang w:val="pt-PT" w:eastAsia="pt-PT" w:bidi="pt-PT"/>
        </w:rPr>
        <w:t>PREFEITURA MUNICIPAL DE CAREIRO DA VÁRZEA-AM</w:t>
      </w:r>
    </w:p>
    <w:p>
      <w:pPr>
        <w:pStyle w:val="Style8"/>
        <w:keepNext w:val="0"/>
        <w:keepLines w:val="0"/>
        <w:widowControl w:val="0"/>
        <w:shd w:val="clear" w:color="auto" w:fill="auto"/>
        <w:bidi w:val="0"/>
        <w:spacing w:before="0" w:after="20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575310</wp:posOffset>
                </wp:positionH>
                <wp:positionV relativeFrom="paragraph">
                  <wp:posOffset>12700</wp:posOffset>
                </wp:positionV>
                <wp:extent cx="1348740" cy="160020"/>
                <wp:wrapSquare wrapText="right"/>
                <wp:docPr id="15" name="Shape 15"/>
                <a:graphic xmlns:a="http://schemas.openxmlformats.org/drawingml/2006/main">
                  <a:graphicData uri="http://schemas.microsoft.com/office/word/2010/wordprocessingShape">
                    <wps:wsp>
                      <wps:cNvSpPr txBox="1"/>
                      <wps:spPr>
                        <a:xfrm>
                          <a:ext cx="1348740" cy="16002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lang w:val="pt-PT" w:eastAsia="pt-PT" w:bidi="pt-PT"/>
                              </w:rPr>
                              <w:t xml:space="preserve">ESTADO: </w:t>
                            </w:r>
                            <w:r>
                              <w:rPr>
                                <w:rStyle w:val="CharStyle9"/>
                                <w:lang w:val="pt-PT" w:eastAsia="pt-PT" w:bidi="pt-PT"/>
                              </w:rPr>
                              <w:t>AMAZONAS</w:t>
                            </w:r>
                          </w:p>
                        </w:txbxContent>
                      </wps:txbx>
                      <wps:bodyPr wrap="none" lIns="0" tIns="0" rIns="0" bIns="0">
                        <a:noAutoFit/>
                      </wps:bodyPr>
                    </wps:wsp>
                  </a:graphicData>
                </a:graphic>
              </wp:anchor>
            </w:drawing>
          </mc:Choice>
          <mc:Fallback>
            <w:pict>
              <v:shape id="_x0000_s1041" type="#_x0000_t202" style="position:absolute;margin-left:45.300000000000004pt;margin-top:1.pt;width:106.2pt;height:12.6pt;z-index:-12582937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lang w:val="pt-PT" w:eastAsia="pt-PT" w:bidi="pt-PT"/>
                        </w:rPr>
                        <w:t xml:space="preserve">ESTADO: </w:t>
                      </w:r>
                      <w:r>
                        <w:rPr>
                          <w:rStyle w:val="CharStyle9"/>
                          <w:lang w:val="pt-PT" w:eastAsia="pt-PT" w:bidi="pt-PT"/>
                        </w:rPr>
                        <w:t>AMAZONAS</w:t>
                      </w:r>
                    </w:p>
                  </w:txbxContent>
                </v:textbox>
                <w10:wrap type="square" side="right" anchorx="page"/>
              </v:shape>
            </w:pict>
          </mc:Fallback>
        </mc:AlternateContent>
      </w:r>
      <w:r>
        <w:rPr>
          <w:rStyle w:val="CharStyle9"/>
          <w:b/>
          <w:bCs/>
          <w:lang w:val="pt-PT" w:eastAsia="pt-PT" w:bidi="pt-PT"/>
        </w:rPr>
        <w:t xml:space="preserve">MUNICÍPIO: </w:t>
      </w:r>
      <w:r>
        <w:rPr>
          <w:rStyle w:val="CharStyle9"/>
          <w:lang w:val="pt-PT" w:eastAsia="pt-PT" w:bidi="pt-PT"/>
        </w:rPr>
        <w:t>CAREIRO DA VÁRZEA</w:t>
      </w:r>
    </w:p>
    <w:p>
      <w:pPr>
        <w:pStyle w:val="Style8"/>
        <w:keepNext w:val="0"/>
        <w:keepLines w:val="0"/>
        <w:widowControl w:val="0"/>
        <w:shd w:val="clear" w:color="auto" w:fill="auto"/>
        <w:bidi w:val="0"/>
        <w:spacing w:before="0" w:after="0" w:line="240" w:lineRule="auto"/>
        <w:ind w:left="0" w:right="0" w:firstLine="0"/>
        <w:jc w:val="left"/>
      </w:pPr>
      <w:r>
        <w:rPr>
          <w:rStyle w:val="CharStyle9"/>
          <w:b/>
          <w:bCs/>
          <w:lang w:val="pt-PT" w:eastAsia="pt-PT" w:bidi="pt-PT"/>
        </w:rPr>
        <w:t xml:space="preserve">IMÓVEL: </w:t>
      </w:r>
      <w:r>
        <w:rPr>
          <w:rStyle w:val="CharStyle9"/>
          <w:lang w:val="pt-PT" w:eastAsia="pt-PT" w:bidi="pt-PT"/>
        </w:rPr>
        <w:t>URBANO</w:t>
      </w:r>
    </w:p>
    <w:p>
      <w:pPr>
        <w:widowControl w:val="0"/>
        <w:spacing w:line="1" w:lineRule="exact"/>
      </w:pPr>
      <w:r>
        <mc:AlternateContent>
          <mc:Choice Requires="wps">
            <w:drawing>
              <wp:anchor distT="38100" distB="0" distL="0" distR="0" simplePos="0" relativeHeight="125829380" behindDoc="0" locked="0" layoutInCell="1" allowOverlap="1">
                <wp:simplePos x="0" y="0"/>
                <wp:positionH relativeFrom="page">
                  <wp:posOffset>575310</wp:posOffset>
                </wp:positionH>
                <wp:positionV relativeFrom="paragraph">
                  <wp:posOffset>38100</wp:posOffset>
                </wp:positionV>
                <wp:extent cx="1435735" cy="182880"/>
                <wp:wrapTopAndBottom/>
                <wp:docPr id="17" name="Shape 17"/>
                <a:graphic xmlns:a="http://schemas.openxmlformats.org/drawingml/2006/main">
                  <a:graphicData uri="http://schemas.microsoft.com/office/word/2010/wordprocessingShape">
                    <wps:wsp>
                      <wps:cNvSpPr txBox="1"/>
                      <wps:spPr>
                        <a:xfrm>
                          <a:ext cx="1435735" cy="1828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lang w:val="pt-PT" w:eastAsia="pt-PT" w:bidi="pt-PT"/>
                              </w:rPr>
                              <w:t xml:space="preserve">PERÍMETRO: </w:t>
                            </w:r>
                            <w:r>
                              <w:rPr>
                                <w:rStyle w:val="CharStyle9"/>
                                <w:lang w:val="pt-PT" w:eastAsia="pt-PT" w:bidi="pt-PT"/>
                              </w:rPr>
                              <w:t>150,00 m</w:t>
                            </w:r>
                          </w:p>
                        </w:txbxContent>
                      </wps:txbx>
                      <wps:bodyPr wrap="none" lIns="0" tIns="0" rIns="0" bIns="0">
                        <a:noAutoFit/>
                      </wps:bodyPr>
                    </wps:wsp>
                  </a:graphicData>
                </a:graphic>
              </wp:anchor>
            </w:drawing>
          </mc:Choice>
          <mc:Fallback>
            <w:pict>
              <v:shape id="_x0000_s1043" type="#_x0000_t202" style="position:absolute;margin-left:45.300000000000004pt;margin-top:3.pt;width:113.05pt;height:14.4pt;z-index:-125829373;mso-wrap-distance-left:0;mso-wrap-distance-top:3.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lang w:val="pt-PT" w:eastAsia="pt-PT" w:bidi="pt-PT"/>
                        </w:rPr>
                        <w:t xml:space="preserve">PERÍMETRO: </w:t>
                      </w:r>
                      <w:r>
                        <w:rPr>
                          <w:rStyle w:val="CharStyle9"/>
                          <w:lang w:val="pt-PT" w:eastAsia="pt-PT" w:bidi="pt-PT"/>
                        </w:rPr>
                        <w:t>150,00 m</w:t>
                      </w:r>
                    </w:p>
                  </w:txbxContent>
                </v:textbox>
                <w10:wrap type="topAndBottom" anchorx="page"/>
              </v:shape>
            </w:pict>
          </mc:Fallback>
        </mc:AlternateContent>
      </w:r>
      <w:r>
        <mc:AlternateContent>
          <mc:Choice Requires="wps">
            <w:drawing>
              <wp:anchor distT="60960" distB="0" distL="0" distR="0" simplePos="0" relativeHeight="125829382" behindDoc="0" locked="0" layoutInCell="1" allowOverlap="1">
                <wp:simplePos x="0" y="0"/>
                <wp:positionH relativeFrom="page">
                  <wp:posOffset>2842895</wp:posOffset>
                </wp:positionH>
                <wp:positionV relativeFrom="paragraph">
                  <wp:posOffset>60960</wp:posOffset>
                </wp:positionV>
                <wp:extent cx="1220470" cy="160020"/>
                <wp:wrapTopAndBottom/>
                <wp:docPr id="19" name="Shape 19"/>
                <a:graphic xmlns:a="http://schemas.openxmlformats.org/drawingml/2006/main">
                  <a:graphicData uri="http://schemas.microsoft.com/office/word/2010/wordprocessingShape">
                    <wps:wsp>
                      <wps:cNvSpPr txBox="1"/>
                      <wps:spPr>
                        <a:xfrm>
                          <a:ext cx="1220470" cy="16002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lang w:val="pt-PT" w:eastAsia="pt-PT" w:bidi="pt-PT"/>
                              </w:rPr>
                              <w:t xml:space="preserve">AREA: </w:t>
                            </w:r>
                            <w:r>
                              <w:rPr>
                                <w:rStyle w:val="CharStyle9"/>
                                <w:lang w:val="pt-PT" w:eastAsia="pt-PT" w:bidi="pt-PT"/>
                              </w:rPr>
                              <w:t>1.400,00 m2</w:t>
                            </w:r>
                          </w:p>
                        </w:txbxContent>
                      </wps:txbx>
                      <wps:bodyPr wrap="none" lIns="0" tIns="0" rIns="0" bIns="0">
                        <a:noAutoFit/>
                      </wps:bodyPr>
                    </wps:wsp>
                  </a:graphicData>
                </a:graphic>
              </wp:anchor>
            </w:drawing>
          </mc:Choice>
          <mc:Fallback>
            <w:pict>
              <v:shape id="_x0000_s1045" type="#_x0000_t202" style="position:absolute;margin-left:223.84999999999999pt;margin-top:4.7999999999999998pt;width:96.100000000000009pt;height:12.6pt;z-index:-125829371;mso-wrap-distance-left:0;mso-wrap-distance-top:4.7999999999999998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lang w:val="pt-PT" w:eastAsia="pt-PT" w:bidi="pt-PT"/>
                        </w:rPr>
                        <w:t xml:space="preserve">AREA: </w:t>
                      </w:r>
                      <w:r>
                        <w:rPr>
                          <w:rStyle w:val="CharStyle9"/>
                          <w:lang w:val="pt-PT" w:eastAsia="pt-PT" w:bidi="pt-PT"/>
                        </w:rPr>
                        <w:t>1.400,00 m2</w:t>
                      </w:r>
                    </w:p>
                  </w:txbxContent>
                </v:textbox>
                <w10:wrap type="topAndBottom" anchorx="page"/>
              </v:shape>
            </w:pict>
          </mc:Fallback>
        </mc:AlternateContent>
      </w:r>
    </w:p>
    <w:p>
      <w:pPr>
        <w:pStyle w:val="Style8"/>
        <w:keepNext w:val="0"/>
        <w:keepLines w:val="0"/>
        <w:widowControl w:val="0"/>
        <w:shd w:val="clear" w:color="auto" w:fill="auto"/>
        <w:bidi w:val="0"/>
        <w:spacing w:before="0" w:after="560"/>
        <w:ind w:left="0" w:right="0" w:firstLine="0"/>
        <w:jc w:val="both"/>
      </w:pPr>
      <w:r>
        <w:rPr>
          <w:rStyle w:val="CharStyle9"/>
          <w:b/>
          <w:bCs/>
          <w:lang w:val="pt-PT" w:eastAsia="pt-PT" w:bidi="pt-PT"/>
        </w:rPr>
        <w:t xml:space="preserve">INSTRUMENTO: </w:t>
      </w:r>
      <w:r>
        <w:rPr>
          <w:rStyle w:val="CharStyle9"/>
          <w:lang w:val="pt-PT" w:eastAsia="pt-PT" w:bidi="pt-PT"/>
        </w:rPr>
        <w:t xml:space="preserve">LEVANTAMENTO REALIZADO COM </w:t>
      </w:r>
      <w:r>
        <w:rPr>
          <w:rStyle w:val="CharStyle9"/>
        </w:rPr>
        <w:t xml:space="preserve">RECEPTOR </w:t>
      </w:r>
      <w:r>
        <w:rPr>
          <w:rStyle w:val="CharStyle9"/>
          <w:lang w:val="pt-PT" w:eastAsia="pt-PT" w:bidi="pt-PT"/>
        </w:rPr>
        <w:t>GNSS EM MODO RTK.REFERENCIADO AO SISTEMA GEODÉSICO SIRGAS 2000, FUSO 21S.</w:t>
      </w:r>
    </w:p>
    <w:p>
      <w:pPr>
        <w:pStyle w:val="Style8"/>
        <w:keepNext w:val="0"/>
        <w:keepLines w:val="0"/>
        <w:widowControl w:val="0"/>
        <w:shd w:val="clear" w:color="auto" w:fill="auto"/>
        <w:bidi w:val="0"/>
        <w:spacing w:before="0" w:after="220" w:line="240" w:lineRule="auto"/>
        <w:ind w:left="0" w:right="0" w:firstLine="0"/>
        <w:jc w:val="center"/>
      </w:pPr>
      <w:r>
        <w:rPr>
          <w:rStyle w:val="CharStyle9"/>
          <w:b/>
          <w:bCs/>
          <w:lang w:val="pt-PT" w:eastAsia="pt-PT" w:bidi="pt-PT"/>
        </w:rPr>
        <w:t>MEMORIAL DESCRITIVO DO IMÓVEL</w:t>
      </w:r>
    </w:p>
    <w:p>
      <w:pPr>
        <w:pStyle w:val="Style8"/>
        <w:keepNext w:val="0"/>
        <w:keepLines w:val="0"/>
        <w:widowControl w:val="0"/>
        <w:shd w:val="clear" w:color="auto" w:fill="auto"/>
        <w:bidi w:val="0"/>
        <w:spacing w:before="0"/>
        <w:ind w:left="0" w:right="0" w:firstLine="600"/>
        <w:jc w:val="both"/>
      </w:pPr>
      <w:r>
        <w:rPr>
          <w:rStyle w:val="CharStyle9"/>
          <w:lang w:val="pt-PT" w:eastAsia="pt-PT" w:bidi="pt-PT"/>
        </w:rPr>
        <w:t xml:space="preserve">O presente memorial descritivo </w:t>
      </w:r>
      <w:r>
        <w:rPr>
          <w:rStyle w:val="CharStyle9"/>
        </w:rPr>
        <w:t xml:space="preserve">refere-se </w:t>
      </w:r>
      <w:r>
        <w:rPr>
          <w:rStyle w:val="CharStyle9"/>
          <w:lang w:val="pt-PT" w:eastAsia="pt-PT" w:bidi="pt-PT"/>
        </w:rPr>
        <w:t>a um imóvel localizado no Município de Careiro da Várzea, Estado do Amazonas, conforme mapa de localização e planta planimétrica anexos.</w:t>
      </w:r>
    </w:p>
    <w:p>
      <w:pPr>
        <w:pStyle w:val="Style8"/>
        <w:keepNext w:val="0"/>
        <w:keepLines w:val="0"/>
        <w:widowControl w:val="0"/>
        <w:shd w:val="clear" w:color="auto" w:fill="auto"/>
        <w:bidi w:val="0"/>
        <w:spacing w:before="0" w:line="350" w:lineRule="auto"/>
        <w:ind w:left="0" w:right="0" w:firstLine="600"/>
        <w:jc w:val="both"/>
      </w:pPr>
      <w:r>
        <w:rPr>
          <w:rStyle w:val="CharStyle9"/>
          <w:lang w:val="pt-PT" w:eastAsia="pt-PT" w:bidi="pt-PT"/>
        </w:rPr>
        <w:t>O terreno possui área total de 1.400,00 m</w:t>
      </w:r>
      <w:r>
        <w:rPr>
          <w:rStyle w:val="CharStyle9"/>
          <w:vertAlign w:val="superscript"/>
          <w:lang w:val="pt-PT" w:eastAsia="pt-PT" w:bidi="pt-PT"/>
        </w:rPr>
        <w:t>2</w:t>
      </w:r>
      <w:r>
        <w:rPr>
          <w:rStyle w:val="CharStyle9"/>
          <w:lang w:val="pt-PT" w:eastAsia="pt-PT" w:bidi="pt-PT"/>
        </w:rPr>
        <w:t xml:space="preserve"> e perímetro de 150,00 m, apresentando formato quadrilateral irregular, definido por quatro vértices identificados como P01, P02, P03 e P04, conforme levantamento planimétrico realizado em campo.</w:t>
      </w:r>
    </w:p>
    <w:p>
      <w:pPr>
        <w:pStyle w:val="Style8"/>
        <w:keepNext w:val="0"/>
        <w:keepLines w:val="0"/>
        <w:widowControl w:val="0"/>
        <w:shd w:val="clear" w:color="auto" w:fill="auto"/>
        <w:bidi w:val="0"/>
        <w:spacing w:before="0" w:after="220" w:line="240" w:lineRule="auto"/>
        <w:ind w:left="0" w:right="0" w:firstLine="600"/>
        <w:jc w:val="both"/>
      </w:pPr>
      <w:r>
        <w:rPr>
          <w:rStyle w:val="CharStyle9"/>
          <w:b/>
          <w:bCs/>
          <w:lang w:val="pt-PT" w:eastAsia="pt-PT" w:bidi="pt-PT"/>
        </w:rPr>
        <w:t>DESCRIÇÃO DO PERÍMETRO</w:t>
      </w:r>
    </w:p>
    <w:p>
      <w:pPr>
        <w:pStyle w:val="Style8"/>
        <w:keepNext w:val="0"/>
        <w:keepLines w:val="0"/>
        <w:widowControl w:val="0"/>
        <w:shd w:val="clear" w:color="auto" w:fill="auto"/>
        <w:bidi w:val="0"/>
        <w:spacing w:before="0"/>
        <w:ind w:left="0" w:right="0" w:firstLine="600"/>
        <w:jc w:val="both"/>
      </w:pPr>
      <w:r>
        <w:rPr>
          <w:rStyle w:val="CharStyle9"/>
        </w:rPr>
        <w:t xml:space="preserve">Inicia-se </w:t>
      </w:r>
      <w:r>
        <w:rPr>
          <w:rStyle w:val="CharStyle9"/>
          <w:lang w:val="pt-PT" w:eastAsia="pt-PT" w:bidi="pt-PT"/>
        </w:rPr>
        <w:t xml:space="preserve">a descrição deste perímetro no vértice </w:t>
      </w:r>
      <w:r>
        <w:rPr>
          <w:rStyle w:val="CharStyle9"/>
          <w:b/>
          <w:bCs/>
          <w:lang w:val="pt-PT" w:eastAsia="pt-PT" w:bidi="pt-PT"/>
        </w:rPr>
        <w:t xml:space="preserve">P01, </w:t>
      </w:r>
      <w:r>
        <w:rPr>
          <w:rStyle w:val="CharStyle9"/>
          <w:lang w:val="pt-PT" w:eastAsia="pt-PT" w:bidi="pt-PT"/>
        </w:rPr>
        <w:t xml:space="preserve">de coordenadas </w:t>
      </w:r>
      <w:r>
        <w:rPr>
          <w:rStyle w:val="CharStyle9"/>
          <w:b/>
          <w:bCs/>
          <w:lang w:val="pt-PT" w:eastAsia="pt-PT" w:bidi="pt-PT"/>
        </w:rPr>
        <w:t xml:space="preserve">3°11'52.556’’S </w:t>
      </w:r>
      <w:r>
        <w:rPr>
          <w:rStyle w:val="CharStyle9"/>
          <w:lang w:val="pt-PT" w:eastAsia="pt-PT" w:bidi="pt-PT"/>
        </w:rPr>
        <w:t xml:space="preserve">e </w:t>
      </w:r>
      <w:r>
        <w:rPr>
          <w:rStyle w:val="CharStyle9"/>
          <w:b/>
          <w:bCs/>
          <w:lang w:val="pt-PT" w:eastAsia="pt-PT" w:bidi="pt-PT"/>
        </w:rPr>
        <w:t xml:space="preserve">59°49'23.308"W; </w:t>
      </w:r>
      <w:r>
        <w:rPr>
          <w:rStyle w:val="CharStyle9"/>
          <w:lang w:val="pt-PT" w:eastAsia="pt-PT" w:bidi="pt-PT"/>
        </w:rPr>
        <w:t xml:space="preserve">deste ponto, segue por um segmento de </w:t>
      </w:r>
      <w:r>
        <w:rPr>
          <w:rStyle w:val="CharStyle9"/>
        </w:rPr>
        <w:t xml:space="preserve">aproximadamente </w:t>
      </w:r>
      <w:r>
        <w:rPr>
          <w:rStyle w:val="CharStyle9"/>
          <w:b/>
          <w:bCs/>
          <w:lang w:val="pt-PT" w:eastAsia="pt-PT" w:bidi="pt-PT"/>
        </w:rPr>
        <w:t xml:space="preserve">40,00 m, </w:t>
      </w:r>
      <w:r>
        <w:rPr>
          <w:rStyle w:val="CharStyle9"/>
          <w:lang w:val="pt-PT" w:eastAsia="pt-PT" w:bidi="pt-PT"/>
        </w:rPr>
        <w:t xml:space="preserve">até o vértice </w:t>
      </w:r>
      <w:r>
        <w:rPr>
          <w:rStyle w:val="CharStyle9"/>
          <w:b/>
          <w:bCs/>
          <w:lang w:val="pt-PT" w:eastAsia="pt-PT" w:bidi="pt-PT"/>
        </w:rPr>
        <w:t xml:space="preserve">P02, </w:t>
      </w:r>
      <w:r>
        <w:rPr>
          <w:rStyle w:val="CharStyle9"/>
          <w:lang w:val="pt-PT" w:eastAsia="pt-PT" w:bidi="pt-PT"/>
        </w:rPr>
        <w:t xml:space="preserve">de coordenadas </w:t>
      </w:r>
      <w:r>
        <w:rPr>
          <w:rStyle w:val="CharStyle9"/>
          <w:b/>
          <w:bCs/>
          <w:lang w:val="pt-PT" w:eastAsia="pt-PT" w:bidi="pt-PT"/>
        </w:rPr>
        <w:t>3°11</w:t>
      </w:r>
      <w:r>
        <w:rPr>
          <w:rStyle w:val="CharStyle9"/>
          <w:b/>
          <w:bCs/>
          <w:vertAlign w:val="superscript"/>
          <w:lang w:val="pt-PT" w:eastAsia="pt-PT" w:bidi="pt-PT"/>
        </w:rPr>
        <w:t>,</w:t>
      </w:r>
      <w:r>
        <w:rPr>
          <w:rStyle w:val="CharStyle9"/>
          <w:b/>
          <w:bCs/>
          <w:lang w:val="pt-PT" w:eastAsia="pt-PT" w:bidi="pt-PT"/>
        </w:rPr>
        <w:t xml:space="preserve">52.244"S </w:t>
      </w:r>
      <w:r>
        <w:rPr>
          <w:rStyle w:val="CharStyle9"/>
          <w:lang w:val="pt-PT" w:eastAsia="pt-PT" w:bidi="pt-PT"/>
        </w:rPr>
        <w:t xml:space="preserve">e </w:t>
      </w:r>
      <w:r>
        <w:rPr>
          <w:rStyle w:val="CharStyle9"/>
          <w:b/>
          <w:bCs/>
          <w:lang w:val="pt-PT" w:eastAsia="pt-PT" w:bidi="pt-PT"/>
        </w:rPr>
        <w:t>59‘</w:t>
      </w:r>
      <w:r>
        <w:rPr>
          <w:rStyle w:val="CharStyle9"/>
          <w:b/>
          <w:bCs/>
          <w:vertAlign w:val="superscript"/>
          <w:lang w:val="pt-PT" w:eastAsia="pt-PT" w:bidi="pt-PT"/>
        </w:rPr>
        <w:t>,</w:t>
      </w:r>
      <w:r>
        <w:rPr>
          <w:rStyle w:val="CharStyle9"/>
          <w:b/>
          <w:bCs/>
          <w:lang w:val="pt-PT" w:eastAsia="pt-PT" w:bidi="pt-PT"/>
        </w:rPr>
        <w:t>49</w:t>
      </w:r>
      <w:r>
        <w:rPr>
          <w:rStyle w:val="CharStyle9"/>
          <w:b/>
          <w:bCs/>
          <w:vertAlign w:val="superscript"/>
          <w:lang w:val="pt-PT" w:eastAsia="pt-PT" w:bidi="pt-PT"/>
        </w:rPr>
        <w:t>,</w:t>
      </w:r>
      <w:r>
        <w:rPr>
          <w:rStyle w:val="CharStyle9"/>
          <w:b/>
          <w:bCs/>
          <w:lang w:val="pt-PT" w:eastAsia="pt-PT" w:bidi="pt-PT"/>
        </w:rPr>
        <w:t>24.396" W.</w:t>
      </w:r>
    </w:p>
    <w:p>
      <w:pPr>
        <w:pStyle w:val="Style8"/>
        <w:keepNext w:val="0"/>
        <w:keepLines w:val="0"/>
        <w:widowControl w:val="0"/>
        <w:shd w:val="clear" w:color="auto" w:fill="auto"/>
        <w:bidi w:val="0"/>
        <w:spacing w:before="0"/>
        <w:ind w:left="0" w:right="0" w:firstLine="600"/>
        <w:jc w:val="both"/>
      </w:pPr>
      <w:r>
        <w:rPr>
          <w:rStyle w:val="CharStyle9"/>
          <w:lang w:val="pt-PT" w:eastAsia="pt-PT" w:bidi="pt-PT"/>
        </w:rPr>
        <w:t xml:space="preserve">Do vértice </w:t>
      </w:r>
      <w:r>
        <w:rPr>
          <w:rStyle w:val="CharStyle9"/>
          <w:b/>
          <w:bCs/>
          <w:lang w:val="pt-PT" w:eastAsia="pt-PT" w:bidi="pt-PT"/>
        </w:rPr>
        <w:t xml:space="preserve">P02, </w:t>
      </w:r>
      <w:r>
        <w:rPr>
          <w:rStyle w:val="CharStyle9"/>
          <w:lang w:val="pt-PT" w:eastAsia="pt-PT" w:bidi="pt-PT"/>
        </w:rPr>
        <w:t xml:space="preserve">segue por um segmento de cerca de </w:t>
      </w:r>
      <w:r>
        <w:rPr>
          <w:rStyle w:val="CharStyle9"/>
          <w:b/>
          <w:bCs/>
          <w:lang w:val="pt-PT" w:eastAsia="pt-PT" w:bidi="pt-PT"/>
        </w:rPr>
        <w:t xml:space="preserve">35,00 m, </w:t>
      </w:r>
      <w:r>
        <w:rPr>
          <w:rStyle w:val="CharStyle9"/>
          <w:lang w:val="pt-PT" w:eastAsia="pt-PT" w:bidi="pt-PT"/>
        </w:rPr>
        <w:t xml:space="preserve">até o vértice </w:t>
      </w:r>
      <w:r>
        <w:rPr>
          <w:rStyle w:val="CharStyle9"/>
          <w:b/>
          <w:bCs/>
          <w:lang w:val="pt-PT" w:eastAsia="pt-PT" w:bidi="pt-PT"/>
        </w:rPr>
        <w:t xml:space="preserve">P03, </w:t>
      </w:r>
      <w:r>
        <w:rPr>
          <w:rStyle w:val="CharStyle9"/>
          <w:lang w:val="pt-PT" w:eastAsia="pt-PT" w:bidi="pt-PT"/>
        </w:rPr>
        <w:t xml:space="preserve">de coordenadas </w:t>
      </w:r>
      <w:r>
        <w:rPr>
          <w:rStyle w:val="CharStyle9"/>
          <w:b/>
          <w:bCs/>
          <w:lang w:val="pt-PT" w:eastAsia="pt-PT" w:bidi="pt-PT"/>
        </w:rPr>
        <w:t>3°ir53.485"S e 59</w:t>
      </w:r>
      <w:r>
        <w:rPr>
          <w:rStyle w:val="CharStyle9"/>
          <w:b/>
          <w:bCs/>
          <w:vertAlign w:val="superscript"/>
          <w:lang w:val="pt-PT" w:eastAsia="pt-PT" w:bidi="pt-PT"/>
        </w:rPr>
        <w:t>O</w:t>
      </w:r>
      <w:r>
        <w:rPr>
          <w:rStyle w:val="CharStyle9"/>
          <w:b/>
          <w:bCs/>
          <w:lang w:val="pt-PT" w:eastAsia="pt-PT" w:bidi="pt-PT"/>
        </w:rPr>
        <w:t>49'24.754*</w:t>
      </w:r>
      <w:r>
        <w:rPr>
          <w:rStyle w:val="CharStyle9"/>
          <w:b/>
          <w:bCs/>
          <w:vertAlign w:val="superscript"/>
          <w:lang w:val="pt-PT" w:eastAsia="pt-PT" w:bidi="pt-PT"/>
        </w:rPr>
        <w:t>,</w:t>
      </w:r>
      <w:r>
        <w:rPr>
          <w:rStyle w:val="CharStyle9"/>
          <w:b/>
          <w:bCs/>
          <w:lang w:val="pt-PT" w:eastAsia="pt-PT" w:bidi="pt-PT"/>
        </w:rPr>
        <w:t>W.</w:t>
      </w:r>
    </w:p>
    <w:p>
      <w:pPr>
        <w:pStyle w:val="Style8"/>
        <w:keepNext w:val="0"/>
        <w:keepLines w:val="0"/>
        <w:widowControl w:val="0"/>
        <w:shd w:val="clear" w:color="auto" w:fill="auto"/>
        <w:bidi w:val="0"/>
        <w:spacing w:before="0" w:line="360" w:lineRule="auto"/>
        <w:ind w:left="0" w:right="0" w:firstLine="600"/>
        <w:jc w:val="both"/>
      </w:pPr>
      <w:r>
        <w:rPr>
          <w:rStyle w:val="CharStyle9"/>
          <w:lang w:val="pt-PT" w:eastAsia="pt-PT" w:bidi="pt-PT"/>
        </w:rPr>
        <w:t xml:space="preserve">Do vértice </w:t>
      </w:r>
      <w:r>
        <w:rPr>
          <w:rStyle w:val="CharStyle9"/>
          <w:b/>
          <w:bCs/>
          <w:lang w:val="pt-PT" w:eastAsia="pt-PT" w:bidi="pt-PT"/>
        </w:rPr>
        <w:t xml:space="preserve">P03, </w:t>
      </w:r>
      <w:r>
        <w:rPr>
          <w:rStyle w:val="CharStyle9"/>
          <w:lang w:val="pt-PT" w:eastAsia="pt-PT" w:bidi="pt-PT"/>
        </w:rPr>
        <w:t xml:space="preserve">segue por um segmento de </w:t>
      </w:r>
      <w:r>
        <w:rPr>
          <w:rStyle w:val="CharStyle9"/>
        </w:rPr>
        <w:t xml:space="preserve">aproximadamente </w:t>
      </w:r>
      <w:r>
        <w:rPr>
          <w:rStyle w:val="CharStyle9"/>
          <w:b/>
          <w:bCs/>
          <w:lang w:val="pt-PT" w:eastAsia="pt-PT" w:bidi="pt-PT"/>
        </w:rPr>
        <w:t xml:space="preserve">40,00 m, </w:t>
      </w:r>
      <w:r>
        <w:rPr>
          <w:rStyle w:val="CharStyle9"/>
          <w:lang w:val="pt-PT" w:eastAsia="pt-PT" w:bidi="pt-PT"/>
        </w:rPr>
        <w:t xml:space="preserve">até o vértice </w:t>
      </w:r>
      <w:r>
        <w:rPr>
          <w:rStyle w:val="CharStyle9"/>
          <w:b/>
          <w:bCs/>
          <w:lang w:val="pt-PT" w:eastAsia="pt-PT" w:bidi="pt-PT"/>
        </w:rPr>
        <w:t xml:space="preserve">P04, </w:t>
      </w:r>
      <w:r>
        <w:rPr>
          <w:rStyle w:val="CharStyle9"/>
          <w:lang w:val="pt-PT" w:eastAsia="pt-PT" w:bidi="pt-PT"/>
        </w:rPr>
        <w:t xml:space="preserve">de coordenadas </w:t>
      </w:r>
      <w:r>
        <w:rPr>
          <w:rStyle w:val="CharStyle9"/>
          <w:b/>
          <w:bCs/>
          <w:lang w:val="pt-PT" w:eastAsia="pt-PT" w:bidi="pt-PT"/>
        </w:rPr>
        <w:t xml:space="preserve">3*ir53.797"S </w:t>
      </w:r>
      <w:r>
        <w:rPr>
          <w:rStyle w:val="CharStyle9"/>
          <w:lang w:val="pt-PT" w:eastAsia="pt-PT" w:bidi="pt-PT"/>
        </w:rPr>
        <w:t xml:space="preserve">e </w:t>
      </w:r>
      <w:r>
        <w:rPr>
          <w:rStyle w:val="CharStyle9"/>
          <w:b/>
          <w:bCs/>
          <w:lang w:val="pt-PT" w:eastAsia="pt-PT" w:bidi="pt-PT"/>
        </w:rPr>
        <w:t>59</w:t>
      </w:r>
      <w:r>
        <w:rPr>
          <w:rStyle w:val="CharStyle9"/>
          <w:b/>
          <w:bCs/>
          <w:vertAlign w:val="superscript"/>
          <w:lang w:val="pt-PT" w:eastAsia="pt-PT" w:bidi="pt-PT"/>
        </w:rPr>
        <w:t>O</w:t>
      </w:r>
      <w:r>
        <w:rPr>
          <w:rStyle w:val="CharStyle9"/>
          <w:b/>
          <w:bCs/>
          <w:lang w:val="pt-PT" w:eastAsia="pt-PT" w:bidi="pt-PT"/>
        </w:rPr>
        <w:t>49’23.666"W.</w:t>
      </w:r>
    </w:p>
    <w:p>
      <w:pPr>
        <w:pStyle w:val="Style8"/>
        <w:keepNext w:val="0"/>
        <w:keepLines w:val="0"/>
        <w:widowControl w:val="0"/>
        <w:shd w:val="clear" w:color="auto" w:fill="auto"/>
        <w:bidi w:val="0"/>
        <w:spacing w:before="0" w:line="346" w:lineRule="auto"/>
        <w:ind w:left="0" w:right="0" w:firstLine="600"/>
        <w:jc w:val="both"/>
      </w:pPr>
      <w:r>
        <w:rPr>
          <w:rStyle w:val="CharStyle9"/>
          <w:lang w:val="pt-PT" w:eastAsia="pt-PT" w:bidi="pt-PT"/>
        </w:rPr>
        <w:t xml:space="preserve">Do vértice </w:t>
      </w:r>
      <w:r>
        <w:rPr>
          <w:rStyle w:val="CharStyle9"/>
          <w:b/>
          <w:bCs/>
          <w:lang w:val="pt-PT" w:eastAsia="pt-PT" w:bidi="pt-PT"/>
        </w:rPr>
        <w:t xml:space="preserve">P04, </w:t>
      </w:r>
      <w:r>
        <w:rPr>
          <w:rStyle w:val="CharStyle9"/>
          <w:lang w:val="pt-PT" w:eastAsia="pt-PT" w:bidi="pt-PT"/>
        </w:rPr>
        <w:t xml:space="preserve">segue por um segmento de cerca de </w:t>
      </w:r>
      <w:r>
        <w:rPr>
          <w:rStyle w:val="CharStyle9"/>
          <w:b/>
          <w:bCs/>
          <w:lang w:val="pt-PT" w:eastAsia="pt-PT" w:bidi="pt-PT"/>
        </w:rPr>
        <w:t xml:space="preserve">35,00 m, </w:t>
      </w:r>
      <w:r>
        <w:rPr>
          <w:rStyle w:val="CharStyle9"/>
          <w:lang w:val="pt-PT" w:eastAsia="pt-PT" w:bidi="pt-PT"/>
        </w:rPr>
        <w:t xml:space="preserve">até retornar ao vértice inicial </w:t>
      </w:r>
      <w:r>
        <w:rPr>
          <w:rStyle w:val="CharStyle9"/>
          <w:b/>
          <w:bCs/>
          <w:lang w:val="pt-PT" w:eastAsia="pt-PT" w:bidi="pt-PT"/>
        </w:rPr>
        <w:t xml:space="preserve">P01, </w:t>
      </w:r>
      <w:r>
        <w:rPr>
          <w:rStyle w:val="CharStyle9"/>
          <w:lang w:val="pt-PT" w:eastAsia="pt-PT" w:bidi="pt-PT"/>
        </w:rPr>
        <w:t>encerrando assim o perímetro do imóvel.</w:t>
      </w:r>
    </w:p>
    <w:p>
      <w:pPr>
        <w:pStyle w:val="Style8"/>
        <w:keepNext w:val="0"/>
        <w:keepLines w:val="0"/>
        <w:widowControl w:val="0"/>
        <w:shd w:val="clear" w:color="auto" w:fill="auto"/>
        <w:bidi w:val="0"/>
        <w:spacing w:before="0" w:after="220" w:line="240" w:lineRule="auto"/>
        <w:ind w:left="0" w:right="0" w:firstLine="600"/>
        <w:jc w:val="both"/>
      </w:pPr>
      <w:r>
        <w:rPr>
          <w:rStyle w:val="CharStyle9"/>
          <w:b/>
          <w:bCs/>
          <w:lang w:val="pt-PT" w:eastAsia="pt-PT" w:bidi="pt-PT"/>
        </w:rPr>
        <w:t>Sistema de Referência</w:t>
      </w:r>
    </w:p>
    <w:p>
      <w:pPr>
        <w:pStyle w:val="Style8"/>
        <w:keepNext w:val="0"/>
        <w:keepLines w:val="0"/>
        <w:widowControl w:val="0"/>
        <w:shd w:val="clear" w:color="auto" w:fill="auto"/>
        <w:bidi w:val="0"/>
        <w:spacing w:before="0"/>
        <w:ind w:left="0" w:right="0" w:firstLine="600"/>
        <w:jc w:val="both"/>
      </w:pPr>
      <w:r>
        <w:rPr>
          <w:rStyle w:val="CharStyle9"/>
          <w:lang w:val="pt-PT" w:eastAsia="pt-PT" w:bidi="pt-PT"/>
        </w:rPr>
        <w:t>As coordenadas estão expressas em graus, minutos e segundos (GMS), compatíveis com o Sistema de Referência Geodésico SIRGAS 2000, conforme representado na planta e no quadro de coordenadas.</w:t>
      </w:r>
    </w:p>
    <w:p>
      <w:pPr>
        <w:pStyle w:val="Style8"/>
        <w:keepNext w:val="0"/>
        <w:keepLines w:val="0"/>
        <w:widowControl w:val="0"/>
        <w:shd w:val="clear" w:color="auto" w:fill="auto"/>
        <w:bidi w:val="0"/>
        <w:spacing w:before="0" w:after="220" w:line="240" w:lineRule="auto"/>
        <w:ind w:left="0" w:right="0" w:firstLine="580"/>
        <w:jc w:val="both"/>
      </w:pPr>
      <w:r>
        <w:rPr>
          <w:rStyle w:val="CharStyle9"/>
          <w:lang w:val="pt-PT" w:eastAsia="pt-PT" w:bidi="pt-PT"/>
        </w:rPr>
        <w:t>Considerações Finais</w:t>
      </w:r>
    </w:p>
    <w:p>
      <w:pPr>
        <w:pStyle w:val="Style8"/>
        <w:keepNext w:val="0"/>
        <w:keepLines w:val="0"/>
        <w:widowControl w:val="0"/>
        <w:shd w:val="clear" w:color="auto" w:fill="auto"/>
        <w:bidi w:val="0"/>
        <w:spacing w:before="0" w:line="346" w:lineRule="auto"/>
        <w:ind w:left="0" w:right="0" w:firstLine="600"/>
        <w:jc w:val="both"/>
        <w:sectPr>
          <w:footnotePr>
            <w:pos w:val="pageBottom"/>
            <w:numFmt w:val="decimal"/>
            <w:numRestart w:val="continuous"/>
          </w:footnotePr>
          <w:pgSz w:w="11900" w:h="16840"/>
          <w:pgMar w:top="2494" w:right="870" w:bottom="1176" w:left="892" w:header="0" w:footer="3" w:gutter="0"/>
          <w:cols w:space="720"/>
          <w:noEndnote/>
          <w:rtlGutter w:val="0"/>
          <w:docGrid w:linePitch="360"/>
        </w:sectPr>
      </w:pPr>
      <w:r>
        <w:rPr>
          <w:rStyle w:val="CharStyle9"/>
          <w:lang w:val="pt-PT" w:eastAsia="pt-PT" w:bidi="pt-PT"/>
        </w:rPr>
        <w:t xml:space="preserve">O presente memorial descritivo foi elaborado com base em levantamento planimétrico e informações cartográficas, servindo como documento técnico para fins de identificação, localização, regularização e planejamento. Todas as medidas, áreas e coordenadas deverão ser conferidas em campo </w:t>
      </w:r>
      <w:r>
        <w:rPr>
          <w:rStyle w:val="CharStyle9"/>
          <w:lang w:val="pt-PT" w:eastAsia="pt-PT" w:bidi="pt-PT"/>
        </w:rPr>
        <w:t>antes da execução de quaisquer serviços ou intervenções no local.</w:t>
      </w: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pgSz w:w="11900" w:h="16840"/>
          <w:pgMar w:top="1838" w:right="2483" w:bottom="1838" w:left="2015" w:header="0" w:footer="3" w:gutter="0"/>
          <w:cols w:space="720"/>
          <w:noEndnote/>
          <w:rtlGutter w:val="0"/>
          <w:docGrid w:linePitch="360"/>
        </w:sectPr>
      </w:pPr>
    </w:p>
    <w:p>
      <w:pPr>
        <w:pStyle w:val="Style16"/>
        <w:keepNext w:val="0"/>
        <w:keepLines w:val="0"/>
        <w:framePr w:w="2167" w:h="202" w:wrap="none" w:vAnchor="text" w:hAnchor="page" w:x="4601" w:y="4816"/>
        <w:widowControl w:val="0"/>
        <w:shd w:val="clear" w:color="auto" w:fill="auto"/>
        <w:bidi w:val="0"/>
        <w:spacing w:before="0" w:after="0" w:line="240" w:lineRule="auto"/>
        <w:ind w:left="0" w:right="0" w:firstLine="0"/>
        <w:jc w:val="left"/>
      </w:pPr>
      <w:r>
        <w:rPr>
          <w:rStyle w:val="CharStyle17"/>
          <w:b/>
          <w:bCs/>
          <w:i/>
          <w:iCs/>
        </w:rPr>
        <w:t>figura i MAPA M LOCAlVAÇÃO</w:t>
      </w:r>
    </w:p>
    <w:p>
      <w:pPr>
        <w:pStyle w:val="Style18"/>
        <w:keepNext w:val="0"/>
        <w:keepLines w:val="0"/>
        <w:framePr w:w="1166" w:h="158" w:wrap="none" w:vAnchor="text" w:hAnchor="page" w:x="2355" w:y="5811"/>
        <w:widowControl w:val="0"/>
        <w:shd w:val="clear" w:color="auto" w:fill="auto"/>
        <w:bidi w:val="0"/>
        <w:spacing w:before="0" w:after="0" w:line="240" w:lineRule="auto"/>
        <w:ind w:left="0" w:right="0" w:firstLine="0"/>
        <w:jc w:val="left"/>
      </w:pPr>
      <w:r>
        <w:rPr>
          <w:rStyle w:val="CharStyle19"/>
          <w:b/>
          <w:bCs/>
        </w:rPr>
        <w:t>KM» PC H»tM)</w:t>
      </w:r>
    </w:p>
    <w:p>
      <w:pPr>
        <w:pStyle w:val="Style18"/>
        <w:keepNext w:val="0"/>
        <w:keepLines w:val="0"/>
        <w:framePr w:w="1570" w:h="770" w:wrap="none" w:vAnchor="text" w:hAnchor="page" w:x="2016" w:y="6013"/>
        <w:widowControl w:val="0"/>
        <w:shd w:val="clear" w:color="auto" w:fill="auto"/>
        <w:bidi w:val="0"/>
        <w:spacing w:before="0" w:after="0" w:line="391" w:lineRule="auto"/>
        <w:ind w:left="0" w:right="0" w:firstLine="400"/>
        <w:jc w:val="left"/>
      </w:pPr>
      <w:r>
        <w:rPr>
          <w:rStyle w:val="CharStyle19"/>
          <w:b/>
          <w:bCs/>
        </w:rPr>
        <w:t>F* ’t UQ tWWtMO</w:t>
      </w:r>
    </w:p>
    <w:p>
      <w:pPr>
        <w:pStyle w:val="Style18"/>
        <w:keepNext w:val="0"/>
        <w:keepLines w:val="0"/>
        <w:framePr w:w="1570" w:h="770" w:wrap="none" w:vAnchor="text" w:hAnchor="page" w:x="2016" w:y="6013"/>
        <w:widowControl w:val="0"/>
        <w:shd w:val="clear" w:color="auto" w:fill="auto"/>
        <w:bidi w:val="0"/>
        <w:spacing w:before="0" w:after="0" w:line="391" w:lineRule="auto"/>
        <w:ind w:left="0" w:right="0" w:firstLine="0"/>
        <w:jc w:val="left"/>
      </w:pPr>
      <w:r>
        <w:rPr>
          <w:rStyle w:val="CharStyle19"/>
          <w:b/>
          <w:bCs/>
          <w:color w:val="ED7E7F"/>
          <w:shd w:val="clear" w:color="auto" w:fill="EF939F"/>
        </w:rPr>
        <w:t>SSB</w:t>
      </w:r>
      <w:r>
        <w:rPr>
          <w:rStyle w:val="CharStyle19"/>
          <w:b/>
          <w:bCs/>
          <w:color w:val="ED7E7F"/>
        </w:rPr>
        <w:t xml:space="preserve"> </w:t>
      </w:r>
      <w:r>
        <w:rPr>
          <w:rStyle w:val="CharStyle19"/>
          <w:b/>
          <w:bCs/>
        </w:rPr>
        <w:t xml:space="preserve">K&gt;!r&gt;^N^ </w:t>
      </w:r>
      <w:r>
        <w:rPr>
          <w:rStyle w:val="CharStyle19"/>
          <w:b/>
          <w:bCs/>
          <w:color w:val="BD4847"/>
        </w:rPr>
        <w:t xml:space="preserve">m </w:t>
      </w:r>
      <w:r>
        <w:rPr>
          <w:rStyle w:val="CharStyle19"/>
          <w:b/>
          <w:bCs/>
        </w:rPr>
        <w:t>twi»l) C* VMZEA</w:t>
      </w:r>
    </w:p>
    <w:p>
      <w:pPr>
        <w:pStyle w:val="Style18"/>
        <w:keepNext w:val="0"/>
        <w:keepLines w:val="0"/>
        <w:framePr w:w="1570" w:h="770" w:wrap="none" w:vAnchor="text" w:hAnchor="page" w:x="2016" w:y="6013"/>
        <w:widowControl w:val="0"/>
        <w:shd w:val="clear" w:color="auto" w:fill="auto"/>
        <w:bidi w:val="0"/>
        <w:spacing w:before="0" w:after="0" w:line="391" w:lineRule="auto"/>
        <w:ind w:left="0" w:right="0" w:firstLine="340"/>
        <w:jc w:val="left"/>
      </w:pPr>
      <w:r>
        <w:rPr>
          <w:rStyle w:val="CharStyle19"/>
          <w:b/>
          <w:bCs/>
        </w:rPr>
        <w:t>R’âDO to »&gt;J7' r4A'.</w:t>
      </w:r>
    </w:p>
    <w:p>
      <w:pPr>
        <w:pStyle w:val="Style18"/>
        <w:keepNext w:val="0"/>
        <w:keepLines w:val="0"/>
        <w:framePr w:w="367" w:h="734" w:wrap="none" w:vAnchor="text" w:hAnchor="page" w:x="4162" w:y="6049"/>
        <w:widowControl w:val="0"/>
        <w:shd w:val="clear" w:color="auto" w:fill="auto"/>
        <w:bidi w:val="0"/>
        <w:spacing w:before="0" w:after="0"/>
        <w:ind w:left="0" w:right="0" w:firstLine="0"/>
        <w:jc w:val="center"/>
      </w:pPr>
      <w:r>
        <w:rPr>
          <w:rStyle w:val="CharStyle19"/>
          <w:b/>
          <w:bCs/>
        </w:rPr>
        <w:t>£</w:t>
        <w:br/>
        <w:t>Poi</w:t>
      </w:r>
    </w:p>
    <w:p>
      <w:pPr>
        <w:pStyle w:val="Style18"/>
        <w:keepNext w:val="0"/>
        <w:keepLines w:val="0"/>
        <w:framePr w:w="367" w:h="734" w:wrap="none" w:vAnchor="text" w:hAnchor="page" w:x="4162" w:y="6049"/>
        <w:widowControl w:val="0"/>
        <w:shd w:val="clear" w:color="auto" w:fill="auto"/>
        <w:bidi w:val="0"/>
        <w:spacing w:before="0" w:after="0"/>
        <w:ind w:left="0" w:right="0" w:firstLine="0"/>
        <w:jc w:val="left"/>
      </w:pPr>
      <w:r>
        <w:rPr>
          <w:rStyle w:val="CharStyle19"/>
          <w:b/>
          <w:bCs/>
        </w:rPr>
        <w:t>PQ4</w:t>
      </w:r>
    </w:p>
    <w:p>
      <w:pPr>
        <w:pStyle w:val="Style23"/>
        <w:keepNext w:val="0"/>
        <w:keepLines w:val="0"/>
        <w:framePr w:w="914" w:h="511" w:wrap="none" w:vAnchor="text" w:hAnchor="page" w:x="4803" w:y="5891"/>
        <w:widowControl w:val="0"/>
        <w:shd w:val="clear" w:color="auto" w:fill="auto"/>
        <w:tabs>
          <w:tab w:leader="underscore" w:pos="878" w:val="left"/>
        </w:tabs>
        <w:bidi w:val="0"/>
        <w:spacing w:before="0" w:after="0" w:line="271" w:lineRule="auto"/>
        <w:ind w:left="0" w:right="0" w:firstLine="0"/>
        <w:jc w:val="left"/>
      </w:pPr>
      <w:r>
        <w:rPr>
          <w:rStyle w:val="CharStyle24"/>
          <w:b/>
          <w:bCs/>
        </w:rPr>
        <w:t>x</w:t>
        <w:tab/>
        <w:t xml:space="preserve"> 3«Jt S2 556 S FU'M 2*4 5</w:t>
      </w:r>
    </w:p>
    <w:p>
      <w:pPr>
        <w:pStyle w:val="Style23"/>
        <w:keepNext w:val="0"/>
        <w:keepLines w:val="0"/>
        <w:framePr w:w="1051" w:h="389" w:wrap="none" w:vAnchor="text" w:hAnchor="page" w:x="5731" w:y="6013"/>
        <w:widowControl w:val="0"/>
        <w:shd w:val="clear" w:color="auto" w:fill="auto"/>
        <w:bidi w:val="0"/>
        <w:spacing w:before="0" w:after="0" w:line="240" w:lineRule="auto"/>
        <w:ind w:left="0" w:right="0" w:firstLine="0"/>
        <w:jc w:val="left"/>
      </w:pPr>
      <w:r>
        <w:rPr>
          <w:rStyle w:val="CharStyle24"/>
          <w:b/>
          <w:bCs/>
        </w:rPr>
        <w:t>59’4973 JOg-Ví</w:t>
      </w:r>
    </w:p>
    <w:p>
      <w:pPr>
        <w:pStyle w:val="Style23"/>
        <w:keepNext w:val="0"/>
        <w:keepLines w:val="0"/>
        <w:framePr w:w="1051" w:h="389" w:wrap="none" w:vAnchor="text" w:hAnchor="page" w:x="5731" w:y="6013"/>
        <w:widowControl w:val="0"/>
        <w:shd w:val="clear" w:color="auto" w:fill="auto"/>
        <w:bidi w:val="0"/>
        <w:spacing w:before="0" w:after="0" w:line="240" w:lineRule="auto"/>
        <w:ind w:left="0" w:right="0" w:firstLine="0"/>
        <w:jc w:val="left"/>
      </w:pPr>
      <w:r>
        <w:rPr>
          <w:rStyle w:val="CharStyle24"/>
          <w:b/>
          <w:bCs/>
        </w:rPr>
        <w:t>59’4974 396’7?</w:t>
      </w:r>
    </w:p>
    <w:p>
      <w:pPr>
        <w:pStyle w:val="Style18"/>
        <w:keepNext w:val="0"/>
        <w:keepLines w:val="0"/>
        <w:framePr w:w="1930" w:h="166" w:wrap="none" w:vAnchor="text" w:hAnchor="page" w:x="7488" w:y="6056"/>
        <w:widowControl w:val="0"/>
        <w:shd w:val="clear" w:color="auto" w:fill="auto"/>
        <w:bidi w:val="0"/>
        <w:spacing w:before="0" w:after="0" w:line="240" w:lineRule="auto"/>
        <w:ind w:left="0" w:right="0" w:firstLine="0"/>
        <w:jc w:val="left"/>
      </w:pPr>
      <w:r>
        <w:rPr>
          <w:rStyle w:val="CharStyle19"/>
          <w:b/>
          <w:bCs/>
        </w:rPr>
        <w:t>**I * DO HRWNO I «K &lt;® M -</w:t>
      </w:r>
    </w:p>
    <w:p>
      <w:pPr>
        <w:pStyle w:val="Style18"/>
        <w:keepNext w:val="0"/>
        <w:keepLines w:val="0"/>
        <w:framePr w:w="742" w:h="166" w:wrap="none" w:vAnchor="text" w:hAnchor="page" w:x="7488" w:y="6236"/>
        <w:widowControl w:val="0"/>
        <w:shd w:val="clear" w:color="auto" w:fill="auto"/>
        <w:bidi w:val="0"/>
        <w:spacing w:before="0" w:after="0" w:line="240" w:lineRule="auto"/>
        <w:ind w:left="0" w:right="0" w:firstLine="0"/>
        <w:jc w:val="left"/>
      </w:pPr>
      <w:r>
        <w:rPr>
          <w:rStyle w:val="CharStyle19"/>
          <w:b/>
          <w:bCs/>
        </w:rPr>
        <w:t>t*Ri“rnko</w:t>
      </w:r>
    </w:p>
    <w:p>
      <w:pPr>
        <w:pStyle w:val="Style23"/>
        <w:keepNext w:val="0"/>
        <w:keepLines w:val="0"/>
        <w:framePr w:w="1937" w:h="180" w:wrap="none" w:vAnchor="text" w:hAnchor="page" w:x="4810" w:y="6409"/>
        <w:widowControl w:val="0"/>
        <w:shd w:val="clear" w:color="auto" w:fill="auto"/>
        <w:bidi w:val="0"/>
        <w:spacing w:before="0" w:after="0" w:line="240" w:lineRule="auto"/>
        <w:ind w:left="0" w:right="0" w:firstLine="0"/>
        <w:jc w:val="left"/>
      </w:pPr>
      <w:r>
        <w:rPr>
          <w:rStyle w:val="CharStyle24"/>
          <w:b/>
          <w:bCs/>
        </w:rPr>
        <w:t>rH'53 -WS-S 59-4924 7M’W</w:t>
      </w:r>
    </w:p>
    <w:p>
      <w:pPr>
        <w:pStyle w:val="Style23"/>
        <w:keepNext w:val="0"/>
        <w:keepLines w:val="0"/>
        <w:framePr w:w="878" w:h="180" w:wrap="none" w:vAnchor="text" w:hAnchor="page" w:x="4824" w:y="6589"/>
        <w:widowControl w:val="0"/>
        <w:shd w:val="clear" w:color="auto" w:fill="auto"/>
        <w:bidi w:val="0"/>
        <w:spacing w:before="0" w:after="0" w:line="240" w:lineRule="auto"/>
        <w:ind w:left="0" w:right="0" w:firstLine="0"/>
        <w:jc w:val="left"/>
      </w:pPr>
      <w:r>
        <w:rPr>
          <w:rStyle w:val="CharStyle24"/>
          <w:b/>
          <w:bCs/>
        </w:rPr>
        <w:t>rii53 29^5</w:t>
      </w:r>
    </w:p>
    <w:p>
      <w:pPr>
        <w:pStyle w:val="Style23"/>
        <w:keepNext w:val="0"/>
        <w:keepLines w:val="0"/>
        <w:framePr w:w="1015" w:h="180" w:wrap="none" w:vAnchor="text" w:hAnchor="page" w:x="5731" w:y="6603"/>
        <w:widowControl w:val="0"/>
        <w:shd w:val="clear" w:color="auto" w:fill="auto"/>
        <w:bidi w:val="0"/>
        <w:spacing w:before="0" w:after="0" w:line="240" w:lineRule="auto"/>
        <w:ind w:left="0" w:right="0" w:firstLine="0"/>
        <w:jc w:val="left"/>
      </w:pPr>
      <w:r>
        <w:rPr>
          <w:rStyle w:val="CharStyle24"/>
          <w:b/>
          <w:bCs/>
        </w:rPr>
        <w:t>$9^21 666-W</w:t>
      </w:r>
    </w:p>
    <w:p>
      <w:pPr>
        <w:pStyle w:val="Style23"/>
        <w:keepNext w:val="0"/>
        <w:keepLines w:val="0"/>
        <w:framePr w:w="554" w:h="173" w:wrap="none" w:vAnchor="text" w:hAnchor="page" w:x="8705" w:y="6251"/>
        <w:widowControl w:val="0"/>
        <w:shd w:val="clear" w:color="auto" w:fill="auto"/>
        <w:bidi w:val="0"/>
        <w:spacing w:before="0" w:after="0" w:line="240" w:lineRule="auto"/>
        <w:ind w:left="0" w:right="0" w:firstLine="0"/>
        <w:jc w:val="left"/>
      </w:pPr>
      <w:r>
        <w:rPr>
          <w:rStyle w:val="CharStyle24"/>
          <w:b/>
          <w:bCs/>
        </w:rPr>
        <w:t>i 50,00 ~</w:t>
      </w:r>
    </w:p>
    <w:p>
      <w:pPr>
        <w:widowControl w:val="0"/>
        <w:spacing w:line="360" w:lineRule="exact"/>
      </w:pPr>
      <w:r>
        <w:drawing>
          <wp:anchor distT="0" distB="146050" distL="0" distR="0" simplePos="0" relativeHeight="62914700" behindDoc="1" locked="0" layoutInCell="1" allowOverlap="1">
            <wp:simplePos x="0" y="0"/>
            <wp:positionH relativeFrom="page">
              <wp:posOffset>1640840</wp:posOffset>
            </wp:positionH>
            <wp:positionV relativeFrom="paragraph">
              <wp:posOffset>12700</wp:posOffset>
            </wp:positionV>
            <wp:extent cx="4199890" cy="3029585"/>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9"/>
                    <a:stretch/>
                  </pic:blipFill>
                  <pic:spPr>
                    <a:xfrm>
                      <a:ext cx="4199890" cy="30295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1" w:line="1" w:lineRule="exact"/>
      </w:pPr>
    </w:p>
    <w:p>
      <w:pPr>
        <w:widowControl w:val="0"/>
        <w:spacing w:line="1" w:lineRule="exact"/>
      </w:pPr>
    </w:p>
    <w:sectPr>
      <w:footnotePr>
        <w:pos w:val="pageBottom"/>
        <w:numFmt w:val="decimal"/>
        <w:numRestart w:val="continuous"/>
      </w:footnotePr>
      <w:type w:val="continuous"/>
      <w:pgSz w:w="11900" w:h="16840"/>
      <w:pgMar w:top="1838" w:right="2483" w:bottom="1838" w:left="201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6688455</wp:posOffset>
              </wp:positionH>
              <wp:positionV relativeFrom="page">
                <wp:posOffset>9923145</wp:posOffset>
              </wp:positionV>
              <wp:extent cx="219710" cy="356870"/>
              <wp:wrapNone/>
              <wp:docPr id="13" name="Shape 13"/>
              <a:graphic xmlns:a="http://schemas.openxmlformats.org/drawingml/2006/main">
                <a:graphicData uri="http://schemas.microsoft.com/office/word/2010/wordprocessingShape">
                  <wps:wsp>
                    <wps:cNvSpPr txBox="1"/>
                    <wps:spPr>
                      <a:xfrm>
                        <a:ext cx="219710" cy="3568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2"/>
                              <w:szCs w:val="82"/>
                            </w:rPr>
                          </w:pPr>
                          <w:r>
                            <w:rPr>
                              <w:rStyle w:val="CharStyle5"/>
                              <w:color w:val="05057D"/>
                              <w:sz w:val="82"/>
                              <w:szCs w:val="82"/>
                            </w:rPr>
                            <w:t>V</w:t>
                          </w:r>
                        </w:p>
                      </w:txbxContent>
                    </wps:txbx>
                    <wps:bodyPr wrap="none" lIns="0" tIns="0" rIns="0" bIns="0">
                      <a:spAutoFit/>
                    </wps:bodyPr>
                  </wps:wsp>
                </a:graphicData>
              </a:graphic>
            </wp:anchor>
          </w:drawing>
        </mc:Choice>
        <mc:Fallback>
          <w:pict>
            <v:shape id="_x0000_s1039" type="#_x0000_t202" style="position:absolute;margin-left:526.64999999999998pt;margin-top:781.35000000000002pt;width:17.300000000000001pt;height:28.100000000000001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82"/>
                        <w:szCs w:val="82"/>
                      </w:rPr>
                    </w:pPr>
                    <w:r>
                      <w:rPr>
                        <w:rStyle w:val="CharStyle5"/>
                        <w:color w:val="05057D"/>
                        <w:sz w:val="82"/>
                        <w:szCs w:val="82"/>
                      </w:rPr>
                      <w:t>V</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3255010</wp:posOffset>
              </wp:positionH>
              <wp:positionV relativeFrom="page">
                <wp:posOffset>111760</wp:posOffset>
              </wp:positionV>
              <wp:extent cx="859790" cy="585470"/>
              <wp:wrapNone/>
              <wp:docPr id="1" name="Shape 1"/>
              <a:graphic xmlns:a="http://schemas.openxmlformats.org/drawingml/2006/main">
                <a:graphicData uri="http://schemas.microsoft.com/office/word/2010/wordprocessingShape">
                  <wps:wsp>
                    <wps:cNvSpPr txBox="1"/>
                    <wps:spPr>
                      <a:xfrm>
                        <a:ext cx="859790" cy="585470"/>
                      </a:xfrm>
                      <a:prstGeom prst="rect"/>
                      <a:noFill/>
                    </wps:spPr>
                    <wps:txbx>
                      <w:txbxContent>
                        <w:p>
                          <w:pPr>
                            <w:widowControl w:val="0"/>
                            <w:rPr>
                              <w:sz w:val="2"/>
                              <w:szCs w:val="2"/>
                            </w:rPr>
                          </w:pPr>
                          <w:r>
                            <w:drawing>
                              <wp:inline>
                                <wp:extent cx="859790" cy="58547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pic:blipFill>
                                      <pic:spPr>
                                        <a:xfrm>
                                          <a:ext cx="859790" cy="585470"/>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256.30000000000001pt;margin-top:8.8000000000000007pt;width:67.700000000000003pt;height:46.100000000000001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859790" cy="58547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859790"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2006600</wp:posOffset>
              </wp:positionH>
              <wp:positionV relativeFrom="page">
                <wp:posOffset>815975</wp:posOffset>
              </wp:positionV>
              <wp:extent cx="3534410" cy="288290"/>
              <wp:wrapNone/>
              <wp:docPr id="5" name="Shape 5"/>
              <a:graphic xmlns:a="http://schemas.openxmlformats.org/drawingml/2006/main">
                <a:graphicData uri="http://schemas.microsoft.com/office/word/2010/wordprocessingShape">
                  <wps:wsp>
                    <wps:cNvSpPr txBox="1"/>
                    <wps:spPr>
                      <a:xfrm>
                        <a:ext cx="3534410" cy="2882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b/>
                              <w:bCs/>
                              <w:sz w:val="22"/>
                              <w:szCs w:val="22"/>
                            </w:rPr>
                            <w:t>PREFEITURA MUNICIPAL DE CAREIRO DA VÁRZEA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b/>
                              <w:bCs/>
                              <w:sz w:val="22"/>
                              <w:szCs w:val="22"/>
                            </w:rPr>
                            <w:t>GABINETE DO PREFEITO</w:t>
                          </w:r>
                        </w:p>
                      </w:txbxContent>
                    </wps:txbx>
                    <wps:bodyPr wrap="none" lIns="0" tIns="0" rIns="0" bIns="0">
                      <a:spAutoFit/>
                    </wps:bodyPr>
                  </wps:wsp>
                </a:graphicData>
              </a:graphic>
            </wp:anchor>
          </w:drawing>
        </mc:Choice>
        <mc:Fallback>
          <w:pict>
            <v:shape id="_x0000_s1031" type="#_x0000_t202" style="position:absolute;margin-left:158.pt;margin-top:64.25pt;width:278.30000000000001pt;height:22.699999999999999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b/>
                        <w:bCs/>
                        <w:sz w:val="22"/>
                        <w:szCs w:val="22"/>
                      </w:rPr>
                      <w:t>PREFEITURA MUNICIPAL DE CAREIRO DA VÁRZEA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b/>
                        <w:bCs/>
                        <w:sz w:val="22"/>
                        <w:szCs w:val="22"/>
                      </w:rPr>
                      <w:t>GABINETE DO PREFEITO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3263900</wp:posOffset>
              </wp:positionH>
              <wp:positionV relativeFrom="page">
                <wp:posOffset>120650</wp:posOffset>
              </wp:positionV>
              <wp:extent cx="859790" cy="585470"/>
              <wp:wrapNone/>
              <wp:docPr id="7" name="Shape 7"/>
              <a:graphic xmlns:a="http://schemas.openxmlformats.org/drawingml/2006/main">
                <a:graphicData uri="http://schemas.microsoft.com/office/word/2010/wordprocessingShape">
                  <wps:wsp>
                    <wps:cNvSpPr txBox="1"/>
                    <wps:spPr>
                      <a:xfrm>
                        <a:ext cx="859790" cy="585470"/>
                      </a:xfrm>
                      <a:prstGeom prst="rect"/>
                      <a:noFill/>
                    </wps:spPr>
                    <wps:txbx>
                      <w:txbxContent>
                        <w:p>
                          <w:pPr>
                            <w:widowControl w:val="0"/>
                            <w:rPr>
                              <w:sz w:val="2"/>
                              <w:szCs w:val="2"/>
                            </w:rPr>
                          </w:pPr>
                          <w:r>
                            <w:drawing>
                              <wp:inline>
                                <wp:extent cx="859790" cy="58547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pic:blipFill>
                                      <pic:spPr>
                                        <a:xfrm>
                                          <a:ext cx="859790" cy="585470"/>
                                        </a:xfrm>
                                        <a:prstGeom prst="rect"/>
                                      </pic:spPr>
                                    </pic:pic>
                                  </a:graphicData>
                                </a:graphic>
                              </wp:inline>
                            </w:drawing>
                          </w:r>
                        </w:p>
                      </w:txbxContent>
                    </wps:txbx>
                    <wps:bodyPr lIns="0" tIns="0" rIns="0" bIns="0">
                      <a:noAutoFit/>
                    </wps:bodyPr>
                  </wps:wsp>
                </a:graphicData>
              </a:graphic>
            </wp:anchor>
          </w:drawing>
        </mc:Choice>
        <mc:Fallback>
          <w:pict>
            <v:shape id="_x0000_s1034" type="#_x0000_t202" style="position:absolute;margin-left:257.pt;margin-top:9.5pt;width:67.700000000000003pt;height:46.100000000000001pt;z-index:-188744059;mso-wrap-distance-left:0;mso-wrap-distance-right:0;mso-position-horizontal-relative:page;mso-position-vertical-relative:page" wrapcoords="0 0" filled="f" stroked="f">
              <v:textbox inset="0,0,0,0">
                <w:txbxContent>
                  <w:p>
                    <w:pPr>
                      <w:widowControl w:val="0"/>
                      <w:rPr>
                        <w:sz w:val="2"/>
                        <w:szCs w:val="2"/>
                      </w:rPr>
                    </w:pPr>
                    <w:r>
                      <w:drawing>
                        <wp:inline>
                          <wp:extent cx="859790" cy="585470"/>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pic:blipFill>
                                <pic:spPr>
                                  <a:xfrm>
                                    <a:ext cx="859790"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2015490</wp:posOffset>
              </wp:positionH>
              <wp:positionV relativeFrom="page">
                <wp:posOffset>820420</wp:posOffset>
              </wp:positionV>
              <wp:extent cx="3534410" cy="288290"/>
              <wp:wrapNone/>
              <wp:docPr id="11" name="Shape 11"/>
              <a:graphic xmlns:a="http://schemas.openxmlformats.org/drawingml/2006/main">
                <a:graphicData uri="http://schemas.microsoft.com/office/word/2010/wordprocessingShape">
                  <wps:wsp>
                    <wps:cNvSpPr txBox="1"/>
                    <wps:spPr>
                      <a:xfrm>
                        <a:ext cx="3534410" cy="2882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b/>
                              <w:bCs/>
                              <w:sz w:val="22"/>
                              <w:szCs w:val="22"/>
                            </w:rPr>
                            <w:t>PREFEITURA MUNICIPAL DE CAREIRO DA VÁRZEA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b/>
                              <w:bCs/>
                              <w:sz w:val="22"/>
                              <w:szCs w:val="22"/>
                            </w:rPr>
                            <w:t>GABINETE DO PREFEITO</w:t>
                          </w:r>
                        </w:p>
                      </w:txbxContent>
                    </wps:txbx>
                    <wps:bodyPr wrap="none" lIns="0" tIns="0" rIns="0" bIns="0">
                      <a:spAutoFit/>
                    </wps:bodyPr>
                  </wps:wsp>
                </a:graphicData>
              </a:graphic>
            </wp:anchor>
          </w:drawing>
        </mc:Choice>
        <mc:Fallback>
          <w:pict>
            <v:shape id="_x0000_s1037" type="#_x0000_t202" style="position:absolute;margin-left:158.70000000000002pt;margin-top:64.599999999999994pt;width:278.30000000000001pt;height:22.699999999999999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b/>
                        <w:bCs/>
                        <w:sz w:val="22"/>
                        <w:szCs w:val="22"/>
                      </w:rPr>
                      <w:t>PREFEITURA MUNICIPAL DE CAREIRO DA VÁRZEA</w:t>
                    </w:r>
                  </w:p>
                  <w:p>
                    <w:pPr>
                      <w:pStyle w:val="Style4"/>
                      <w:keepNext w:val="0"/>
                      <w:keepLines w:val="0"/>
                      <w:widowControl w:val="0"/>
                      <w:shd w:val="clear" w:color="auto" w:fill="auto"/>
                      <w:bidi w:val="0"/>
                      <w:spacing w:before="0" w:after="0" w:line="240" w:lineRule="auto"/>
                      <w:ind w:left="0" w:right="0" w:firstLine="0"/>
                      <w:jc w:val="left"/>
                      <w:rPr>
                        <w:sz w:val="22"/>
                        <w:szCs w:val="22"/>
                      </w:rPr>
                    </w:pPr>
                    <w:r>
                      <w:rPr>
                        <w:rStyle w:val="CharStyle5"/>
                        <w:b/>
                        <w:bCs/>
                        <w:sz w:val="22"/>
                        <w:szCs w:val="22"/>
                      </w:rPr>
                      <w:t>GABINETE DO PREFEITO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Heading #3|1_"/>
    <w:basedOn w:val="DefaultParagraphFont"/>
    <w:link w:val="Style2"/>
    <w:rPr>
      <w:b/>
      <w:bCs/>
      <w:i w:val="0"/>
      <w:iCs w:val="0"/>
      <w:smallCaps w:val="0"/>
      <w:strike w:val="0"/>
      <w:u w:val="single"/>
    </w:rPr>
  </w:style>
  <w:style w:type="character" w:customStyle="1" w:styleId="CharStyle5">
    <w:name w:val="Header or footer|2_"/>
    <w:basedOn w:val="DefaultParagraphFont"/>
    <w:link w:val="Style4"/>
    <w:rPr>
      <w:b w:val="0"/>
      <w:bCs w:val="0"/>
      <w:i w:val="0"/>
      <w:iCs w:val="0"/>
      <w:smallCaps w:val="0"/>
      <w:strike w:val="0"/>
      <w:sz w:val="20"/>
      <w:szCs w:val="20"/>
      <w:u w:val="none"/>
    </w:rPr>
  </w:style>
  <w:style w:type="character" w:customStyle="1" w:styleId="CharStyle9">
    <w:name w:val="Body text|1_"/>
    <w:basedOn w:val="DefaultParagraphFont"/>
    <w:link w:val="Style8"/>
    <w:rPr>
      <w:rFonts w:ascii="Arial" w:eastAsia="Arial" w:hAnsi="Arial" w:cs="Arial"/>
      <w:b w:val="0"/>
      <w:bCs w:val="0"/>
      <w:i w:val="0"/>
      <w:iCs w:val="0"/>
      <w:smallCaps w:val="0"/>
      <w:strike w:val="0"/>
      <w:sz w:val="20"/>
      <w:szCs w:val="20"/>
      <w:u w:val="none"/>
    </w:rPr>
  </w:style>
  <w:style w:type="character" w:customStyle="1" w:styleId="CharStyle13">
    <w:name w:val="Heading #1|1_"/>
    <w:basedOn w:val="DefaultParagraphFont"/>
    <w:link w:val="Style12"/>
    <w:rPr>
      <w:rFonts w:ascii="Arial" w:eastAsia="Arial" w:hAnsi="Arial" w:cs="Arial"/>
      <w:b w:val="0"/>
      <w:bCs w:val="0"/>
      <w:i w:val="0"/>
      <w:iCs w:val="0"/>
      <w:smallCaps/>
      <w:strike w:val="0"/>
      <w:sz w:val="26"/>
      <w:szCs w:val="26"/>
      <w:u w:val="none"/>
    </w:rPr>
  </w:style>
  <w:style w:type="character" w:customStyle="1" w:styleId="CharStyle15">
    <w:name w:val="Heading #2|1_"/>
    <w:basedOn w:val="DefaultParagraphFont"/>
    <w:link w:val="Style14"/>
    <w:rPr>
      <w:rFonts w:ascii="Arial" w:eastAsia="Arial" w:hAnsi="Arial" w:cs="Arial"/>
      <w:b w:val="0"/>
      <w:bCs w:val="0"/>
      <w:i w:val="0"/>
      <w:iCs w:val="0"/>
      <w:smallCaps w:val="0"/>
      <w:strike w:val="0"/>
      <w:u w:val="none"/>
      <w:lang w:val="pt-PT" w:eastAsia="pt-PT" w:bidi="pt-PT"/>
    </w:rPr>
  </w:style>
  <w:style w:type="character" w:customStyle="1" w:styleId="CharStyle17">
    <w:name w:val="Picture caption|1_"/>
    <w:basedOn w:val="DefaultParagraphFont"/>
    <w:link w:val="Style16"/>
    <w:rPr>
      <w:rFonts w:ascii="Arial" w:eastAsia="Arial" w:hAnsi="Arial" w:cs="Arial"/>
      <w:b/>
      <w:bCs/>
      <w:i/>
      <w:iCs/>
      <w:smallCaps w:val="0"/>
      <w:strike w:val="0"/>
      <w:sz w:val="12"/>
      <w:szCs w:val="12"/>
      <w:u w:val="none"/>
    </w:rPr>
  </w:style>
  <w:style w:type="character" w:customStyle="1" w:styleId="CharStyle19">
    <w:name w:val="Body text|2_"/>
    <w:basedOn w:val="DefaultParagraphFont"/>
    <w:link w:val="Style18"/>
    <w:rPr>
      <w:rFonts w:ascii="Arial" w:eastAsia="Arial" w:hAnsi="Arial" w:cs="Arial"/>
      <w:b/>
      <w:bCs/>
      <w:i w:val="0"/>
      <w:iCs w:val="0"/>
      <w:smallCaps w:val="0"/>
      <w:strike w:val="0"/>
      <w:sz w:val="10"/>
      <w:szCs w:val="10"/>
      <w:u w:val="none"/>
    </w:rPr>
  </w:style>
  <w:style w:type="character" w:customStyle="1" w:styleId="CharStyle24">
    <w:name w:val="Body text|3_"/>
    <w:basedOn w:val="DefaultParagraphFont"/>
    <w:link w:val="Style23"/>
    <w:rPr>
      <w:b/>
      <w:bCs/>
      <w:i w:val="0"/>
      <w:iCs w:val="0"/>
      <w:smallCaps w:val="0"/>
      <w:strike w:val="0"/>
      <w:sz w:val="13"/>
      <w:szCs w:val="13"/>
      <w:u w:val="none"/>
    </w:rPr>
  </w:style>
  <w:style w:type="paragraph" w:customStyle="1" w:styleId="Style2">
    <w:name w:val="Heading #3|1"/>
    <w:basedOn w:val="Normal"/>
    <w:link w:val="CharStyle3"/>
    <w:pPr>
      <w:widowControl w:val="0"/>
      <w:shd w:val="clear" w:color="auto" w:fill="auto"/>
      <w:spacing w:after="440"/>
      <w:jc w:val="center"/>
      <w:outlineLvl w:val="2"/>
    </w:pPr>
    <w:rPr>
      <w:b/>
      <w:bCs/>
      <w:i w:val="0"/>
      <w:iCs w:val="0"/>
      <w:smallCaps w:val="0"/>
      <w:strike w:val="0"/>
      <w:u w:val="single"/>
    </w:rPr>
  </w:style>
  <w:style w:type="paragraph" w:customStyle="1" w:styleId="Style4">
    <w:name w:val="Header or footer|2"/>
    <w:basedOn w:val="Normal"/>
    <w:link w:val="CharStyle5"/>
    <w:pPr>
      <w:widowControl w:val="0"/>
      <w:shd w:val="clear" w:color="auto" w:fill="auto"/>
    </w:pPr>
    <w:rPr>
      <w:b w:val="0"/>
      <w:bCs w:val="0"/>
      <w:i w:val="0"/>
      <w:iCs w:val="0"/>
      <w:smallCaps w:val="0"/>
      <w:strike w:val="0"/>
      <w:sz w:val="20"/>
      <w:szCs w:val="20"/>
      <w:u w:val="none"/>
    </w:rPr>
  </w:style>
  <w:style w:type="paragraph" w:customStyle="1" w:styleId="Style8">
    <w:name w:val="Body text|1"/>
    <w:basedOn w:val="Normal"/>
    <w:link w:val="CharStyle9"/>
    <w:pPr>
      <w:widowControl w:val="0"/>
      <w:shd w:val="clear" w:color="auto" w:fill="auto"/>
      <w:spacing w:after="100" w:line="353" w:lineRule="auto"/>
      <w:ind w:firstLine="400"/>
    </w:pPr>
    <w:rPr>
      <w:rFonts w:ascii="Arial" w:eastAsia="Arial" w:hAnsi="Arial" w:cs="Arial"/>
      <w:b w:val="0"/>
      <w:bCs w:val="0"/>
      <w:i w:val="0"/>
      <w:iCs w:val="0"/>
      <w:smallCaps w:val="0"/>
      <w:strike w:val="0"/>
      <w:sz w:val="20"/>
      <w:szCs w:val="20"/>
      <w:u w:val="none"/>
    </w:rPr>
  </w:style>
  <w:style w:type="paragraph" w:customStyle="1" w:styleId="Style12">
    <w:name w:val="Heading #1|1"/>
    <w:basedOn w:val="Normal"/>
    <w:link w:val="CharStyle13"/>
    <w:pPr>
      <w:widowControl w:val="0"/>
      <w:shd w:val="clear" w:color="auto" w:fill="auto"/>
      <w:spacing w:after="40"/>
      <w:ind w:left="5220"/>
      <w:outlineLvl w:val="0"/>
    </w:pPr>
    <w:rPr>
      <w:rFonts w:ascii="Arial" w:eastAsia="Arial" w:hAnsi="Arial" w:cs="Arial"/>
      <w:b w:val="0"/>
      <w:bCs w:val="0"/>
      <w:i w:val="0"/>
      <w:iCs w:val="0"/>
      <w:smallCaps/>
      <w:strike w:val="0"/>
      <w:sz w:val="26"/>
      <w:szCs w:val="26"/>
      <w:u w:val="none"/>
    </w:rPr>
  </w:style>
  <w:style w:type="paragraph" w:customStyle="1" w:styleId="Style14">
    <w:name w:val="Heading #2|1"/>
    <w:basedOn w:val="Normal"/>
    <w:link w:val="CharStyle15"/>
    <w:pPr>
      <w:widowControl w:val="0"/>
      <w:shd w:val="clear" w:color="auto" w:fill="auto"/>
      <w:spacing w:after="460"/>
      <w:jc w:val="center"/>
      <w:outlineLvl w:val="1"/>
    </w:pPr>
    <w:rPr>
      <w:rFonts w:ascii="Arial" w:eastAsia="Arial" w:hAnsi="Arial" w:cs="Arial"/>
      <w:b w:val="0"/>
      <w:bCs w:val="0"/>
      <w:i w:val="0"/>
      <w:iCs w:val="0"/>
      <w:smallCaps w:val="0"/>
      <w:strike w:val="0"/>
      <w:u w:val="none"/>
      <w:lang w:val="pt-PT" w:eastAsia="pt-PT" w:bidi="pt-PT"/>
    </w:rPr>
  </w:style>
  <w:style w:type="paragraph" w:customStyle="1" w:styleId="Style16">
    <w:name w:val="Picture caption|1"/>
    <w:basedOn w:val="Normal"/>
    <w:link w:val="CharStyle17"/>
    <w:pPr>
      <w:widowControl w:val="0"/>
      <w:shd w:val="clear" w:color="auto" w:fill="auto"/>
    </w:pPr>
    <w:rPr>
      <w:rFonts w:ascii="Arial" w:eastAsia="Arial" w:hAnsi="Arial" w:cs="Arial"/>
      <w:b/>
      <w:bCs/>
      <w:i/>
      <w:iCs/>
      <w:smallCaps w:val="0"/>
      <w:strike w:val="0"/>
      <w:sz w:val="12"/>
      <w:szCs w:val="12"/>
      <w:u w:val="none"/>
    </w:rPr>
  </w:style>
  <w:style w:type="paragraph" w:customStyle="1" w:styleId="Style18">
    <w:name w:val="Body text|2"/>
    <w:basedOn w:val="Normal"/>
    <w:link w:val="CharStyle19"/>
    <w:pPr>
      <w:widowControl w:val="0"/>
      <w:shd w:val="clear" w:color="auto" w:fill="auto"/>
      <w:spacing w:line="377" w:lineRule="auto"/>
    </w:pPr>
    <w:rPr>
      <w:rFonts w:ascii="Arial" w:eastAsia="Arial" w:hAnsi="Arial" w:cs="Arial"/>
      <w:b/>
      <w:bCs/>
      <w:i w:val="0"/>
      <w:iCs w:val="0"/>
      <w:smallCaps w:val="0"/>
      <w:strike w:val="0"/>
      <w:sz w:val="10"/>
      <w:szCs w:val="10"/>
      <w:u w:val="none"/>
    </w:rPr>
  </w:style>
  <w:style w:type="paragraph" w:customStyle="1" w:styleId="Style23">
    <w:name w:val="Body text|3"/>
    <w:basedOn w:val="Normal"/>
    <w:link w:val="CharStyle24"/>
    <w:pPr>
      <w:widowControl w:val="0"/>
      <w:shd w:val="clear" w:color="auto" w:fill="auto"/>
    </w:pPr>
    <w:rPr>
      <w:b/>
      <w:bCs/>
      <w:i w:val="0"/>
      <w:iCs w:val="0"/>
      <w:smallCaps w:val="0"/>
      <w:strike w:val="0"/>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3.jpeg"/><Relationship Id="rId10" Type="http://schemas.openxmlformats.org/officeDocument/2006/relationships/image" Target="media/image3.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