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456565</wp:posOffset>
            </wp:positionH>
            <wp:positionV relativeFrom="paragraph">
              <wp:posOffset>12700</wp:posOffset>
            </wp:positionV>
            <wp:extent cx="902335" cy="9144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914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6217285</wp:posOffset>
            </wp:positionH>
            <wp:positionV relativeFrom="paragraph">
              <wp:posOffset>41275</wp:posOffset>
            </wp:positionV>
            <wp:extent cx="1036320" cy="7804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3729990</wp:posOffset>
            </wp:positionH>
            <wp:positionV relativeFrom="paragraph">
              <wp:posOffset>2167255</wp:posOffset>
            </wp:positionV>
            <wp:extent cx="2736850" cy="110934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36850" cy="1109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49300" distB="151130" distL="754380" distR="269875" simplePos="0" relativeHeight="125829381" behindDoc="0" locked="0" layoutInCell="1" allowOverlap="1">
            <wp:simplePos x="0" y="0"/>
            <wp:positionH relativeFrom="page">
              <wp:posOffset>3391535</wp:posOffset>
            </wp:positionH>
            <wp:positionV relativeFrom="paragraph">
              <wp:posOffset>8408035</wp:posOffset>
            </wp:positionV>
            <wp:extent cx="1347470" cy="40830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4747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2751455</wp:posOffset>
                </wp:positionH>
                <wp:positionV relativeFrom="paragraph">
                  <wp:posOffset>8732520</wp:posOffset>
                </wp:positionV>
                <wp:extent cx="2144395" cy="23304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439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IÉRNAN HOLANDA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16.65000000000001pt;margin-top:687.60000000000002pt;width:168.84999999999999pt;height:18.3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IÉRNAN HOLANDA DA SILVA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Maio. n° 17 -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v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arze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@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hotmail.com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40" w:right="0" w:firstLine="2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INDICAÇAO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N° 28/2026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C5BAE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C5BAE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C5BAE"/>
          <w:spacing w:val="0"/>
          <w:w w:val="100"/>
          <w:position w:val="0"/>
          <w:shd w:val="clear" w:color="auto" w:fill="auto"/>
          <w:lang w:val="pt-PT" w:eastAsia="pt-PT" w:bidi="pt-PT"/>
        </w:rPr>
        <w:t>HERNAN HOLANDA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305" w:lineRule="auto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INDICAÇÃO que reitera o teor do Requerimento n° 333/2025, que solicita a colocação de redutores de velocidade do tipo lombada em frente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Escolas Coronel Fiúza e Francisca Chagas, no município de Careiro da Várzea.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Senhoras Vereadoras.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20" w:line="298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que esta subscreve, nos termos regimentais,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INDICA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Excelentíssimo Senhor Prefeito Municipal de Careiro da Várzea que determine ao setor competente da administração municipal a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instalação de redutores de velocidade do tipo lombada em frente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Escolas Coronel Fiúza e Francisca Chagas,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o objetivo de garantir maior segurança no tráfego de veículos nas proximidades dessas unidades de ensino.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98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presente indicação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reitera o teor do Requerimento n° 333/2025,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autoria do Vereador Hernan Holanda, por meio do qual foi solicitada ao Poder Executivo a colocação de redutores de velocidade do tipo lombada em frente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Escolas Coronel Fiúza e Francisca Chagas.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60" w:line="307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reapresentação da matéria tem como finalidade reforçar a importância dessa medida, considerando o grande fluxo de alunos, pais e servidores que circulam diariamente nas proximidades das referidas instituições de ensino.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46" w:left="863" w:right="907" w:bottom="2157" w:header="0" w:footer="1729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 das Sessões da Câmara Municipal de Careiro da Várzea, 13 de março de 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" w:left="863" w:right="907" w:bottom="46" w:header="0" w:footer="3" w:gutter="0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- União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566420</wp:posOffset>
            </wp:positionH>
            <wp:positionV relativeFrom="paragraph">
              <wp:posOffset>12700</wp:posOffset>
            </wp:positionV>
            <wp:extent cx="871855" cy="89027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7185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0800" distR="50800" simplePos="0" relativeHeight="125829383" behindDoc="0" locked="0" layoutInCell="1" allowOverlap="1">
            <wp:simplePos x="0" y="0"/>
            <wp:positionH relativeFrom="page">
              <wp:posOffset>5956935</wp:posOffset>
            </wp:positionH>
            <wp:positionV relativeFrom="paragraph">
              <wp:posOffset>86995</wp:posOffset>
            </wp:positionV>
            <wp:extent cx="1012190" cy="792480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012190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3500" distB="0" distL="114300" distR="114300" simplePos="0" relativeHeight="125829384" behindDoc="0" locked="0" layoutInCell="1" allowOverlap="1">
                <wp:simplePos x="0" y="0"/>
                <wp:positionH relativeFrom="page">
                  <wp:posOffset>657860</wp:posOffset>
                </wp:positionH>
                <wp:positionV relativeFrom="paragraph">
                  <wp:posOffset>887095</wp:posOffset>
                </wp:positionV>
                <wp:extent cx="2094230" cy="16446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423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REQUERIMENTO N° 333/2025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.799999999999997pt;margin-top:69.849999999999994pt;width:164.90000000000001pt;height:12.949999999999999pt;z-index:-125829369;mso-wrap-distance-left:9.pt;mso-wrap-distance-top:5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REQUERIMENTO N° 333/2025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4448175</wp:posOffset>
            </wp:positionH>
            <wp:positionV relativeFrom="paragraph">
              <wp:posOffset>2766060</wp:posOffset>
            </wp:positionV>
            <wp:extent cx="2694305" cy="1090930"/>
            <wp:wrapSquare wrapText="bothSides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694305" cy="10909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Maio. n° 17 -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cmcareirodavorzeaã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hotmail.com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Vereadores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HERNAN HOLANDA e VALDEMIRO FALCÃO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20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REQUER Â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DIRETORA DA CASA, COM A AQUIESCÊNCIA DO SOBERANO PLENÁRIO, NA FORMA REGIMENTAL,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SEJA ENCAMINHADO EXPEDIENTE AO EXCELENTÍSSIMO PREFEITO MUNICIPAL, SENHOR PEDRO DUARTE GUEDES, </w:t>
      </w:r>
      <w:r>
        <w:rPr>
          <w:b/>
          <w:bCs/>
          <w:color w:val="0C5BAE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QUE FAÇA A COLOCAÇÃO DE REDUTORES DE VELOCIDADE TIPO LOMBADAS, EM FRENTE </w:t>
      </w:r>
      <w:r>
        <w:rPr>
          <w:b/>
          <w:bCs/>
          <w:color w:val="0C5BAE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b/>
          <w:bCs/>
          <w:color w:val="0C5BAE"/>
          <w:spacing w:val="0"/>
          <w:w w:val="100"/>
          <w:position w:val="0"/>
          <w:shd w:val="clear" w:color="auto" w:fill="auto"/>
          <w:lang w:val="pt-PT" w:eastAsia="pt-PT" w:bidi="pt-PT"/>
        </w:rPr>
        <w:t>ESCOLAS CORONEL FIÚZA E FRANCISCA CHAGAS.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Senhoras Vereadoras.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Justificativa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Redutores de velocidade em frente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escolas são cruciais para aumentar a segurança de estudantes e pedestres, pois diminuem fisicamente a velocidade dos veículos, proporcionam maior tempo de reação aos condutores e aumentam as chances de evitar acidentes ou reduzir a gravidade de colisões em áreas de risco.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forçar a redução da velocidade, esses dispositivos protegem as crianças, que são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vulneráveis, e dão visibilidade aos motoristas para que possam interagir corretamente com o fluxo de pessoas, especialmente nos momentos de entrada e saída das aulas.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Crianças e jovens são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frágeis e propensos a acidentes, sendo a redução da velocidade essencial para sua proteção.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41" w:left="1021" w:right="1050" w:bottom="1927" w:header="0" w:footer="1499" w:gutter="0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Várzea, 12 de setembro de 2025.</w:t>
      </w: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1" w:left="0" w:right="0" w:bottom="24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664" w:h="338" w:wrap="none" w:vAnchor="text" w:hAnchor="page" w:x="4623" w:y="2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- Republicanos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2687955</wp:posOffset>
            </wp:positionH>
            <wp:positionV relativeFrom="paragraph">
              <wp:posOffset>12700</wp:posOffset>
            </wp:positionV>
            <wp:extent cx="2444750" cy="65849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44475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37490" distL="0" distR="0" simplePos="0" relativeHeight="62914691" behindDoc="1" locked="0" layoutInCell="1" allowOverlap="1">
            <wp:simplePos x="0" y="0"/>
            <wp:positionH relativeFrom="page">
              <wp:posOffset>2642235</wp:posOffset>
            </wp:positionH>
            <wp:positionV relativeFrom="paragraph">
              <wp:posOffset>27305</wp:posOffset>
            </wp:positionV>
            <wp:extent cx="2456815" cy="158496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456815" cy="15849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41" w:left="892" w:right="655" w:bottom="24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00" w:line="293" w:lineRule="auto"/>
      <w:ind w:firstLine="1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210" w:line="235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/Relationships>
</file>