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427990</wp:posOffset>
            </wp:positionH>
            <wp:positionV relativeFrom="paragraph">
              <wp:posOffset>12700</wp:posOffset>
            </wp:positionV>
            <wp:extent cx="920750" cy="9144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20750" cy="914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6206490</wp:posOffset>
            </wp:positionH>
            <wp:positionV relativeFrom="paragraph">
              <wp:posOffset>45720</wp:posOffset>
            </wp:positionV>
            <wp:extent cx="1029970" cy="78041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676910" distL="247015" distR="251460" simplePos="0" relativeHeight="125829380" behindDoc="0" locked="0" layoutInCell="1" allowOverlap="1">
                <wp:simplePos x="0" y="0"/>
                <wp:positionH relativeFrom="page">
                  <wp:posOffset>3843020</wp:posOffset>
                </wp:positionH>
                <wp:positionV relativeFrom="paragraph">
                  <wp:posOffset>2212975</wp:posOffset>
                </wp:positionV>
                <wp:extent cx="2473325" cy="34734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332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6C6F9"/>
                                <w:left w:val="single" w:sz="0" w:space="0" w:color="36C6F9"/>
                                <w:bottom w:val="single" w:sz="0" w:space="0" w:color="36C6F9"/>
                                <w:right w:val="single" w:sz="0" w:space="0" w:color="36C6F9"/>
                              </w:pBdr>
                              <w:shd w:val="clear" w:color="auto" w:fill="36C6F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DEFERIDO PELA PRESIDÊNCIA NA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6C6F9"/>
                                <w:left w:val="single" w:sz="0" w:space="0" w:color="36C6F9"/>
                                <w:bottom w:val="single" w:sz="0" w:space="0" w:color="36C6F9"/>
                                <w:right w:val="single" w:sz="0" w:space="0" w:color="36C6F9"/>
                              </w:pBdr>
                              <w:shd w:val="clear" w:color="auto" w:fill="36C6F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44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SESSÃO ORDINÁRIA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BAFCF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17/3/2026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02.60000000000002pt;margin-top:174.25pt;width:194.75pt;height:27.350000000000001pt;z-index:-125829373;mso-wrap-distance-left:19.449999999999999pt;mso-wrap-distance-right:19.800000000000001pt;mso-wrap-distance-bottom:53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36C6F9"/>
                          <w:left w:val="single" w:sz="0" w:space="0" w:color="36C6F9"/>
                          <w:bottom w:val="single" w:sz="0" w:space="0" w:color="36C6F9"/>
                          <w:right w:val="single" w:sz="0" w:space="0" w:color="36C6F9"/>
                        </w:pBdr>
                        <w:shd w:val="clear" w:color="auto" w:fill="36C6F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DEFERIDO PELA PRESIDÊNCIA NA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36C6F9"/>
                          <w:left w:val="single" w:sz="0" w:space="0" w:color="36C6F9"/>
                          <w:bottom w:val="single" w:sz="0" w:space="0" w:color="36C6F9"/>
                          <w:right w:val="single" w:sz="0" w:space="0" w:color="36C6F9"/>
                        </w:pBdr>
                        <w:shd w:val="clear" w:color="auto" w:fill="36C6F9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44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a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SESSÃO ORDINÁRIA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BAFCFE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- </w:t>
                      </w:r>
                      <w:r>
                        <w:rPr>
                          <w:b/>
                          <w:bCs/>
                          <w:i w:val="0"/>
                          <w:iCs w:val="0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17/3/2026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393065" distB="0" distL="114300" distR="2477770" simplePos="0" relativeHeight="125829382" behindDoc="0" locked="0" layoutInCell="1" allowOverlap="1">
            <wp:simplePos x="0" y="0"/>
            <wp:positionH relativeFrom="page">
              <wp:posOffset>3710305</wp:posOffset>
            </wp:positionH>
            <wp:positionV relativeFrom="paragraph">
              <wp:posOffset>2606040</wp:posOffset>
            </wp:positionV>
            <wp:extent cx="377825" cy="63373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782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4163060</wp:posOffset>
                </wp:positionH>
                <wp:positionV relativeFrom="paragraph">
                  <wp:posOffset>2866390</wp:posOffset>
                </wp:positionV>
                <wp:extent cx="1650365" cy="25146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0365" cy="2514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FRANCISCO ANTÔNIO DA C&lt;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7.80000000000001pt;margin-top:225.69999999999999pt;width:129.94999999999999pt;height:19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FRANCISCO ANTÔNIO DA C&lt;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 da Câmara Municipal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93065" distB="0" distL="2533015" distR="114300" simplePos="0" relativeHeight="125829383" behindDoc="0" locked="0" layoutInCell="1" allowOverlap="1">
            <wp:simplePos x="0" y="0"/>
            <wp:positionH relativeFrom="page">
              <wp:posOffset>6129020</wp:posOffset>
            </wp:positionH>
            <wp:positionV relativeFrom="paragraph">
              <wp:posOffset>2606040</wp:posOffset>
            </wp:positionV>
            <wp:extent cx="323215" cy="633730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321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5726430</wp:posOffset>
                </wp:positionH>
                <wp:positionV relativeFrom="paragraph">
                  <wp:posOffset>2875915</wp:posOffset>
                </wp:positionV>
                <wp:extent cx="247015" cy="13271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01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0.89999999999998pt;margin-top:226.44999999999999pt;width:19.449999999999999pt;height:10.4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i w:val="0"/>
          <w:iCs w:val="0"/>
          <w:color w:val="738583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i w:val="0"/>
          <w:iCs w:val="0"/>
          <w:color w:val="738583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</w:t>
      </w:r>
      <w:r>
        <w:rPr>
          <w:color w:val="73858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17-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AM.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cmcareirodavarzeaffihotmail .com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40" w:right="0" w:firstLine="2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INDICAÇÃO N° 27/2026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80" w:line="240" w:lineRule="auto"/>
        <w:ind w:right="0" w:firstLine="0"/>
        <w:jc w:val="center"/>
      </w:pPr>
      <w:bookmarkStart w:id="0" w:name="bookmark0"/>
      <w:r>
        <w:rPr>
          <w:color w:val="0D61B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AUTOR: </w:t>
      </w:r>
      <w:r>
        <w:rPr>
          <w:b w:val="0"/>
          <w:bCs w:val="0"/>
          <w:color w:val="0D61B7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</w:t>
      </w:r>
      <w:r>
        <w:rPr>
          <w:color w:val="0D61B7"/>
          <w:spacing w:val="0"/>
          <w:w w:val="100"/>
          <w:position w:val="0"/>
          <w:shd w:val="clear" w:color="auto" w:fill="auto"/>
          <w:lang w:val="pt-PT" w:eastAsia="pt-PT" w:bidi="pt-PT"/>
        </w:rPr>
        <w:t>HERNAN HOLANDA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-220" w:right="0" w:firstLine="2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INDICAÇÃO que reitera o teor do Requerimento n° 62/2025, que solicita a identificação numérica das residências e a identificação das ruas da cidade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-22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-22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-22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00" w:lineRule="auto"/>
        <w:ind w:left="-22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que esta subscreve, nos termos regimentais,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INDICA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Excelentíssimo Senhor Prefeito Municipal de Careiro da Várzea que determine ao setor competente da administração municipal a implantação da identificação numérica das residências e a devida identificação das ruas da cidade, por meio da instalação de placas e da organização do sistema de endereçamento urbano.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-22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presente indicação reitera o teor do Requerimento n° 62/2025, de autoria do Vereador Hernan Holanda, por meio do qual foi solicitado ao Poder Executivo a implantação da identificação numérica das residências e a identificação das ruas da cidade.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-22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Apesar da importância da medida para a organização urbana do município, a demanda ainda não foi atendida, motivo pelo qual se faz necessária a reapresentação da matéria, reforçando a necessidade de sua execução.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302" w:lineRule="auto"/>
        <w:ind w:left="-22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identificação das vias públicas e a numeração das residências são medidas fundamentais para facilitar a localização de endereços, contribuindo para o trabalho de serviços essenciais, como atendimentos de saúde, serviços de emergência, entregas, correspondências e demais serviços públicos e privados.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-22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das Sessões da Câmara Municipal de Careiro da Várzea, 13 de março de 2026.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HERNAN HOLANDA DA SILVA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6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União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610870</wp:posOffset>
            </wp:positionH>
            <wp:positionV relativeFrom="margin">
              <wp:posOffset>0</wp:posOffset>
            </wp:positionV>
            <wp:extent cx="859790" cy="853440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5979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0"/>
          <w:iCs w:val="0"/>
          <w:color w:val="418E5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i w:val="0"/>
          <w:iCs w:val="0"/>
          <w:color w:val="418E5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 '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6229350</wp:posOffset>
            </wp:positionH>
            <wp:positionV relativeFrom="margin">
              <wp:posOffset>214630</wp:posOffset>
            </wp:positionV>
            <wp:extent cx="542290" cy="25019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4229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REQUERIMENTO N° 62/2025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95" w:lineRule="auto"/>
        <w:ind w:left="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HERNAN HOLANDA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80" w:line="295" w:lineRule="auto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REQUER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MESA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DIRETORA DA CASA, COM A AQUIESCÊNCIA DO SOBERANO PLENÁRIO, NA FORMA REGIMENTAL,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SEJA ENCAMINHADO EXPEDIENTE AO EXCELENTÍSSIMO PREFEITO MUNICIPAL, SENHOR PEDRO DUARTE GUEDES, </w:t>
      </w:r>
      <w:r>
        <w:rPr>
          <w:b/>
          <w:bCs/>
          <w:color w:val="0E8CC9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QUE SEJA </w:t>
      </w:r>
      <w:r>
        <w:rPr>
          <w:b/>
          <w:bCs/>
          <w:color w:val="0E8CC9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REALIZADA </w:t>
      </w:r>
      <w:r>
        <w:rPr>
          <w:b/>
          <w:bCs/>
          <w:color w:val="0E8CC9"/>
          <w:spacing w:val="0"/>
          <w:w w:val="100"/>
          <w:position w:val="0"/>
          <w:shd w:val="clear" w:color="auto" w:fill="auto"/>
          <w:lang w:val="pt-PT" w:eastAsia="pt-PT" w:bidi="pt-PT"/>
        </w:rPr>
        <w:t>A IDENTIFICAÇÃO NUMÉRICA DAS RESIDÊNCIAS, BEM COMO A IDENTIFICAÇÃO, ATRAVÉS DE PLACAS, DAS RUAS DA CIDADE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954" w:val="left"/>
          <w:tab w:pos="6926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  <w:tab/>
        <w:t xml:space="preserve">' </w:t>
      </w:r>
      <w:r>
        <w:rPr>
          <w:b/>
          <w:bCs/>
          <w:color w:val="738583"/>
          <w:spacing w:val="0"/>
          <w:w w:val="100"/>
          <w:position w:val="0"/>
          <w:shd w:val="clear" w:color="auto" w:fill="auto"/>
          <w:lang w:val="pt-PT" w:eastAsia="pt-PT" w:bidi="pt-PT"/>
        </w:rPr>
        <w:t>''</w:t>
        <w:tab/>
      </w:r>
      <w:r>
        <w:rPr>
          <w:b/>
          <w:bCs/>
          <w:color w:val="42545F"/>
          <w:spacing w:val="0"/>
          <w:w w:val="100"/>
          <w:position w:val="0"/>
          <w:shd w:val="clear" w:color="auto" w:fill="auto"/>
          <w:lang w:val="pt-PT" w:eastAsia="pt-PT" w:bidi="pt-PT"/>
        </w:rPr>
        <w:t>\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4291330</wp:posOffset>
            </wp:positionH>
            <wp:positionV relativeFrom="margin">
              <wp:posOffset>3154680</wp:posOffset>
            </wp:positionV>
            <wp:extent cx="2066290" cy="414655"/>
            <wp:wrapSquare wrapText="lef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066290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Justificativa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Primeiro ponto desta propositura, a identificação das residências da Cidade de Careiro da Várzea é importantíssima para identificar de forma precisa e eficiente a localização de uma residência. Facilitará, principalmente, os serviços prestados pelos Correios e outras empresas de logística para identificar e localizar com precisão as residências durante a entrega de correspondências e encomendas, além de ser fundamental para diversos processos administrativos e burocráticos.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Número de Identificação de Residência também pode ser utilizado por órgãos governamentais e empresas privadas para identificar e localizar endereços de forma rápida e eficiente, facilitando a comunicação e o acesso a serviços públicos e privados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Aliada à identificação das residências, o segundo ponto desta proposição é a identificação das ruas da Cidade, através de placas visíveis à população.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significado do nome de ruas é um tema que abrange aspectos históricos, sociais e culturais de uma determinada localidade. Muitas vezes, os nomes das ruas são escolhidos em homenagem a figuras importantes do município ou podem até conter nomes de eventos significativos ou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geográficas da região. Essa prática não apenas preserva a memória coletiva, mas também ajuda a construir uma identidade local, refletindo a história e a cultura de um povo.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9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nomes de ruas desempenham um papel crucial na formação da identidade cultural de uma cidade ou bairro e não podem ficar esquecidos na história, devendo, através de locais de boa visibilidade, estarem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identificados para o conhecimento de todos.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0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Além disso, esses nomes podem servir como um ponto de referência para os moradores e visitantes, facilitando a navegação e a compreensão do espaço urbano.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Várzea, 7 de março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3740" w:right="0" w:firstLine="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1NAN HOLANDA </w:t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2084705</wp:posOffset>
            </wp:positionH>
            <wp:positionV relativeFrom="margin">
              <wp:posOffset>8869680</wp:posOffset>
            </wp:positionV>
            <wp:extent cx="2225040" cy="57277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22504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- União</w:t>
      </w:r>
    </w:p>
    <w:sectPr>
      <w:footnotePr>
        <w:pos w:val="pageBottom"/>
        <w:numFmt w:val="decimal"/>
        <w:numRestart w:val="continuous"/>
      </w:footnotePr>
      <w:pgSz w:w="11900" w:h="16840"/>
      <w:pgMar w:top="247" w:left="1077" w:right="952" w:bottom="1193" w:header="0" w:footer="765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7">
    <w:name w:val="Picture caption|1_"/>
    <w:basedOn w:val="DefaultParagraphFont"/>
    <w:link w:val="Style6"/>
    <w:rPr>
      <w:b/>
      <w:bCs/>
      <w:i w:val="0"/>
      <w:iCs w:val="0"/>
      <w:smallCaps w:val="0"/>
      <w:strike w:val="0"/>
      <w:color w:val="02152D"/>
      <w:sz w:val="13"/>
      <w:szCs w:val="13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Heading #1|1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293" w:lineRule="auto"/>
      <w:ind w:firstLine="400"/>
    </w:pPr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color w:val="02152D"/>
      <w:sz w:val="13"/>
      <w:szCs w:val="13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240" w:line="264" w:lineRule="auto"/>
      <w:ind w:left="2240" w:hanging="1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Heading #1|1"/>
    <w:basedOn w:val="Normal"/>
    <w:link w:val="CharStyle17"/>
    <w:pPr>
      <w:widowControl w:val="0"/>
      <w:shd w:val="clear" w:color="auto" w:fill="FFFFFF"/>
      <w:spacing w:after="280"/>
      <w:ind w:left="20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/Relationships>
</file>