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1623695</wp:posOffset>
                </wp:positionH>
                <wp:positionV relativeFrom="paragraph">
                  <wp:posOffset>12700</wp:posOffset>
                </wp:positionV>
                <wp:extent cx="3511550" cy="57277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11550" cy="572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CAMARA MUNICIPAL DO CAREIRO DA VARZEA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,, .CAREIRO DA VARZEA-AM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34.489.450/0001-01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7.84999999999999pt;margin-top:1.pt;width:276.5pt;height:45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CAMARA MUNICIPAL DO CAREIRO DA VARZEA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,, .CAREIRO DA VARZEA-AM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34.489.450/0001-01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6649720</wp:posOffset>
                </wp:positionH>
                <wp:positionV relativeFrom="paragraph">
                  <wp:posOffset>39370</wp:posOffset>
                </wp:positionV>
                <wp:extent cx="551815" cy="35052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3.60000000000002pt;margin-top:3.1000000000000001pt;width:43.450000000000003pt;height:27.6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501" w:val="left"/>
        </w:tabs>
        <w:bidi w:val="0"/>
        <w:spacing w:before="0" w:after="300" w:line="379" w:lineRule="auto"/>
        <w:ind w:left="0" w:right="0" w:firstLine="2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1 de 1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de Pagamento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20/01/202613:03:24</w:t>
      </w:r>
    </w:p>
    <w:p>
      <w:pPr>
        <w:pStyle w:val="Style12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20/01/2026 - Adiantamento 13° Salário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tabs>
          <w:tab w:pos="920" w:val="left"/>
          <w:tab w:pos="49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20" w:val="left"/>
          <w:tab w:pos="4997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129-2</w:t>
        <w:tab/>
        <w:t>ANA CLAUDIA HOLANDA DA SILVA</w:t>
        <w:tab/>
        <w:t>02/01/2026 0183 - SECRETARIO (A) DE FINANÇAS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24" w:val="left"/>
          <w:tab w:pos="3682" w:val="left"/>
          <w:tab w:pos="4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3.500,00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920" w:val="left"/>
          <w:tab w:pos="4997" w:val="left"/>
          <w:tab w:pos="59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0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0" w:val="left"/>
          <w:tab w:pos="4997" w:val="left"/>
        </w:tabs>
        <w:bidi w:val="0"/>
        <w:spacing w:before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146-1</w:t>
        <w:tab/>
        <w:t>CRISTINE FERREIRA SOUZA DOS ANJOS</w:t>
        <w:tab/>
        <w:t>02/01/2025 0021 -ASSESSOR (A) ADMINISTRATIVO</w:t>
      </w:r>
      <w:bookmarkEnd w:id="1"/>
    </w:p>
    <w:p>
      <w:pPr>
        <w:pStyle w:val="Style16"/>
        <w:keepNext w:val="0"/>
        <w:keepLines w:val="0"/>
        <w:widowControl w:val="0"/>
        <w:shd w:val="clear" w:color="auto" w:fill="auto"/>
        <w:tabs>
          <w:tab w:pos="624" w:val="left"/>
          <w:tab w:pos="3682" w:val="left"/>
          <w:tab w:pos="42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1.300,00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EDUARDO GOUVEA VALDIVINO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0097 - CONTROLADOR INTERNO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624" w:val="left"/>
          <w:tab w:pos="3682" w:val="left"/>
          <w:tab w:pos="4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2.000,00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920" w:val="left"/>
          <w:tab w:pos="49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0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0" w:val="left"/>
          <w:tab w:pos="4997" w:val="left"/>
        </w:tabs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128-2</w:t>
        <w:tab/>
        <w:t>JOAO PAULO CARVALHO DA SILVA</w:t>
        <w:tab/>
        <w:t>02/01/2026 0185 - SECRETÁRIO DE ADMINISTRAÇÃO GERAL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tabs>
          <w:tab w:pos="624" w:val="left"/>
          <w:tab w:pos="3682" w:val="left"/>
          <w:tab w:pos="4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3.500,00</w:t>
      </w:r>
    </w:p>
    <w:tbl>
      <w:tblPr>
        <w:tblOverlap w:val="never"/>
        <w:jc w:val="center"/>
        <w:tblLayout w:type="fixed"/>
      </w:tblPr>
      <w:tblGrid>
        <w:gridCol w:w="1646"/>
        <w:gridCol w:w="1517"/>
        <w:gridCol w:w="1493"/>
        <w:gridCol w:w="1498"/>
        <w:gridCol w:w="1474"/>
        <w:gridCol w:w="1469"/>
        <w:gridCol w:w="1013"/>
      </w:tblGrid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202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 10.300,00</w:t>
            </w:r>
          </w:p>
        </w:tc>
      </w:tr>
    </w:tbl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625" w:left="1203" w:right="506" w:bottom="855" w:header="197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4.25pt;margin-top:799.25pt;width:501.60000000000002pt;height:7.70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4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Other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Heading #2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00" w:line="310" w:lineRule="auto"/>
      <w:ind w:firstLine="10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4"/>
    <w:basedOn w:val="Normal"/>
    <w:link w:val="CharStyle7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160"/>
      <w:ind w:left="42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  <w:ind w:right="3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Heading #2|1"/>
    <w:basedOn w:val="Normal"/>
    <w:link w:val="CharStyle21"/>
    <w:pPr>
      <w:widowControl w:val="0"/>
      <w:shd w:val="clear" w:color="auto" w:fill="FFFFFF"/>
      <w:spacing w:after="16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Folha adiantamento 13Âº 2026 (1).pdf</dc:title>
  <dc:subject/>
  <dc:creator>RH CÃ¢mara Municipal de Careiro da VÃ¡rzea</dc:creator>
  <cp:keywords/>
</cp:coreProperties>
</file>