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-2935605</wp:posOffset>
            </wp:positionH>
            <wp:positionV relativeFrom="paragraph">
              <wp:posOffset>12700</wp:posOffset>
            </wp:positionV>
            <wp:extent cx="3505200" cy="32385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505200" cy="3238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19302095</wp:posOffset>
            </wp:positionH>
            <wp:positionV relativeFrom="paragraph">
              <wp:posOffset>787400</wp:posOffset>
            </wp:positionV>
            <wp:extent cx="2616200" cy="106680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16200" cy="1066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18781395</wp:posOffset>
            </wp:positionH>
            <wp:positionV relativeFrom="paragraph">
              <wp:posOffset>2171700</wp:posOffset>
            </wp:positionV>
            <wp:extent cx="3759200" cy="85090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759200" cy="8509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9500" w:right="0" w:firstLine="0"/>
        <w:jc w:val="left"/>
        <w:rPr>
          <w:sz w:val="88"/>
          <w:szCs w:val="88"/>
        </w:rPr>
      </w:pPr>
      <w:r>
        <w:rPr>
          <w:color w:val="AAB9BC"/>
          <w:spacing w:val="0"/>
          <w:w w:val="100"/>
          <w:position w:val="0"/>
          <w:sz w:val="88"/>
          <w:szCs w:val="88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40" w:right="0" w:firstLine="0"/>
        <w:jc w:val="left"/>
      </w:pPr>
      <w:r>
        <w:rPr>
          <w:color w:val="AAB9BC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897" w:right="2103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Maio, n° 17 - Centro -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69255-000 - Careiro da Várzea/AM. </w:t>
      </w:r>
      <w:r>
        <w:rPr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cmcareirodavarzeaA </w:t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hotmaii.com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- (092)99213-8958/99259-5191 - CNPJ: 34.489.450/0001-01</w:t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4265295</wp:posOffset>
            </wp:positionH>
            <wp:positionV relativeFrom="paragraph">
              <wp:posOffset>12700</wp:posOffset>
            </wp:positionV>
            <wp:extent cx="12103100" cy="64770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103100" cy="647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19980" w:right="0" w:firstLine="20"/>
        <w:jc w:val="both"/>
      </w:pPr>
      <w:r>
        <w:rPr>
          <w:color w:val="C0746F"/>
          <w:spacing w:val="0"/>
          <w:w w:val="100"/>
          <w:position w:val="0"/>
          <w:shd w:val="clear" w:color="auto" w:fill="auto"/>
          <w:lang w:val="pt-PT" w:eastAsia="pt-PT" w:bidi="pt-PT"/>
        </w:rPr>
        <w:t>Dispõe sobre a exoneração do servidor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340"/>
        <w:ind w:left="19980" w:right="0" w:firstLine="20"/>
        <w:jc w:val="both"/>
      </w:pPr>
      <w:r>
        <w:rPr>
          <w:b/>
          <w:bCs/>
          <w:color w:val="C0746F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CHRISTYAN FELIPE DE OLIVEIRA LUCAS, </w:t>
      </w:r>
      <w:r>
        <w:rPr>
          <w:color w:val="C0746F"/>
          <w:spacing w:val="0"/>
          <w:w w:val="100"/>
          <w:position w:val="0"/>
          <w:shd w:val="clear" w:color="auto" w:fill="auto"/>
          <w:lang w:val="pt-PT" w:eastAsia="pt-PT" w:bidi="pt-PT"/>
        </w:rPr>
        <w:t>do cargo de provimento em comissão de ASSESSOR DA PRESIDÊNCIA.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80" w:line="288" w:lineRule="auto"/>
        <w:ind w:left="0" w:right="0" w:firstLine="4460"/>
        <w:jc w:val="both"/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lhe conferem a Lei Orgânica do Município e o Inciso XXX, Art. 39 do Regimento Interno deste Poder Legislativo: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4460"/>
        <w:jc w:val="both"/>
        <w:rPr>
          <w:sz w:val="88"/>
          <w:szCs w:val="88"/>
        </w:rPr>
      </w:pPr>
      <w:r>
        <w:rPr>
          <w:color w:val="000000"/>
          <w:spacing w:val="0"/>
          <w:w w:val="100"/>
          <w:position w:val="0"/>
          <w:sz w:val="88"/>
          <w:szCs w:val="88"/>
          <w:u w:val="single"/>
          <w:shd w:val="clear" w:color="auto" w:fill="auto"/>
          <w:lang w:val="pt-PT" w:eastAsia="pt-PT" w:bidi="pt-PT"/>
        </w:rPr>
        <w:t>RESOLVE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/>
        <w:ind w:left="0" w:right="0" w:firstLine="4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exonerado o servidor </w:t>
      </w: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CHRISTYAN FELIPE DE OLIVEIRA LUCAS,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provimento em comissão de Assessor da Presidência, para qual foi designado, cargo este de livre nomeação e exoneração.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20" w:line="266" w:lineRule="auto"/>
        <w:ind w:left="0" w:right="0" w:firstLine="4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Recursos Humanos adotará as providências necessárias ao cumprimento da presente Portaria.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340"/>
        <w:ind w:left="0" w:right="0" w:firstLine="4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em 31 de julho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20"/>
        <w:ind w:left="0" w:right="0" w:firstLine="4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520" w:line="240" w:lineRule="auto"/>
        <w:ind w:left="0" w:right="0" w:firstLine="4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Várzea/AM., 31 de julho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ÁNTONIO DA COSTA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0" w:right="0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AAB9BC"/>
      <w:sz w:val="62"/>
      <w:szCs w:val="62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00"/>
      <w:szCs w:val="10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700"/>
      <w:ind w:left="170" w:right="30"/>
    </w:pPr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line="257" w:lineRule="auto"/>
      <w:ind w:left="3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AAB9BC"/>
      <w:sz w:val="62"/>
      <w:szCs w:val="62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600" w:line="27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0"/>
      <w:szCs w:val="10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