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27" w:val="left"/>
        </w:tabs>
        <w:bidi w:val="0"/>
        <w:spacing w:before="0" w:after="60" w:line="240" w:lineRule="auto"/>
        <w:ind w:left="22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6510020</wp:posOffset>
                </wp:positionH>
                <wp:positionV relativeFrom="paragraph">
                  <wp:posOffset>139700</wp:posOffset>
                </wp:positionV>
                <wp:extent cx="676910" cy="1460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2.60000000000002pt;margin-top:11.pt;width:53.299999999999997pt;height:1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AGOSTO ( 01/08/2025 A 31/08/2025 )</w:t>
      </w:r>
      <w:bookmarkEnd w:id="1"/>
    </w:p>
    <w:tbl>
      <w:tblPr>
        <w:tblOverlap w:val="never"/>
        <w:jc w:val="center"/>
        <w:tblLayout w:type="fixed"/>
      </w:tblPr>
      <w:tblGrid>
        <w:gridCol w:w="1325"/>
        <w:gridCol w:w="3749"/>
        <w:gridCol w:w="1291"/>
        <w:gridCol w:w="1320"/>
        <w:gridCol w:w="1152"/>
        <w:gridCol w:w="1176"/>
        <w:gridCol w:w="1157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2.196.800,00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1.161.848,73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169.637,54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1.331.486,27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-865.313,73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1.321.732,82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-865.067,18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1.321.732,82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-865.067,18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1.321.732,82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-865.067,18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1.321.732,82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-865.067,18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1.321.732,82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-865.067,18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2.186.800,00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1.152.669,10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1.321.732,82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-865.067,18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-8.481,97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-8.481,97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-8.481,97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-8.481,97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-8.481,97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8.235,42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1.785.767,92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2.047.705,24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-1.344.794,76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2.947.616,65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431.574,86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3.379.191,51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-2.210.108,49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602"/>
        <w:gridCol w:w="2395"/>
        <w:gridCol w:w="1829"/>
        <w:gridCol w:w="1258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4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  <w:tab/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Imposto de Renda / Fonte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3.180,10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3.180,10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3.180,10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3.180,10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25.781,31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29.841,89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  <w:tab/>
              <w:t>9000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25.781,31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4.060,58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29.841,89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19.949,63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28.703,86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48.653,49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Consignado BB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19.949,63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28.703,86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48.653,49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218819900 - OUTROS VALORES RESTITUÍVEIS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531.871,54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104.764,44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636.635,98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89" w:right="242" w:bottom="913" w:header="485" w:footer="485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6692900</wp:posOffset>
                </wp:positionH>
                <wp:positionV relativeFrom="paragraph">
                  <wp:posOffset>12700</wp:posOffset>
                </wp:positionV>
                <wp:extent cx="624840" cy="1403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4.015.827,49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7.pt;margin-top:1.pt;width:49.200000000000003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4.015.827,49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tbl>
      <w:tblPr>
        <w:tblOverlap w:val="never"/>
        <w:jc w:val="left"/>
        <w:tblLayout w:type="fixed"/>
      </w:tblPr>
      <w:tblGrid>
        <w:gridCol w:w="1099"/>
        <w:gridCol w:w="10094"/>
      </w:tblGrid>
      <w:tr>
        <w:trPr>
          <w:trHeight w:val="14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194" w:h="1733" w:wrap="none" w:hAnchor="page" w:x="47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FUNDO DE PREVIDÊNCIA MUNICIPAL DE CARAUARI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 ANDRE COSTA PEREIRA, 150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tabs>
                <w:tab w:pos="3547" w:val="left"/>
              </w:tabs>
              <w:bidi w:val="0"/>
              <w:spacing w:before="0" w:after="60" w:line="240" w:lineRule="auto"/>
              <w:ind w:left="1180" w:right="0" w:firstLine="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11.952.836/0001-02</w:t>
              <w:tab/>
              <w:t>Exercício: 2025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AGOSTO ( 01/08/2025 A 31/08/2025 )</w:t>
            </w:r>
          </w:p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40" w:line="240" w:lineRule="auto"/>
              <w:ind w:left="87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Pag 02 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4" w:h="1733" w:wrap="none" w:hAnchor="page" w:x="470" w:y="1"/>
              <w:widowControl w:val="0"/>
              <w:shd w:val="clear" w:color="auto" w:fill="auto"/>
              <w:tabs>
                <w:tab w:pos="1170" w:val="left"/>
                <w:tab w:pos="3426" w:val="left"/>
                <w:tab w:pos="4554" w:val="left"/>
                <w:tab w:pos="5528" w:val="left"/>
                <w:tab w:pos="6714" w:val="left"/>
                <w:tab w:pos="8048" w:val="left"/>
                <w:tab w:pos="9397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  <w:tab/>
              <w:t>Diferença</w:t>
            </w:r>
          </w:p>
        </w:tc>
      </w:tr>
    </w:tbl>
    <w:p>
      <w:pPr>
        <w:framePr w:w="11194" w:h="1733" w:wrap="none" w:hAnchor="page" w:x="470" w:y="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414"/>
        <w:gridCol w:w="1392"/>
        <w:gridCol w:w="3206"/>
        <w:gridCol w:w="4094"/>
      </w:tblGrid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83 - C/C 14308-1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5.586,11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PÚBLICO SUPREMO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207,97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14307-3 BBPREV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284B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12.852,96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07" w:h="1075" w:vSpace="326" w:wrap="none" w:hAnchor="page" w:x="528" w:y="295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07" w:h="1075" w:vSpace="326" w:wrap="none" w:hAnchor="page" w:x="528" w:y="295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07" w:h="1075" w:vSpace="326" w:wrap="none" w:hAnchor="page" w:x="528" w:y="29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18.647,04</w:t>
            </w:r>
          </w:p>
        </w:tc>
      </w:tr>
    </w:tbl>
    <w:p>
      <w:pPr>
        <w:framePr w:w="11107" w:h="1075" w:vSpace="326" w:wrap="none" w:hAnchor="page" w:x="528" w:y="2953"/>
        <w:widowControl w:val="0"/>
        <w:spacing w:line="1" w:lineRule="exact"/>
      </w:pPr>
    </w:p>
    <w:p>
      <w:pPr>
        <w:pStyle w:val="Style13"/>
        <w:keepNext w:val="0"/>
        <w:keepLines w:val="0"/>
        <w:framePr w:w="2002" w:h="221" w:wrap="none" w:hAnchor="page" w:x="533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p>
      <w:pPr>
        <w:pStyle w:val="Style2"/>
        <w:keepNext w:val="0"/>
        <w:keepLines w:val="0"/>
        <w:framePr w:w="1598" w:h="221" w:wrap="none" w:hAnchor="page" w:x="605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framePr w:w="989" w:h="221" w:wrap="none" w:hAnchor="page" w:x="10574" w:y="48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4.034.474,53</w:t>
      </w:r>
    </w:p>
    <w:p>
      <w:pPr>
        <w:pStyle w:val="Style2"/>
        <w:keepNext w:val="0"/>
        <w:keepLines w:val="0"/>
        <w:framePr w:w="2606" w:h="221" w:wrap="none" w:hAnchor="page" w:x="4968" w:y="5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CARUARI, 31 de AGOSTO de 2025</w:t>
      </w:r>
    </w:p>
    <w:p>
      <w:pPr>
        <w:pStyle w:val="Style15"/>
        <w:keepNext w:val="0"/>
        <w:keepLines w:val="0"/>
        <w:framePr w:w="1618" w:h="518" w:wrap="none" w:hAnchor="page" w:x="1205" w:y="6126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JAIR GOMES PEREIRA DIRETOR PRESIDENTE</w:t>
      </w:r>
    </w:p>
    <w:p>
      <w:pPr>
        <w:pStyle w:val="Style15"/>
        <w:keepNext w:val="0"/>
        <w:keepLines w:val="0"/>
        <w:framePr w:w="2443" w:h="490" w:wrap="none" w:hAnchor="page" w:x="4954" w:y="6126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pStyle w:val="Style15"/>
        <w:keepNext w:val="0"/>
        <w:keepLines w:val="0"/>
        <w:framePr w:w="979" w:h="197" w:wrap="none" w:hAnchor="page" w:x="9187" w:y="6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TESOUREIRO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46" w:left="469" w:right="237" w:bottom="946" w:header="518" w:footer="51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226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460"/>
      <w:ind w:left="2260" w:firstLine="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34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