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Municiaal «e</w:t>
      </w:r>
    </w:p>
    <w:p>
      <w:pPr>
        <w:pStyle w:val="Style4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BE </w:t>
      </w:r>
      <w:r>
        <w:rPr>
          <w:rStyle w:val="CharStyle5"/>
          <w:b/>
          <w:bCs/>
          <w:lang w:val="pt-PT" w:eastAsia="pt-PT" w:bidi="pt-PT"/>
        </w:rPr>
        <w:t xml:space="preserve">RU </w:t>
      </w:r>
      <w:r>
        <w:rPr>
          <w:rStyle w:val="CharStyle5"/>
          <w:b/>
          <w:bCs/>
        </w:rPr>
        <w:t>RI</w:t>
      </w:r>
    </w:p>
    <w:p>
      <w:pPr>
        <w:pStyle w:val="Style6"/>
        <w:keepNext w:val="0"/>
        <w:keepLines w:val="0"/>
        <w:framePr w:w="4118" w:h="298" w:wrap="none" w:hAnchor="page" w:x="4067" w:y="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PLANO PLURIANUAL 2022 - 2025</w:t>
      </w:r>
    </w:p>
    <w:p>
      <w:pPr>
        <w:pStyle w:val="Style8"/>
        <w:keepNext/>
        <w:keepLines/>
        <w:framePr w:w="3379" w:h="802" w:wrap="none" w:hAnchor="page" w:x="4441" w:y="34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9"/>
        </w:rPr>
        <w:t>ANEXO IV</w:t>
      </w:r>
      <w:bookmarkEnd w:id="0"/>
    </w:p>
    <w:p>
      <w:pPr>
        <w:pStyle w:val="Style10"/>
        <w:keepNext/>
        <w:keepLines/>
        <w:framePr w:w="6259" w:h="1258" w:wrap="none" w:hAnchor="page" w:x="3001" w:y="587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2" w:name="bookmark2"/>
      <w:r>
        <w:rPr>
          <w:rStyle w:val="CharStyle11"/>
        </w:rPr>
        <w:t>Consolidado por Tipo de</w:t>
        <w:br/>
        <w:t>Programa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2240" w:h="15840"/>
          <w:pgMar w:top="1550" w:right="816" w:bottom="423" w:left="3000" w:header="1122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245" w:h="331" w:wrap="none" w:hAnchor="page" w:x="308" w:y="9879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both"/>
      </w:pPr>
      <w:bookmarkStart w:id="4" w:name="bookmark4"/>
      <w:r>
        <w:rPr>
          <w:rStyle w:val="CharStyle16"/>
        </w:rPr>
        <w:t>cn cn</w:t>
      </w:r>
      <w:bookmarkEnd w:id="4"/>
    </w:p>
    <w:p>
      <w:pPr>
        <w:pStyle w:val="Style17"/>
        <w:keepNext w:val="0"/>
        <w:keepLines w:val="0"/>
        <w:framePr w:w="3965" w:h="629" w:wrap="none" w:hAnchor="page" w:x="1143" w:y="1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8"/>
          <w:b/>
          <w:bCs/>
        </w:rPr>
        <w:t>ESTADO DO AMAZONAS</w:t>
      </w:r>
    </w:p>
    <w:p>
      <w:pPr>
        <w:pStyle w:val="Style17"/>
        <w:keepNext w:val="0"/>
        <w:keepLines w:val="0"/>
        <w:framePr w:w="3965" w:h="629" w:wrap="none" w:hAnchor="page" w:x="114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  <w:color w:val="326A45"/>
        </w:rPr>
        <w:t xml:space="preserve">At </w:t>
      </w:r>
      <w:r>
        <w:rPr>
          <w:rStyle w:val="CharStyle18"/>
          <w:b/>
          <w:bCs/>
        </w:rPr>
        <w:t>PREFEITURA MUNICIPAL DE BERURI</w:t>
      </w:r>
    </w:p>
    <w:p>
      <w:pPr>
        <w:pStyle w:val="Style17"/>
        <w:keepNext w:val="0"/>
        <w:keepLines w:val="0"/>
        <w:framePr w:w="3965" w:h="629" w:wrap="none" w:hAnchor="page" w:x="1143" w:y="1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8"/>
          <w:b/>
          <w:bCs/>
        </w:rPr>
        <w:t>CONSOLIDADO POR TIPO DE PROGRAMA</w:t>
      </w:r>
    </w:p>
    <w:p>
      <w:pPr>
        <w:pStyle w:val="Style17"/>
        <w:keepNext w:val="0"/>
        <w:keepLines w:val="0"/>
        <w:framePr w:w="1579" w:h="216" w:wrap="none" w:hAnchor="page" w:x="783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Tipo de Programa</w:t>
      </w:r>
    </w:p>
    <w:p>
      <w:pPr>
        <w:pStyle w:val="Style17"/>
        <w:keepNext w:val="0"/>
        <w:keepLines w:val="0"/>
        <w:framePr w:w="2640" w:h="624" w:wrap="none" w:hAnchor="page" w:x="788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Operações Especiais</w:t>
      </w:r>
    </w:p>
    <w:p>
      <w:pPr>
        <w:pStyle w:val="Style17"/>
        <w:keepNext w:val="0"/>
        <w:keepLines w:val="0"/>
        <w:framePr w:w="2640" w:h="624" w:wrap="none" w:hAnchor="page" w:x="788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Programa de Apoio Administrativo</w:t>
      </w:r>
    </w:p>
    <w:p>
      <w:pPr>
        <w:pStyle w:val="Style17"/>
        <w:keepNext w:val="0"/>
        <w:keepLines w:val="0"/>
        <w:framePr w:w="2640" w:h="624" w:wrap="none" w:hAnchor="page" w:x="788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Programa Finalístico</w:t>
      </w:r>
    </w:p>
    <w:p>
      <w:pPr>
        <w:pStyle w:val="Style17"/>
        <w:keepNext w:val="0"/>
        <w:keepLines w:val="0"/>
        <w:framePr w:w="1003" w:h="206" w:wrap="none" w:hAnchor="page" w:x="10518" w:y="2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Total Geral</w:t>
      </w:r>
    </w:p>
    <w:p>
      <w:pPr>
        <w:pStyle w:val="Style17"/>
        <w:keepNext w:val="0"/>
        <w:keepLines w:val="0"/>
        <w:framePr w:w="2256" w:h="206" w:wrap="none" w:hAnchor="page" w:x="12793" w:y="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PPA - PLANO PLURIANUAL</w:t>
      </w:r>
    </w:p>
    <w:p>
      <w:pPr>
        <w:pStyle w:val="Style17"/>
        <w:keepNext w:val="0"/>
        <w:keepLines w:val="0"/>
        <w:framePr w:w="754" w:h="216" w:wrap="none" w:hAnchor="page" w:x="14276" w:y="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Página 1</w:t>
      </w:r>
    </w:p>
    <w:p>
      <w:pPr>
        <w:pStyle w:val="Style17"/>
        <w:keepNext w:val="0"/>
        <w:keepLines w:val="0"/>
        <w:framePr w:w="936" w:h="202" w:wrap="none" w:hAnchor="page" w:x="14132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2022/2025</w:t>
      </w:r>
    </w:p>
    <w:p>
      <w:pPr>
        <w:pStyle w:val="Style17"/>
        <w:keepNext w:val="0"/>
        <w:keepLines w:val="0"/>
        <w:framePr w:w="1382" w:h="845" w:wrap="none" w:hAnchor="page" w:x="13695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22.962.748,00</w:t>
      </w:r>
    </w:p>
    <w:p>
      <w:pPr>
        <w:pStyle w:val="Style17"/>
        <w:keepNext w:val="0"/>
        <w:keepLines w:val="0"/>
        <w:framePr w:w="1382" w:h="845" w:wrap="none" w:hAnchor="page" w:x="13695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49.328.208,00</w:t>
      </w:r>
    </w:p>
    <w:p>
      <w:pPr>
        <w:pStyle w:val="Style17"/>
        <w:keepNext w:val="0"/>
        <w:keepLines w:val="0"/>
        <w:framePr w:w="1382" w:h="845" w:wrap="none" w:hAnchor="page" w:x="13695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128.153.225,00</w:t>
      </w:r>
    </w:p>
    <w:p>
      <w:pPr>
        <w:pStyle w:val="Style17"/>
        <w:keepNext w:val="0"/>
        <w:keepLines w:val="0"/>
        <w:framePr w:w="1382" w:h="845" w:wrap="none" w:hAnchor="page" w:x="13695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200.444.181,00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763" w:bottom="578" w:left="307" w:header="825" w:footer="15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8122920</wp:posOffset>
                </wp:positionH>
                <wp:positionV relativeFrom="paragraph">
                  <wp:posOffset>12700</wp:posOffset>
                </wp:positionV>
                <wp:extent cx="1432560" cy="13081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2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PPA - PLANO PLURIANUAL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39.60000000000002pt;margin-top:1.pt;width:112.8pt;height:10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PPA - PLANO PLURIANUAL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9064625</wp:posOffset>
                </wp:positionH>
                <wp:positionV relativeFrom="paragraph">
                  <wp:posOffset>271145</wp:posOffset>
                </wp:positionV>
                <wp:extent cx="478790" cy="13716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Página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13.75pt;margin-top:21.350000000000001pt;width:37.700000000000003pt;height:10.8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Página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bookmarkStart w:id="6" w:name="bookmark6"/>
      <w:r>
        <w:rPr>
          <w:rStyle w:val="CharStyle22"/>
          <w:b/>
          <w:bCs/>
        </w:rPr>
        <w:t>ESTADO DO AMAZONAS</w:t>
      </w:r>
      <w:bookmarkEnd w:id="6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b/>
          <w:bCs/>
          <w:color w:val="326A45"/>
        </w:rPr>
        <w:t xml:space="preserve">At </w:t>
      </w:r>
      <w:r>
        <w:rPr>
          <w:rStyle w:val="CharStyle22"/>
          <w:b/>
          <w:bCs/>
        </w:rPr>
        <w:t>PREFEITURA MUNICIPAL DE BERURI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53" w:right="10732" w:bottom="573" w:left="1142" w:header="825" w:footer="145" w:gutter="0"/>
          <w:cols w:space="720"/>
          <w:noEndnote/>
          <w:rtlGutter w:val="0"/>
          <w:docGrid w:linePitch="360"/>
        </w:sectPr>
      </w:pPr>
      <w:r>
        <w:rPr>
          <w:rStyle w:val="CharStyle22"/>
          <w:b/>
          <w:bCs/>
        </w:rPr>
        <w:t>CONSOLIDADO POR TIPO DE PROGRAMA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53" w:right="0" w:bottom="5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/>
        <w:keepLines/>
        <w:framePr w:w="1579" w:h="216" w:wrap="none" w:vAnchor="text" w:hAnchor="page" w:x="78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22"/>
          <w:b/>
          <w:bCs/>
        </w:rPr>
        <w:t>Tipo de Programa</w:t>
      </w:r>
      <w:bookmarkEnd w:id="10"/>
    </w:p>
    <w:p>
      <w:pPr>
        <w:pStyle w:val="Style21"/>
        <w:keepNext/>
        <w:keepLines/>
        <w:framePr w:w="984" w:h="206" w:wrap="none" w:vAnchor="text" w:hAnchor="page" w:x="724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22"/>
          <w:b/>
          <w:bCs/>
        </w:rPr>
        <w:t>Valor 2022</w:t>
      </w:r>
      <w:bookmarkEnd w:id="12"/>
    </w:p>
    <w:p>
      <w:pPr>
        <w:pStyle w:val="Style21"/>
        <w:keepNext/>
        <w:keepLines/>
        <w:framePr w:w="979" w:h="206" w:wrap="none" w:vAnchor="text" w:hAnchor="page" w:x="89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Style w:val="CharStyle22"/>
          <w:b/>
          <w:bCs/>
        </w:rPr>
        <w:t>Valor 2023</w:t>
      </w:r>
      <w:bookmarkEnd w:id="14"/>
    </w:p>
    <w:p>
      <w:pPr>
        <w:pStyle w:val="Style21"/>
        <w:keepNext/>
        <w:keepLines/>
        <w:framePr w:w="984" w:h="206" w:wrap="none" w:vAnchor="text" w:hAnchor="page" w:x="106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Style w:val="CharStyle22"/>
          <w:b/>
          <w:bCs/>
        </w:rPr>
        <w:t>Valor 2024</w:t>
      </w:r>
      <w:bookmarkEnd w:id="16"/>
    </w:p>
    <w:p>
      <w:pPr>
        <w:pStyle w:val="Style21"/>
        <w:keepNext/>
        <w:keepLines/>
        <w:framePr w:w="979" w:h="206" w:wrap="none" w:vAnchor="text" w:hAnchor="page" w:x="123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22"/>
          <w:b/>
          <w:bCs/>
        </w:rPr>
        <w:t>Valor 2025</w:t>
      </w:r>
      <w:bookmarkEnd w:id="18"/>
    </w:p>
    <w:p>
      <w:pPr>
        <w:pStyle w:val="Style21"/>
        <w:keepNext/>
        <w:keepLines/>
        <w:framePr w:w="595" w:h="206" w:wrap="none" w:vAnchor="text" w:hAnchor="page" w:x="1447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22"/>
          <w:b/>
          <w:bCs/>
        </w:rPr>
        <w:t>TOTAL</w:t>
      </w:r>
      <w:bookmarkEnd w:id="20"/>
    </w:p>
    <w:p>
      <w:pPr>
        <w:widowControl w:val="0"/>
        <w:spacing w:after="21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53" w:right="768" w:bottom="573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499745</wp:posOffset>
                </wp:positionH>
                <wp:positionV relativeFrom="paragraph">
                  <wp:posOffset>12700</wp:posOffset>
                </wp:positionV>
                <wp:extent cx="1676400" cy="39624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640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Operações Especiais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Programa de Apoio Administrativo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Programa Finalístico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9.350000000000001pt;margin-top:1.pt;width:132.pt;height:31.1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Operações Especiais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Programa de Apoio Administrativo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Programa Finalístico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3060065</wp:posOffset>
                </wp:positionH>
                <wp:positionV relativeFrom="paragraph">
                  <wp:posOffset>399415</wp:posOffset>
                </wp:positionV>
                <wp:extent cx="636905" cy="13081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Total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0.95000000000002pt;margin-top:31.449999999999999pt;width:50.149999999999999pt;height:10.3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Total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4.687.470,00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9.866.455,00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26.160.389,00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2" w:name="bookmark22"/>
      <w:r>
        <w:rPr>
          <w:rStyle w:val="CharStyle22"/>
          <w:b/>
          <w:bCs/>
        </w:rPr>
        <w:t>40.714.314,00</w:t>
      </w:r>
      <w:bookmarkEnd w:id="2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5.696.562,00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12.300.573,00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31.792.041,00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4" w:name="bookmark24"/>
      <w:r>
        <w:rPr>
          <w:rStyle w:val="CharStyle22"/>
          <w:b/>
          <w:bCs/>
        </w:rPr>
        <w:t>49.789.176,00</w:t>
      </w:r>
      <w:bookmarkEnd w:id="2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6.083.625,00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13.136.353,00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33.952.221,00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6" w:name="bookmark26"/>
      <w:r>
        <w:rPr>
          <w:rStyle w:val="CharStyle22"/>
          <w:b/>
          <w:bCs/>
        </w:rPr>
        <w:t>53.172.199,00</w:t>
      </w:r>
      <w:bookmarkEnd w:id="2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6.495.091,00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14.024.827,00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36.248.574,00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8" w:name="bookmark28"/>
      <w:r>
        <w:rPr>
          <w:rStyle w:val="CharStyle22"/>
          <w:b/>
          <w:bCs/>
        </w:rPr>
        <w:t>56.768.492,00</w:t>
      </w:r>
      <w:bookmarkEnd w:id="2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22.962.748,00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49.328.208,00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128.153.225,00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53" w:right="768" w:bottom="573" w:left="6960" w:header="0" w:footer="3" w:gutter="0"/>
          <w:cols w:num="5" w:space="720" w:equalWidth="0">
            <w:col w:w="1378" w:space="326"/>
            <w:col w:w="1378" w:space="336"/>
            <w:col w:w="1378" w:space="331"/>
            <w:col w:w="1378" w:space="230"/>
            <w:col w:w="1378"/>
          </w:cols>
          <w:noEndnote/>
          <w:rtlGutter w:val="0"/>
          <w:docGrid w:linePitch="360"/>
        </w:sectPr>
      </w:pPr>
      <w:bookmarkStart w:id="30" w:name="bookmark30"/>
      <w:r>
        <w:rPr>
          <w:rStyle w:val="CharStyle22"/>
          <w:b/>
          <w:bCs/>
        </w:rPr>
        <w:t>200.444.181,00</w:t>
      </w:r>
      <w:bookmarkEnd w:id="30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53" w:right="0" w:bottom="5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245" w:h="336" w:wrap="none" w:vAnchor="text" w:hAnchor="page" w:x="308" w:y="21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</w:pPr>
      <w:bookmarkStart w:id="32" w:name="bookmark32"/>
      <w:r>
        <w:rPr>
          <w:rStyle w:val="CharStyle16"/>
        </w:rPr>
        <w:t>cn CD</w:t>
      </w:r>
      <w:bookmarkEnd w:id="32"/>
    </w:p>
    <w:p>
      <w:pPr>
        <w:widowControl w:val="0"/>
        <w:spacing w:after="33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1253" w:right="768" w:bottom="573" w:left="3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9726295</wp:posOffset>
              </wp:positionV>
              <wp:extent cx="167640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26"/>
                              <w:szCs w:val="26"/>
                            </w:rPr>
                            <w:t>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8.pt;margin-top:765.85000000000002pt;width:13.20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26"/>
                        <w:szCs w:val="26"/>
                      </w:rPr>
                      <w:t>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character" w:customStyle="1" w:styleId="CharStyle5">
    <w:name w:val="Body text|4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2E691B"/>
      <w:sz w:val="19"/>
      <w:szCs w:val="19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3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8">
    <w:name w:val="Body text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">
    <w:name w:val="Heading #4|1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paragraph" w:customStyle="1" w:styleId="Style4">
    <w:name w:val="Body text|4"/>
    <w:basedOn w:val="Normal"/>
    <w:link w:val="CharStyle5"/>
    <w:pPr>
      <w:widowControl w:val="0"/>
      <w:shd w:val="clear" w:color="auto" w:fill="auto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2E691B"/>
      <w:sz w:val="19"/>
      <w:szCs w:val="19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spacing w:line="230" w:lineRule="auto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3|1"/>
    <w:basedOn w:val="Normal"/>
    <w:link w:val="CharStyle16"/>
    <w:pPr>
      <w:widowControl w:val="0"/>
      <w:shd w:val="clear" w:color="auto" w:fill="auto"/>
      <w:spacing w:line="170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7">
    <w:name w:val="Body text|1"/>
    <w:basedOn w:val="Normal"/>
    <w:link w:val="CharStyle1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1">
    <w:name w:val="Heading #4|1"/>
    <w:basedOn w:val="Normal"/>
    <w:link w:val="CharStyle22"/>
    <w:pPr>
      <w:widowControl w:val="0"/>
      <w:shd w:val="clear" w:color="auto" w:fill="auto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