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1301" w:h="643" w:wrap="none" w:hAnchor="page" w:x="3318" w:y="395"/>
        <w:widowControl w:val="0"/>
        <w:shd w:val="clear" w:color="auto" w:fill="auto"/>
        <w:bidi w:val="0"/>
        <w:spacing w:before="0" w:after="0" w:line="240" w:lineRule="auto"/>
        <w:ind w:left="0" w:right="0" w:firstLine="0"/>
        <w:jc w:val="left"/>
        <w:rPr>
          <w:sz w:val="42"/>
          <w:szCs w:val="42"/>
        </w:rPr>
      </w:pPr>
      <w:r>
        <w:rPr>
          <w:b/>
          <w:bCs/>
          <w:color w:val="000000"/>
          <w:spacing w:val="0"/>
          <w:w w:val="100"/>
          <w:position w:val="0"/>
          <w:sz w:val="42"/>
          <w:szCs w:val="42"/>
          <w:shd w:val="clear" w:color="auto" w:fill="auto"/>
          <w:lang w:val="pt-BR" w:eastAsia="pt-BR" w:bidi="pt-BR"/>
        </w:rPr>
        <w:t>GPMB</w:t>
      </w:r>
    </w:p>
    <w:p>
      <w:pPr>
        <w:pStyle w:val="Style2"/>
        <w:keepNext w:val="0"/>
        <w:keepLines w:val="0"/>
        <w:framePr w:w="1301" w:h="643" w:wrap="none" w:hAnchor="page" w:x="3318" w:y="395"/>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 xml:space="preserve">QAtmrtfi </w:t>
      </w:r>
      <w:r>
        <w:rPr>
          <w:b/>
          <w:bCs/>
          <w:color w:val="000000"/>
          <w:spacing w:val="0"/>
          <w:w w:val="100"/>
          <w:position w:val="0"/>
          <w:sz w:val="10"/>
          <w:szCs w:val="10"/>
          <w:shd w:val="clear" w:color="auto" w:fill="auto"/>
          <w:lang w:val="en-US" w:eastAsia="en-US" w:bidi="en-US"/>
        </w:rPr>
        <w:t>DOKHn.no</w:t>
      </w:r>
    </w:p>
    <w:p>
      <w:pPr>
        <w:pStyle w:val="Style2"/>
        <w:keepNext w:val="0"/>
        <w:keepLines w:val="0"/>
        <w:framePr w:w="2366" w:h="797" w:wrap="none" w:hAnchor="page" w:x="5900" w:y="385"/>
        <w:widowControl w:val="0"/>
        <w:shd w:val="clear" w:color="auto" w:fill="auto"/>
        <w:bidi w:val="0"/>
        <w:spacing w:before="0" w:after="0" w:line="240" w:lineRule="auto"/>
        <w:ind w:left="0" w:right="0" w:firstLine="0"/>
        <w:jc w:val="left"/>
        <w:rPr>
          <w:sz w:val="60"/>
          <w:szCs w:val="60"/>
        </w:rPr>
      </w:pPr>
      <w:r>
        <w:rPr>
          <w:b/>
          <w:bCs/>
          <w:color w:val="0D610E"/>
          <w:spacing w:val="0"/>
          <w:w w:val="100"/>
          <w:position w:val="0"/>
          <w:sz w:val="60"/>
          <w:szCs w:val="60"/>
          <w:shd w:val="clear" w:color="auto" w:fill="auto"/>
          <w:lang w:val="pt-BR" w:eastAsia="pt-BR" w:bidi="pt-BR"/>
        </w:rPr>
        <w:t>BERURI</w:t>
      </w:r>
    </w:p>
    <w:p>
      <w:pPr>
        <w:pStyle w:val="Style2"/>
        <w:keepNext w:val="0"/>
        <w:keepLines w:val="0"/>
        <w:framePr w:w="2366" w:h="797" w:wrap="none" w:hAnchor="page" w:x="5900" w:y="385"/>
        <w:widowControl w:val="0"/>
        <w:shd w:val="clear" w:color="auto" w:fill="auto"/>
        <w:bidi w:val="0"/>
        <w:spacing w:before="0" w:after="0" w:line="240" w:lineRule="auto"/>
        <w:ind w:left="0" w:right="0" w:firstLine="0"/>
        <w:jc w:val="center"/>
        <w:rPr>
          <w:sz w:val="12"/>
          <w:szCs w:val="12"/>
        </w:rPr>
      </w:pPr>
      <w:r>
        <w:rPr>
          <w:color w:val="000000"/>
          <w:spacing w:val="0"/>
          <w:w w:val="100"/>
          <w:position w:val="0"/>
          <w:sz w:val="13"/>
          <w:szCs w:val="13"/>
          <w:shd w:val="clear" w:color="auto" w:fill="auto"/>
          <w:lang w:val="pt-BR" w:eastAsia="pt-BR" w:bidi="pt-BR"/>
        </w:rPr>
        <w:t xml:space="preserve">Qnco hA t/aa-ilna M </w:t>
      </w:r>
      <w:r>
        <w:rPr>
          <w:i/>
          <w:iCs/>
          <w:color w:val="000000"/>
          <w:spacing w:val="0"/>
          <w:w w:val="100"/>
          <w:position w:val="0"/>
          <w:sz w:val="12"/>
          <w:szCs w:val="12"/>
          <w:shd w:val="clear" w:color="auto" w:fill="auto"/>
          <w:lang w:val="pt-BR" w:eastAsia="pt-BR" w:bidi="pt-BR"/>
        </w:rPr>
        <w:t>conqMAS</w:t>
      </w:r>
    </w:p>
    <w:p>
      <w:pPr>
        <w:pStyle w:val="Style2"/>
        <w:keepNext w:val="0"/>
        <w:keepLines w:val="0"/>
        <w:framePr w:w="283" w:h="163" w:wrap="none" w:hAnchor="page" w:x="7110" w:y="217"/>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4 4 c</w:t>
      </w:r>
    </w:p>
    <w:p>
      <w:pPr>
        <w:widowControl w:val="0"/>
        <w:spacing w:line="360" w:lineRule="exact"/>
      </w:pPr>
      <w:r>
        <w:drawing>
          <wp:anchor distT="0" distB="0" distL="883920" distR="1532890" simplePos="0" relativeHeight="62914690" behindDoc="1" locked="0" layoutInCell="1" allowOverlap="1">
            <wp:simplePos x="0" y="0"/>
            <wp:positionH relativeFrom="page">
              <wp:posOffset>2990215</wp:posOffset>
            </wp:positionH>
            <wp:positionV relativeFrom="margin">
              <wp:posOffset>106680</wp:posOffset>
            </wp:positionV>
            <wp:extent cx="725170" cy="66421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725170" cy="664210"/>
                    </a:xfrm>
                    <a:prstGeom prst="rect"/>
                  </pic:spPr>
                </pic:pic>
              </a:graphicData>
            </a:graphic>
          </wp:anchor>
        </w:drawing>
      </w:r>
      <w:r>
        <w:drawing>
          <wp:anchor distT="0" distB="0" distL="0" distR="0" simplePos="0" relativeHeight="62914691" behindDoc="1" locked="0" layoutInCell="1" allowOverlap="1">
            <wp:simplePos x="0" y="0"/>
            <wp:positionH relativeFrom="page">
              <wp:posOffset>4243070</wp:posOffset>
            </wp:positionH>
            <wp:positionV relativeFrom="margin">
              <wp:posOffset>133985</wp:posOffset>
            </wp:positionV>
            <wp:extent cx="518160" cy="115570"/>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518160" cy="115570"/>
                    </a:xfrm>
                    <a:prstGeom prst="rect"/>
                  </pic:spPr>
                </pic:pic>
              </a:graphicData>
            </a:graphic>
          </wp:anchor>
        </w:drawing>
      </w:r>
      <w:r>
        <w:drawing>
          <wp:anchor distT="0" distB="0" distL="0" distR="0" simplePos="0" relativeHeight="62914692" behindDoc="1" locked="0" layoutInCell="1" allowOverlap="1">
            <wp:simplePos x="0" y="0"/>
            <wp:positionH relativeFrom="page">
              <wp:posOffset>7062470</wp:posOffset>
            </wp:positionH>
            <wp:positionV relativeFrom="margin">
              <wp:posOffset>0</wp:posOffset>
            </wp:positionV>
            <wp:extent cx="450850" cy="633730"/>
            <wp:wrapNone/>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9"/>
                    <a:stretch/>
                  </pic:blipFill>
                  <pic:spPr>
                    <a:xfrm>
                      <a:ext cx="450850" cy="633730"/>
                    </a:xfrm>
                    <a:prstGeom prst="rect"/>
                  </pic:spPr>
                </pic:pic>
              </a:graphicData>
            </a:graphic>
          </wp:anchor>
        </w:drawing>
      </w:r>
    </w:p>
    <w:p>
      <w:pPr>
        <w:widowControl w:val="0"/>
        <w:spacing w:line="360" w:lineRule="exact"/>
      </w:pPr>
    </w:p>
    <w:p>
      <w:pPr>
        <w:widowControl w:val="0"/>
        <w:spacing w:after="493" w:line="1" w:lineRule="exact"/>
      </w:pPr>
    </w:p>
    <w:p>
      <w:pPr>
        <w:widowControl w:val="0"/>
        <w:spacing w:line="1" w:lineRule="exact"/>
        <w:sectPr>
          <w:footerReference w:type="default" r:id="rId11"/>
          <w:footnotePr>
            <w:pos w:val="pageBottom"/>
            <w:numFmt w:val="decimal"/>
            <w:numRestart w:val="continuous"/>
          </w:footnotePr>
          <w:pgSz w:w="11900" w:h="16840"/>
          <w:pgMar w:top="39" w:left="68" w:right="68" w:bottom="751" w:header="0" w:footer="3" w:gutter="0"/>
          <w:pgNumType w:start="1"/>
          <w:cols w:space="720"/>
          <w:noEndnote/>
          <w:rtlGutter w:val="0"/>
          <w:docGrid w:linePitch="360"/>
        </w:sectPr>
      </w:pPr>
    </w:p>
    <w:p>
      <w:pPr>
        <w:widowControl w:val="0"/>
        <w:spacing w:before="69" w:after="6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9" w:left="0" w:right="0" w:bottom="681" w:header="0" w:footer="3" w:gutter="0"/>
          <w:cols w:space="720"/>
          <w:noEndnote/>
          <w:rtlGutter w:val="0"/>
          <w:docGrid w:linePitch="360"/>
        </w:sectPr>
      </w:pPr>
    </w:p>
    <w:p>
      <w:pPr>
        <w:pStyle w:val="Style12"/>
        <w:keepNext/>
        <w:keepLines/>
        <w:widowControl w:val="0"/>
        <w:shd w:val="clear" w:color="auto" w:fill="auto"/>
        <w:bidi w:val="0"/>
        <w:spacing w:before="0" w:after="820" w:line="240" w:lineRule="auto"/>
        <w:ind w:left="0" w:right="0" w:firstLine="0"/>
        <w:jc w:val="center"/>
      </w:pPr>
      <w:bookmarkStart w:id="0" w:name="bookmark0"/>
      <w:r>
        <w:rPr>
          <w:rFonts w:ascii="Times New Roman" w:eastAsia="Times New Roman" w:hAnsi="Times New Roman" w:cs="Times New Roman"/>
          <w:color w:val="000000"/>
          <w:spacing w:val="0"/>
          <w:w w:val="100"/>
          <w:position w:val="0"/>
          <w:sz w:val="24"/>
          <w:szCs w:val="24"/>
          <w:shd w:val="clear" w:color="auto" w:fill="auto"/>
          <w:lang w:val="pt-BR" w:eastAsia="pt-BR" w:bidi="pt-BR"/>
        </w:rPr>
        <w:t>DECLARAÇÃO</w:t>
      </w:r>
      <w:bookmarkEnd w:id="0"/>
    </w:p>
    <w:p>
      <w:pPr>
        <w:pStyle w:val="Style14"/>
        <w:keepNext w:val="0"/>
        <w:keepLines w:val="0"/>
        <w:widowControl w:val="0"/>
        <w:shd w:val="clear" w:color="auto" w:fill="auto"/>
        <w:bidi w:val="0"/>
        <w:spacing w:before="0" w:after="0"/>
        <w:ind w:left="0" w:right="0" w:firstLine="860"/>
        <w:jc w:val="both"/>
      </w:pPr>
      <w:r>
        <w:rPr>
          <w:rFonts w:ascii="Times New Roman" w:eastAsia="Times New Roman" w:hAnsi="Times New Roman" w:cs="Times New Roman"/>
          <w:color w:val="000000"/>
          <w:spacing w:val="0"/>
          <w:w w:val="100"/>
          <w:position w:val="0"/>
          <w:shd w:val="clear" w:color="auto" w:fill="auto"/>
          <w:lang w:val="pt-BR" w:eastAsia="pt-BR" w:bidi="pt-BR"/>
        </w:rPr>
        <w:t>A Prefeitura Municipal de Beruri/AM, através do departamento de pessoal da Secretaria Municipal de Administração-SEMAD, no uso de suas atribuições legais e para os devidos fins, DECLARA que, após verificação das informações administrativas disponíveis, não houve celebração nem manutenção de contratos de prestação de serviços terceirizados, de mão de obra de pessoal, com pessoas jurídicas ou pessoas físicas, no âmbito da Administração Pública Municipal, durante os exercícios de 2023, 2024, 2025 e 2026.</w:t>
      </w:r>
    </w:p>
    <w:p>
      <w:pPr>
        <w:pStyle w:val="Style14"/>
        <w:keepNext w:val="0"/>
        <w:keepLines w:val="0"/>
        <w:widowControl w:val="0"/>
        <w:shd w:val="clear" w:color="auto" w:fill="auto"/>
        <w:bidi w:val="0"/>
        <w:spacing w:before="0" w:after="0"/>
        <w:ind w:left="0" w:right="0" w:firstLine="860"/>
        <w:jc w:val="both"/>
      </w:pPr>
      <w:r>
        <w:rPr>
          <w:rFonts w:ascii="Times New Roman" w:eastAsia="Times New Roman" w:hAnsi="Times New Roman" w:cs="Times New Roman"/>
          <w:color w:val="000000"/>
          <w:spacing w:val="0"/>
          <w:w w:val="100"/>
          <w:position w:val="0"/>
          <w:shd w:val="clear" w:color="auto" w:fill="auto"/>
          <w:lang w:val="pt-BR" w:eastAsia="pt-BR" w:bidi="pt-BR"/>
        </w:rPr>
        <w:t>Declara, ainda, que, nos referidos exercícios, não houve contratação de empresas terceirizadas para a execução de atividades de apoio, administrativas, operacionais, técnicas ou de qualquer outra natureza destinadas à prestação de serviços com pessoal contínuos ou temporários junto aos órgãos e entidades da Administração Municipal.</w:t>
      </w:r>
    </w:p>
    <w:p>
      <w:pPr>
        <w:pStyle w:val="Style14"/>
        <w:keepNext w:val="0"/>
        <w:keepLines w:val="0"/>
        <w:widowControl w:val="0"/>
        <w:shd w:val="clear" w:color="auto" w:fill="auto"/>
        <w:bidi w:val="0"/>
        <w:spacing w:before="0" w:after="0"/>
        <w:ind w:left="0" w:right="0" w:firstLine="860"/>
        <w:jc w:val="both"/>
      </w:pPr>
      <w:r>
        <w:rPr>
          <w:rFonts w:ascii="Times New Roman" w:eastAsia="Times New Roman" w:hAnsi="Times New Roman" w:cs="Times New Roman"/>
          <w:color w:val="000000"/>
          <w:spacing w:val="0"/>
          <w:w w:val="100"/>
          <w:position w:val="0"/>
          <w:shd w:val="clear" w:color="auto" w:fill="auto"/>
          <w:lang w:val="pt-BR" w:eastAsia="pt-BR" w:bidi="pt-BR"/>
        </w:rPr>
        <w:t>Dessa forma, inexistem contratos vigentes ou executados nos anos de 2023,2024, 2025 e 2026 que se enquadrem como terceirização de serviços por intermédio de pessoas jurídicas ou pessoas físicas contratadas para esse fim.</w:t>
      </w:r>
    </w:p>
    <w:p>
      <w:pPr>
        <w:pStyle w:val="Style14"/>
        <w:keepNext w:val="0"/>
        <w:keepLines w:val="0"/>
        <w:widowControl w:val="0"/>
        <w:shd w:val="clear" w:color="auto" w:fill="auto"/>
        <w:bidi w:val="0"/>
        <w:spacing w:before="0" w:after="0"/>
        <w:ind w:left="0" w:right="0" w:firstLine="860"/>
        <w:jc w:val="both"/>
      </w:pPr>
      <w:r>
        <w:rPr>
          <w:rFonts w:ascii="Times New Roman" w:eastAsia="Times New Roman" w:hAnsi="Times New Roman" w:cs="Times New Roman"/>
          <w:color w:val="000000"/>
          <w:spacing w:val="0"/>
          <w:w w:val="100"/>
          <w:position w:val="0"/>
          <w:shd w:val="clear" w:color="auto" w:fill="auto"/>
          <w:lang w:val="pt-BR" w:eastAsia="pt-BR" w:bidi="pt-BR"/>
        </w:rPr>
        <w:t>A presente declaração é expedida para fins de comprovação da inexistência de contratos de terceirização de serviços no período mencionado, produzindo os efeitos administrativos e legais cabíveis, conforme solicitado.</w:t>
      </w:r>
    </w:p>
    <w:p>
      <w:pPr>
        <w:pStyle w:val="Style14"/>
        <w:keepNext w:val="0"/>
        <w:keepLines w:val="0"/>
        <w:widowControl w:val="0"/>
        <w:shd w:val="clear" w:color="auto" w:fill="auto"/>
        <w:bidi w:val="0"/>
        <w:spacing w:before="0" w:after="500"/>
        <w:ind w:left="0" w:right="0" w:firstLine="860"/>
        <w:jc w:val="both"/>
      </w:pPr>
      <w:r>
        <w:rPr>
          <w:rFonts w:ascii="Times New Roman" w:eastAsia="Times New Roman" w:hAnsi="Times New Roman" w:cs="Times New Roman"/>
          <w:color w:val="000000"/>
          <w:spacing w:val="0"/>
          <w:w w:val="100"/>
          <w:position w:val="0"/>
          <w:shd w:val="clear" w:color="auto" w:fill="auto"/>
          <w:lang w:val="pt-BR" w:eastAsia="pt-BR" w:bidi="pt-BR"/>
        </w:rPr>
        <w:t>Por ser expressão da verdade, firma-se a presente declaração.</w:t>
      </w:r>
    </w:p>
    <w:p>
      <w:pPr>
        <w:pStyle w:val="Style12"/>
        <w:keepNext/>
        <w:keepLines/>
        <w:widowControl w:val="0"/>
        <w:shd w:val="clear" w:color="auto" w:fill="auto"/>
        <w:bidi w:val="0"/>
        <w:spacing w:before="0" w:after="7260" w:line="240" w:lineRule="auto"/>
        <w:ind w:left="0" w:right="0" w:firstLine="0"/>
        <w:jc w:val="center"/>
      </w:pPr>
      <w:bookmarkStart w:id="1" w:name="bookmark1"/>
      <w:r>
        <w:rPr>
          <w:rFonts w:ascii="Times New Roman" w:eastAsia="Times New Roman" w:hAnsi="Times New Roman" w:cs="Times New Roman"/>
          <w:color w:val="000000"/>
          <w:spacing w:val="0"/>
          <w:w w:val="100"/>
          <w:position w:val="0"/>
          <w:sz w:val="24"/>
          <w:szCs w:val="24"/>
          <w:shd w:val="clear" w:color="auto" w:fill="auto"/>
          <w:lang w:val="pt-BR" w:eastAsia="pt-BR" w:bidi="pt-BR"/>
        </w:rPr>
        <w:t>Beruri/AM, 08 de junho de 2026.</w:t>
      </w:r>
      <w:bookmarkEnd w:id="1"/>
    </w:p>
    <w:p>
      <w:pPr>
        <w:pStyle w:val="Style16"/>
        <w:keepNext w:val="0"/>
        <w:keepLines w:val="0"/>
        <w:widowControl w:val="0"/>
        <w:shd w:val="clear" w:color="auto" w:fill="auto"/>
        <w:bidi w:val="0"/>
        <w:spacing w:before="0" w:after="0" w:line="240" w:lineRule="auto"/>
        <w:ind w:right="0" w:firstLine="0"/>
        <w:jc w:val="left"/>
      </w:pPr>
      <w:r>
        <w:rPr>
          <w:color w:val="0D610E"/>
          <w:spacing w:val="0"/>
          <w:w w:val="100"/>
          <w:position w:val="0"/>
          <w:shd w:val="clear" w:color="auto" w:fill="auto"/>
          <w:lang w:val="pt-BR" w:eastAsia="pt-BR" w:bidi="pt-BR"/>
        </w:rPr>
        <w:t xml:space="preserve">Q </w:t>
      </w:r>
      <w:r>
        <w:rPr>
          <w:color w:val="000000"/>
          <w:spacing w:val="0"/>
          <w:w w:val="100"/>
          <w:position w:val="0"/>
          <w:shd w:val="clear" w:color="auto" w:fill="auto"/>
          <w:lang w:val="pt-BR" w:eastAsia="pt-BR" w:bidi="pt-BR"/>
        </w:rPr>
        <w:t>@prefeituraberuri E-mail: prefeituradeberuri&amp;'</w:t>
      </w:r>
      <w:r>
        <w:rPr>
          <w:color w:val="000000"/>
          <w:spacing w:val="0"/>
          <w:w w:val="100"/>
          <w:position w:val="0"/>
          <w:shd w:val="clear" w:color="auto" w:fill="auto"/>
          <w:lang w:val="pt-BR" w:eastAsia="pt-BR" w:bidi="pt-BR"/>
        </w:rPr>
        <w:t>gmail.com</w:t>
      </w:r>
    </w:p>
    <w:sectPr>
      <w:footnotePr>
        <w:pos w:val="pageBottom"/>
        <w:numFmt w:val="decimal"/>
        <w:numRestart w:val="continuous"/>
      </w:footnotePr>
      <w:type w:val="continuous"/>
      <w:pgSz w:w="11900" w:h="16840"/>
      <w:pgMar w:top="39" w:left="1176" w:right="1464" w:bottom="68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43180</wp:posOffset>
              </wp:positionH>
              <wp:positionV relativeFrom="page">
                <wp:posOffset>10153015</wp:posOffset>
              </wp:positionV>
              <wp:extent cx="320040" cy="237490"/>
              <wp:wrapNone/>
              <wp:docPr id="7" name="Shape 7"/>
              <a:graphic xmlns:a="http://schemas.openxmlformats.org/drawingml/2006/main">
                <a:graphicData uri="http://schemas.microsoft.com/office/word/2010/wordprocessingShape">
                  <wps:wsp>
                    <wps:cNvSpPr txBox="1"/>
                    <wps:spPr>
                      <a:xfrm>
                        <a:ext cx="320040" cy="237490"/>
                      </a:xfrm>
                      <a:prstGeom prst="rect"/>
                      <a:noFill/>
                    </wps:spPr>
                    <wps:txbx>
                      <w:txbxContent>
                        <w:p>
                          <w:pPr>
                            <w:widowControl w:val="0"/>
                          </w:pP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3" type="#_x0000_t202" style="position:absolute;margin-left:3.3999999999999999pt;margin-top:799.45000000000005pt;width:25.199999999999999pt;height:18.699999999999999pt;z-index:-188744060;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r>
      <mc:AlternateContent>
        <mc:Choice Requires="wps">
          <w:drawing>
            <wp:anchor distT="0" distB="0" distL="0" distR="0" simplePos="0" relativeHeight="62914695" behindDoc="1" locked="0" layoutInCell="1" allowOverlap="1">
              <wp:simplePos x="0" y="0"/>
              <wp:positionH relativeFrom="page">
                <wp:posOffset>6608445</wp:posOffset>
              </wp:positionH>
              <wp:positionV relativeFrom="page">
                <wp:posOffset>10530840</wp:posOffset>
              </wp:positionV>
              <wp:extent cx="722630" cy="54610"/>
              <wp:wrapNone/>
              <wp:docPr id="9" name="Shape 9"/>
              <a:graphic xmlns:a="http://schemas.openxmlformats.org/drawingml/2006/main">
                <a:graphicData uri="http://schemas.microsoft.com/office/word/2010/wordprocessingShape">
                  <wps:wsp>
                    <wps:cNvSpPr txBox="1"/>
                    <wps:spPr>
                      <a:xfrm>
                        <a:ext cx="722630" cy="5461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color w:val="000000"/>
                              <w:spacing w:val="0"/>
                              <w:w w:val="100"/>
                              <w:position w:val="0"/>
                              <w:sz w:val="8"/>
                              <w:szCs w:val="8"/>
                              <w:shd w:val="clear" w:color="auto" w:fill="auto"/>
                              <w:lang w:val="pt-BR" w:eastAsia="pt-BR" w:bidi="pt-BR"/>
                            </w:rPr>
                            <w:t>Digitalizado com CamScanner</w:t>
                          </w:r>
                        </w:p>
                      </w:txbxContent>
                    </wps:txbx>
                    <wps:bodyPr wrap="none" lIns="0" tIns="0" rIns="0" bIns="0">
                      <a:spAutoFit/>
                    </wps:bodyPr>
                  </wps:wsp>
                </a:graphicData>
              </a:graphic>
            </wp:anchor>
          </w:drawing>
        </mc:Choice>
        <mc:Fallback>
          <w:pict>
            <v:shape id="_x0000_s1035" type="#_x0000_t202" style="position:absolute;margin-left:520.35000000000002pt;margin-top:829.20000000000005pt;width:56.899999999999999pt;height:4.2999999999999998pt;z-index:-188744058;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color w:val="000000"/>
                        <w:spacing w:val="0"/>
                        <w:w w:val="100"/>
                        <w:position w:val="0"/>
                        <w:sz w:val="8"/>
                        <w:szCs w:val="8"/>
                        <w:shd w:val="clear" w:color="auto" w:fill="auto"/>
                        <w:lang w:val="pt-BR" w:eastAsia="pt-BR" w:bidi="pt-BR"/>
                      </w:rPr>
                      <w:t>Digitalizado com CamScanner</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Picture caption|1_"/>
    <w:basedOn w:val="DefaultParagraphFont"/>
    <w:link w:val="Style2"/>
    <w:rPr>
      <w:rFonts w:ascii="Arial" w:eastAsia="Arial" w:hAnsi="Arial" w:cs="Arial"/>
      <w:b w:val="0"/>
      <w:bCs w:val="0"/>
      <w:i w:val="0"/>
      <w:iCs w:val="0"/>
      <w:smallCaps w:val="0"/>
      <w:strike w:val="0"/>
      <w:sz w:val="13"/>
      <w:szCs w:val="13"/>
      <w:u w:val="none"/>
    </w:rPr>
  </w:style>
  <w:style w:type="character" w:customStyle="1" w:styleId="CharStyle10">
    <w:name w:val="Header or footer|2_"/>
    <w:basedOn w:val="DefaultParagraphFont"/>
    <w:link w:val="Style9"/>
    <w:rPr>
      <w:b w:val="0"/>
      <w:bCs w:val="0"/>
      <w:i w:val="0"/>
      <w:iCs w:val="0"/>
      <w:smallCaps w:val="0"/>
      <w:strike w:val="0"/>
      <w:sz w:val="20"/>
      <w:szCs w:val="20"/>
      <w:u w:val="none"/>
    </w:rPr>
  </w:style>
  <w:style w:type="character" w:customStyle="1" w:styleId="CharStyle13">
    <w:name w:val="Heading #1|1_"/>
    <w:basedOn w:val="DefaultParagraphFont"/>
    <w:link w:val="Style12"/>
    <w:rPr>
      <w:b/>
      <w:bCs/>
      <w:i w:val="0"/>
      <w:iCs w:val="0"/>
      <w:smallCaps w:val="0"/>
      <w:strike w:val="0"/>
      <w:u w:val="none"/>
    </w:rPr>
  </w:style>
  <w:style w:type="character" w:customStyle="1" w:styleId="CharStyle15">
    <w:name w:val="Body text|1_"/>
    <w:basedOn w:val="DefaultParagraphFont"/>
    <w:link w:val="Style14"/>
    <w:rPr>
      <w:b w:val="0"/>
      <w:bCs w:val="0"/>
      <w:i w:val="0"/>
      <w:iCs w:val="0"/>
      <w:smallCaps w:val="0"/>
      <w:strike w:val="0"/>
      <w:sz w:val="22"/>
      <w:szCs w:val="22"/>
      <w:u w:val="none"/>
    </w:rPr>
  </w:style>
  <w:style w:type="character" w:customStyle="1" w:styleId="CharStyle17">
    <w:name w:val="Body text|2_"/>
    <w:basedOn w:val="DefaultParagraphFont"/>
    <w:link w:val="Style16"/>
    <w:rPr>
      <w:rFonts w:ascii="Arial" w:eastAsia="Arial" w:hAnsi="Arial" w:cs="Arial"/>
      <w:b w:val="0"/>
      <w:bCs w:val="0"/>
      <w:i w:val="0"/>
      <w:iCs w:val="0"/>
      <w:smallCaps w:val="0"/>
      <w:strike w:val="0"/>
      <w:sz w:val="20"/>
      <w:szCs w:val="20"/>
      <w:u w:val="none"/>
    </w:rPr>
  </w:style>
  <w:style w:type="paragraph" w:customStyle="1" w:styleId="Style2">
    <w:name w:val="Picture caption|1"/>
    <w:basedOn w:val="Normal"/>
    <w:link w:val="CharStyle3"/>
    <w:pPr>
      <w:widowControl w:val="0"/>
      <w:shd w:val="clear" w:color="auto" w:fill="FFFFFF"/>
    </w:pPr>
    <w:rPr>
      <w:rFonts w:ascii="Arial" w:eastAsia="Arial" w:hAnsi="Arial" w:cs="Arial"/>
      <w:b w:val="0"/>
      <w:bCs w:val="0"/>
      <w:i w:val="0"/>
      <w:iCs w:val="0"/>
      <w:smallCaps w:val="0"/>
      <w:strike w:val="0"/>
      <w:sz w:val="13"/>
      <w:szCs w:val="13"/>
      <w:u w:val="none"/>
    </w:rPr>
  </w:style>
  <w:style w:type="paragraph" w:customStyle="1" w:styleId="Style9">
    <w:name w:val="Header or footer|2"/>
    <w:basedOn w:val="Normal"/>
    <w:link w:val="CharStyle10"/>
    <w:pPr>
      <w:widowControl w:val="0"/>
      <w:shd w:val="clear" w:color="auto" w:fill="FFFFFF"/>
    </w:pPr>
    <w:rPr>
      <w:b w:val="0"/>
      <w:bCs w:val="0"/>
      <w:i w:val="0"/>
      <w:iCs w:val="0"/>
      <w:smallCaps w:val="0"/>
      <w:strike w:val="0"/>
      <w:sz w:val="20"/>
      <w:szCs w:val="20"/>
      <w:u w:val="none"/>
    </w:rPr>
  </w:style>
  <w:style w:type="paragraph" w:customStyle="1" w:styleId="Style12">
    <w:name w:val="Heading #1|1"/>
    <w:basedOn w:val="Normal"/>
    <w:link w:val="CharStyle13"/>
    <w:pPr>
      <w:widowControl w:val="0"/>
      <w:shd w:val="clear" w:color="auto" w:fill="FFFFFF"/>
      <w:spacing w:after="4040"/>
      <w:jc w:val="center"/>
      <w:outlineLvl w:val="0"/>
    </w:pPr>
    <w:rPr>
      <w:b/>
      <w:bCs/>
      <w:i w:val="0"/>
      <w:iCs w:val="0"/>
      <w:smallCaps w:val="0"/>
      <w:strike w:val="0"/>
      <w:u w:val="none"/>
    </w:rPr>
  </w:style>
  <w:style w:type="paragraph" w:customStyle="1" w:styleId="Style14">
    <w:name w:val="Body text|1"/>
    <w:basedOn w:val="Normal"/>
    <w:link w:val="CharStyle15"/>
    <w:pPr>
      <w:widowControl w:val="0"/>
      <w:shd w:val="clear" w:color="auto" w:fill="FFFFFF"/>
      <w:spacing w:line="259" w:lineRule="auto"/>
      <w:ind w:firstLine="400"/>
    </w:pPr>
    <w:rPr>
      <w:b w:val="0"/>
      <w:bCs w:val="0"/>
      <w:i w:val="0"/>
      <w:iCs w:val="0"/>
      <w:smallCaps w:val="0"/>
      <w:strike w:val="0"/>
      <w:sz w:val="22"/>
      <w:szCs w:val="22"/>
      <w:u w:val="none"/>
    </w:rPr>
  </w:style>
  <w:style w:type="paragraph" w:customStyle="1" w:styleId="Style16">
    <w:name w:val="Body text|2"/>
    <w:basedOn w:val="Normal"/>
    <w:link w:val="CharStyle17"/>
    <w:pPr>
      <w:widowControl w:val="0"/>
      <w:shd w:val="clear" w:color="auto" w:fill="FFFFFF"/>
      <w:ind w:left="1720"/>
    </w:pPr>
    <w:rPr>
      <w:rFonts w:ascii="Arial" w:eastAsia="Arial" w:hAnsi="Arial" w:cs="Arial"/>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footer" Target="footer1.xml"/></Relationships>
</file>

<file path=docProps/core.xml><?xml version="1.0" encoding="utf-8"?>
<cp:coreProperties xmlns:cp="http://schemas.openxmlformats.org/package/2006/metadata/core-properties" xmlns:dc="http://purl.org/dc/elements/1.1/">
  <dc:title>CamScanner 08-06-2026 14.52</dc:title>
  <dc:subject>CamScanner 08-06-2026 14.52</dc:subject>
  <dc:creator>CamScanner</dc:creator>
  <cp:keywords/>
</cp:coreProperties>
</file>