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673735</wp:posOffset>
            </wp:positionH>
            <wp:positionV relativeFrom="paragraph">
              <wp:posOffset>12700</wp:posOffset>
            </wp:positionV>
            <wp:extent cx="956945" cy="101219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956945" cy="1012190"/>
                    </a:xfrm>
                    <a:prstGeom prst="rect"/>
                  </pic:spPr>
                </pic:pic>
              </a:graphicData>
            </a:graphic>
          </wp:anchor>
        </w:drawing>
      </w:r>
      <w:r>
        <w:drawing>
          <wp:anchor distT="0" distB="0" distL="0" distR="0" simplePos="0" relativeHeight="125829379" behindDoc="0" locked="0" layoutInCell="1" allowOverlap="1">
            <wp:simplePos x="0" y="0"/>
            <wp:positionH relativeFrom="page">
              <wp:posOffset>5968365</wp:posOffset>
            </wp:positionH>
            <wp:positionV relativeFrom="paragraph">
              <wp:posOffset>94615</wp:posOffset>
            </wp:positionV>
            <wp:extent cx="963295" cy="883920"/>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963295" cy="883920"/>
                    </a:xfrm>
                    <a:prstGeom prst="rect"/>
                  </pic:spPr>
                </pic:pic>
              </a:graphicData>
            </a:graphic>
          </wp:anchor>
        </w:drawing>
      </w:r>
    </w:p>
    <w:p>
      <w:pPr>
        <w:pStyle w:val="Style2"/>
        <w:keepNext/>
        <w:keepLines/>
        <w:widowControl w:val="0"/>
        <w:shd w:val="clear" w:color="auto" w:fill="auto"/>
        <w:bidi w:val="0"/>
        <w:spacing w:before="0" w:after="40" w:line="240" w:lineRule="auto"/>
        <w:ind w:left="0" w:right="0" w:firstLine="0"/>
        <w:jc w:val="center"/>
      </w:pPr>
      <w:bookmarkStart w:id="0" w:name="bookmark0"/>
      <w:r>
        <w:rPr>
          <w:rFonts w:ascii="Times New Roman" w:eastAsia="Times New Roman" w:hAnsi="Times New Roman" w:cs="Times New Roman"/>
          <w:color w:val="000000"/>
          <w:spacing w:val="0"/>
          <w:w w:val="100"/>
          <w:position w:val="0"/>
          <w:shd w:val="clear" w:color="auto" w:fill="auto"/>
          <w:lang w:val="pt-PT" w:eastAsia="pt-PT" w:bidi="pt-PT"/>
        </w:rPr>
        <w:t>Câmara Municipal de Anori</w:t>
      </w:r>
      <w:bookmarkEnd w:id="0"/>
    </w:p>
    <w:p>
      <w:pPr>
        <w:pStyle w:val="Style4"/>
        <w:keepNext w:val="0"/>
        <w:keepLines w:val="0"/>
        <w:widowControl w:val="0"/>
        <w:shd w:val="clear" w:color="auto" w:fill="auto"/>
        <w:tabs>
          <w:tab w:pos="4586" w:val="left"/>
        </w:tabs>
        <w:bidi w:val="0"/>
        <w:spacing w:before="0" w:after="0" w:line="175" w:lineRule="auto"/>
        <w:ind w:left="2340" w:right="0" w:firstLine="0"/>
        <w:jc w:val="both"/>
      </w:pPr>
      <w:r>
        <w:rPr>
          <w:rFonts w:ascii="Times New Roman" w:eastAsia="Times New Roman" w:hAnsi="Times New Roman" w:cs="Times New Roman"/>
          <w:color w:val="000000"/>
          <w:spacing w:val="0"/>
          <w:w w:val="100"/>
          <w:position w:val="0"/>
          <w:sz w:val="20"/>
          <w:szCs w:val="20"/>
          <w:shd w:val="clear" w:color="auto" w:fill="auto"/>
          <w:lang w:val="pt-PT" w:eastAsia="pt-PT" w:bidi="pt-PT"/>
        </w:rPr>
        <w:t>Poder LegisllltivO</w:t>
        <w:tab/>
      </w:r>
      <w:r>
        <w:rPr>
          <w:color w:val="000000"/>
          <w:spacing w:val="0"/>
          <w:w w:val="100"/>
          <w:position w:val="0"/>
          <w:shd w:val="clear" w:color="auto" w:fill="auto"/>
          <w:lang w:val="pt-PT" w:eastAsia="pt-PT" w:bidi="pt-PT"/>
        </w:rPr>
        <w:t>Aprovado em suas discussões</w:t>
      </w:r>
    </w:p>
    <w:p>
      <w:pPr>
        <w:pStyle w:val="Style7"/>
        <w:keepNext w:val="0"/>
        <w:keepLines w:val="0"/>
        <w:widowControl w:val="0"/>
        <w:shd w:val="clear" w:color="auto" w:fill="auto"/>
        <w:tabs>
          <w:tab w:pos="662" w:val="left"/>
        </w:tabs>
        <w:bidi w:val="0"/>
        <w:spacing w:before="0" w:after="0" w:line="240" w:lineRule="auto"/>
        <w:ind w:left="0" w:right="0" w:firstLine="0"/>
        <w:jc w:val="right"/>
        <w:rPr>
          <w:sz w:val="20"/>
          <w:szCs w:val="20"/>
        </w:rPr>
      </w:pPr>
      <w:r>
        <w:rPr>
          <w:b/>
          <w:bCs/>
          <w:sz w:val="22"/>
          <w:szCs w:val="22"/>
          <w:u w:val="single"/>
        </w:rPr>
        <w:t xml:space="preserve"> </w:t>
        <w:tab/>
      </w:r>
    </w:p>
    <w:p>
      <w:pPr>
        <w:pStyle w:val="Style4"/>
        <w:keepNext w:val="0"/>
        <w:keepLines w:val="0"/>
        <w:widowControl w:val="0"/>
        <w:shd w:val="clear" w:color="auto" w:fill="auto"/>
        <w:bidi w:val="0"/>
        <w:spacing w:before="0" w:after="40" w:line="180" w:lineRule="auto"/>
        <w:ind w:left="4580" w:right="0" w:firstLine="0"/>
        <w:jc w:val="left"/>
        <w:rPr>
          <w:sz w:val="19"/>
          <w:szCs w:val="19"/>
        </w:rPr>
      </w:pPr>
      <w:r>
        <w:rPr>
          <w:color w:val="000000"/>
          <w:spacing w:val="0"/>
          <w:w w:val="100"/>
          <w:position w:val="0"/>
          <w:sz w:val="14"/>
          <w:szCs w:val="14"/>
          <w:shd w:val="clear" w:color="auto" w:fill="auto"/>
          <w:lang w:val="pt-PT" w:eastAsia="pt-PT" w:bidi="pt-PT"/>
        </w:rPr>
        <w:t xml:space="preserve">e votações </w:t>
      </w:r>
      <w:r>
        <w:rPr>
          <w:b w:val="0"/>
          <w:bCs w:val="0"/>
          <w:i/>
          <w:iCs/>
          <w:color w:val="000000"/>
          <w:spacing w:val="0"/>
          <w:w w:val="100"/>
          <w:position w:val="0"/>
          <w:sz w:val="19"/>
          <w:szCs w:val="19"/>
          <w:shd w:val="clear" w:color="auto" w:fill="auto"/>
          <w:lang w:val="pt-PT" w:eastAsia="pt-PT" w:bidi="pt-PT"/>
        </w:rPr>
        <w:t>em^.9 I</w:t>
      </w:r>
    </w:p>
    <w:p>
      <w:pPr>
        <w:pStyle w:val="Style4"/>
        <w:keepNext w:val="0"/>
        <w:keepLines w:val="0"/>
        <w:widowControl w:val="0"/>
        <w:shd w:val="clear" w:color="auto" w:fill="auto"/>
        <w:bidi w:val="0"/>
        <w:spacing w:before="0" w:after="200" w:line="214" w:lineRule="auto"/>
        <w:ind w:left="5760" w:right="820" w:firstLine="520"/>
        <w:jc w:val="left"/>
      </w:pPr>
      <w:r>
        <w:rPr>
          <w:b w:val="0"/>
          <w:bCs w:val="0"/>
          <w:i/>
          <w:iCs/>
          <w:color w:val="908CCB"/>
          <w:spacing w:val="0"/>
          <w:w w:val="100"/>
          <w:position w:val="0"/>
          <w:sz w:val="19"/>
          <w:szCs w:val="19"/>
          <w:u w:val="single"/>
          <w:shd w:val="clear" w:color="auto" w:fill="auto"/>
          <w:lang w:val="pt-PT" w:eastAsia="pt-PT" w:bidi="pt-PT"/>
        </w:rPr>
        <w:t xml:space="preserve">Tc** c na </w:t>
      </w:r>
      <w:r>
        <w:rPr>
          <w:b w:val="0"/>
          <w:bCs w:val="0"/>
          <w:color w:val="000000"/>
          <w:spacing w:val="0"/>
          <w:w w:val="100"/>
          <w:position w:val="0"/>
          <w:shd w:val="clear" w:color="auto" w:fill="auto"/>
          <w:lang w:val="pt-PT" w:eastAsia="pt-PT" w:bidi="pt-PT"/>
        </w:rPr>
        <w:t>J Presidente C M A</w:t>
      </w:r>
    </w:p>
    <w:p>
      <w:pPr>
        <w:pStyle w:val="Style7"/>
        <w:keepNext w:val="0"/>
        <w:keepLines w:val="0"/>
        <w:widowControl w:val="0"/>
        <w:shd w:val="clear" w:color="auto" w:fill="auto"/>
        <w:bidi w:val="0"/>
        <w:spacing w:before="0" w:after="0" w:line="398"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ATA DA DÉCIMA SEXTA SESSÃO ORDINÁRIA DO PRIMEIRO PERÍODO LEGISLATIVO DA DÉCIMA SÉTIMA LEGISLATURA DA CÂMARA MUNICIPAL DE ANORI, </w:t>
      </w:r>
      <w:r>
        <w:rPr>
          <w:rFonts w:ascii="Times New Roman" w:eastAsia="Times New Roman" w:hAnsi="Times New Roman" w:cs="Times New Roman"/>
          <w:color w:val="000000"/>
          <w:spacing w:val="0"/>
          <w:w w:val="100"/>
          <w:position w:val="0"/>
          <w:shd w:val="clear" w:color="auto" w:fill="auto"/>
          <w:lang w:val="pt-PT" w:eastAsia="pt-PT" w:bidi="pt-PT"/>
        </w:rPr>
        <w:t xml:space="preserve">aos vinte e dois dias do mês de junho do ano de dois mil e vinte e seis,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nove horas, no Plenário Valdemar da Rocha Freitas, situado na Avenida Nossa Senhora do Perpétuo Socorro, </w:t>
      </w:r>
      <w:r>
        <w:rPr>
          <w:rFonts w:ascii="Times New Roman" w:eastAsia="Times New Roman" w:hAnsi="Times New Roman" w:cs="Times New Roman"/>
          <w:color w:val="000000"/>
          <w:spacing w:val="0"/>
          <w:w w:val="100"/>
          <w:position w:val="0"/>
          <w:shd w:val="clear" w:color="auto" w:fill="auto"/>
          <w:lang w:val="pt-BR" w:eastAsia="pt-BR" w:bidi="pt-BR"/>
        </w:rPr>
        <w:t xml:space="preserve">realizou-se </w:t>
      </w:r>
      <w:r>
        <w:rPr>
          <w:rFonts w:ascii="Times New Roman" w:eastAsia="Times New Roman" w:hAnsi="Times New Roman" w:cs="Times New Roman"/>
          <w:color w:val="000000"/>
          <w:spacing w:val="0"/>
          <w:w w:val="100"/>
          <w:position w:val="0"/>
          <w:shd w:val="clear" w:color="auto" w:fill="auto"/>
          <w:lang w:val="pt-PT" w:eastAsia="pt-PT" w:bidi="pt-PT"/>
        </w:rPr>
        <w:t xml:space="preserve">a sessão sob a Presidência do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declarou abertos os trabalhos, constatando-se a presença dos Senhores Vereadores: AJMEE DOS SANTOS SILVA, DEUZIMAR FRANCO DE ARAÚJO,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PONTES, JOÃO TOMÉ PEREIRA, JOSELY MORAES DAMIÃO, LUIZ CARLOS PEREIRA DA COSTA, MARIA CRISTINA CASCAIS ROCHA, VANDERN1LSON MATOS SILVA e SIDIONEI GOMES BEZERRA. Ausente: ANTÔNIO MARTINS MARQUES NETO.</w:t>
      </w:r>
    </w:p>
    <w:p>
      <w:pPr>
        <w:pStyle w:val="Style7"/>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EXPEDIENTE </w:t>
      </w:r>
      <w:r>
        <w:rPr>
          <w:rFonts w:ascii="Times New Roman" w:eastAsia="Times New Roman" w:hAnsi="Times New Roman" w:cs="Times New Roman"/>
          <w:color w:val="000000"/>
          <w:spacing w:val="0"/>
          <w:w w:val="100"/>
          <w:position w:val="0"/>
          <w:shd w:val="clear" w:color="auto" w:fill="auto"/>
          <w:lang w:val="pt-PT" w:eastAsia="pt-PT" w:bidi="pt-PT"/>
        </w:rPr>
        <w:t xml:space="preserve">procedeu-se à leitura da Ata da sessão anterior, a qual foi aprovada por unanimidade. Em seguida, </w:t>
      </w:r>
      <w:r>
        <w:rPr>
          <w:rFonts w:ascii="Times New Roman" w:eastAsia="Times New Roman" w:hAnsi="Times New Roman" w:cs="Times New Roman"/>
          <w:color w:val="000000"/>
          <w:spacing w:val="0"/>
          <w:w w:val="100"/>
          <w:position w:val="0"/>
          <w:shd w:val="clear" w:color="auto" w:fill="auto"/>
          <w:lang w:val="pt-BR" w:eastAsia="pt-BR" w:bidi="pt-BR"/>
        </w:rPr>
        <w:t xml:space="preserve">deu-se </w:t>
      </w:r>
      <w:r>
        <w:rPr>
          <w:rFonts w:ascii="Times New Roman" w:eastAsia="Times New Roman" w:hAnsi="Times New Roman" w:cs="Times New Roman"/>
          <w:color w:val="000000"/>
          <w:spacing w:val="0"/>
          <w:w w:val="100"/>
          <w:position w:val="0"/>
          <w:shd w:val="clear" w:color="auto" w:fill="auto"/>
          <w:lang w:val="pt-PT" w:eastAsia="pt-PT" w:bidi="pt-PT"/>
        </w:rPr>
        <w:t xml:space="preserve">início à leitura da matéria sobre 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 xml:space="preserve">conforme segue: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Ofício 2026/0000090523.01 PROM ANO </w:t>
      </w:r>
      <w:r>
        <w:rPr>
          <w:rFonts w:ascii="Times New Roman" w:eastAsia="Times New Roman" w:hAnsi="Times New Roman" w:cs="Times New Roman"/>
          <w:color w:val="000000"/>
          <w:spacing w:val="0"/>
          <w:w w:val="100"/>
          <w:position w:val="0"/>
          <w:shd w:val="clear" w:color="auto" w:fill="auto"/>
          <w:lang w:val="pt-PT" w:eastAsia="pt-PT" w:bidi="pt-PT"/>
        </w:rPr>
        <w:t xml:space="preserve">Ref. Notícia de Fato 202.2026.000031 de autoria do Ministério Público solicitando no prazo de dez dias cópia da gravação da Sessão Ordinária realizada no dia 25 de maio de 2026;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Ofício n° 031/2026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da Prefeitura Municipal de Anori, que dispõe sobre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Projeto de Lei n° 007/2026 </w:t>
      </w:r>
      <w:r>
        <w:rPr>
          <w:rFonts w:ascii="Times New Roman" w:eastAsia="Times New Roman" w:hAnsi="Times New Roman" w:cs="Times New Roman"/>
          <w:color w:val="000000"/>
          <w:spacing w:val="0"/>
          <w:w w:val="100"/>
          <w:position w:val="0"/>
          <w:shd w:val="clear" w:color="auto" w:fill="auto"/>
          <w:lang w:val="pt-PT" w:eastAsia="pt-PT" w:bidi="pt-PT"/>
        </w:rPr>
        <w:t xml:space="preserve">que institui o Sistema de Avaliação Diagnóstica da Aprendizagem na Rede Pública de Ensino do "Município de Anori e dá outras providências. Após a leitura, a matéria foi encaminhada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Comissões Permanentes competentes para análise e emissão de parecer;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Ofício n</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 xml:space="preserve">u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032/2026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da Prefeitura Municipal de Anori, que dispõe sobre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Projeto de Lei n° 008/2026 </w:t>
      </w:r>
      <w:r>
        <w:rPr>
          <w:rFonts w:ascii="Times New Roman" w:eastAsia="Times New Roman" w:hAnsi="Times New Roman" w:cs="Times New Roman"/>
          <w:color w:val="000000"/>
          <w:spacing w:val="0"/>
          <w:w w:val="100"/>
          <w:position w:val="0"/>
          <w:shd w:val="clear" w:color="auto" w:fill="auto"/>
          <w:lang w:val="pt-PT" w:eastAsia="pt-PT" w:bidi="pt-PT"/>
        </w:rPr>
        <w:t xml:space="preserve">que estabelece normas para a Educação Especial na </w:t>
      </w:r>
      <w:r>
        <w:rPr>
          <w:rFonts w:ascii="Times New Roman" w:eastAsia="Times New Roman" w:hAnsi="Times New Roman" w:cs="Times New Roman"/>
          <w:color w:val="000000"/>
          <w:spacing w:val="0"/>
          <w:w w:val="100"/>
          <w:position w:val="0"/>
          <w:shd w:val="clear" w:color="auto" w:fill="auto"/>
          <w:lang w:val="pt-BR" w:eastAsia="pt-BR" w:bidi="pt-BR"/>
        </w:rPr>
        <w:t xml:space="preserve">perspectiva </w:t>
      </w:r>
      <w:r>
        <w:rPr>
          <w:rFonts w:ascii="Times New Roman" w:eastAsia="Times New Roman" w:hAnsi="Times New Roman" w:cs="Times New Roman"/>
          <w:color w:val="000000"/>
          <w:spacing w:val="0"/>
          <w:w w:val="100"/>
          <w:position w:val="0"/>
          <w:shd w:val="clear" w:color="auto" w:fill="auto"/>
          <w:lang w:val="pt-PT" w:eastAsia="pt-PT" w:bidi="pt-PT"/>
        </w:rPr>
        <w:t xml:space="preserve">da educação inclusiva e para o Atendimento Educacional Especializado aos estudantes com deficiência, transtornos globais do desenvolvimento e altas habilidades/superdotação da Educação Básica do Sistema Municipal de Ensino de Anori-AM e dá outras providências. Após a leitura, a matéria foi encaminhada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Comissões Permanentes competentes para análise e emissão de parecer;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005/2026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 xml:space="preserve">Pontes, por meio do qual solicita ao Poder Executivo Municipal a realização de estudos técnicos, financeiros 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orçamentários </w:t>
      </w:r>
      <w:r>
        <w:rPr>
          <w:rFonts w:ascii="Times New Roman" w:eastAsia="Times New Roman" w:hAnsi="Times New Roman" w:cs="Times New Roman"/>
          <w:color w:val="000000"/>
          <w:spacing w:val="0"/>
          <w:w w:val="100"/>
          <w:position w:val="0"/>
          <w:shd w:val="clear" w:color="auto" w:fill="auto"/>
          <w:lang w:val="pt-PT" w:eastAsia="pt-PT" w:bidi="pt-PT"/>
        </w:rPr>
        <w:t xml:space="preserve">visando à atualização da tabela de vencimentos dos servidores públicos efetivos, constante do Anexo IV da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Lei Complementar Municipal n° 004/2017, </w:t>
      </w:r>
      <w:r>
        <w:rPr>
          <w:rFonts w:ascii="Times New Roman" w:eastAsia="Times New Roman" w:hAnsi="Times New Roman" w:cs="Times New Roman"/>
          <w:color w:val="000000"/>
          <w:spacing w:val="0"/>
          <w:w w:val="100"/>
          <w:position w:val="0"/>
          <w:shd w:val="clear" w:color="auto" w:fill="auto"/>
          <w:lang w:val="pt-PT" w:eastAsia="pt-PT" w:bidi="pt-PT"/>
        </w:rPr>
        <w:t>bem como o encaminhamento de Projeto de Lei</w:t>
      </w:r>
      <w:r>
        <w:br w:type="page"/>
      </w:r>
    </w:p>
    <w:p>
      <w:pPr>
        <w:pStyle w:val="Style2"/>
        <w:keepNext/>
        <w:keepLines/>
        <w:widowControl w:val="0"/>
        <w:shd w:val="clear" w:color="auto" w:fill="auto"/>
        <w:bidi w:val="0"/>
        <w:spacing w:before="0" w:after="0" w:line="240" w:lineRule="auto"/>
        <w:ind w:left="0" w:right="0" w:firstLine="0"/>
        <w:jc w:val="center"/>
      </w:pPr>
      <w:r>
        <w:drawing>
          <wp:anchor distT="0" distB="0" distL="114300" distR="114300" simplePos="0" relativeHeight="125829380" behindDoc="0" locked="0" layoutInCell="1" allowOverlap="1">
            <wp:simplePos x="0" y="0"/>
            <wp:positionH relativeFrom="page">
              <wp:posOffset>680085</wp:posOffset>
            </wp:positionH>
            <wp:positionV relativeFrom="margin">
              <wp:posOffset>-6350</wp:posOffset>
            </wp:positionV>
            <wp:extent cx="956945" cy="100584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956945" cy="1005840"/>
                    </a:xfrm>
                    <a:prstGeom prst="rect"/>
                  </pic:spPr>
                </pic:pic>
              </a:graphicData>
            </a:graphic>
          </wp:anchor>
        </w:drawing>
      </w:r>
      <w:bookmarkStart w:id="1" w:name="bookmark1"/>
      <w:r>
        <w:rPr>
          <w:rFonts w:ascii="Times New Roman" w:eastAsia="Times New Roman" w:hAnsi="Times New Roman" w:cs="Times New Roman"/>
          <w:color w:val="000000"/>
          <w:spacing w:val="0"/>
          <w:w w:val="100"/>
          <w:position w:val="0"/>
          <w:shd w:val="clear" w:color="auto" w:fill="auto"/>
        </w:rPr>
        <w:t>Câmara Municipal de Anori</w:t>
      </w:r>
      <w:bookmarkEnd w:id="1"/>
    </w:p>
    <w:p>
      <w:pPr>
        <w:pStyle w:val="Style7"/>
        <w:keepNext w:val="0"/>
        <w:keepLines w:val="0"/>
        <w:widowControl w:val="0"/>
        <w:shd w:val="clear" w:color="auto" w:fill="auto"/>
        <w:bidi w:val="0"/>
        <w:spacing w:before="0" w:after="86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Poder Legislativo</w:t>
      </w:r>
    </w:p>
    <w:p>
      <w:pPr>
        <w:pStyle w:val="Style7"/>
        <w:keepNext w:val="0"/>
        <w:keepLines w:val="0"/>
        <w:widowControl w:val="0"/>
        <w:shd w:val="clear" w:color="auto" w:fill="auto"/>
        <w:bidi w:val="0"/>
        <w:spacing w:before="0" w:after="140" w:line="389" w:lineRule="auto"/>
        <w:ind w:left="0" w:right="0" w:firstLine="0"/>
        <w:jc w:val="both"/>
      </w:pPr>
      <w:r>
        <w:drawing>
          <wp:anchor distT="0" distB="0" distL="114300" distR="114300" simplePos="0" relativeHeight="125829381" behindDoc="0" locked="0" layoutInCell="1" allowOverlap="1">
            <wp:simplePos x="0" y="0"/>
            <wp:positionH relativeFrom="page">
              <wp:posOffset>5974080</wp:posOffset>
            </wp:positionH>
            <wp:positionV relativeFrom="margin">
              <wp:posOffset>91440</wp:posOffset>
            </wp:positionV>
            <wp:extent cx="963295" cy="871855"/>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963295" cy="87185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promovendo a revisão e o reajuste salarial da categoria;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Requerimento n° 004/2026, </w:t>
      </w:r>
      <w:r>
        <w:rPr>
          <w:rFonts w:ascii="Times New Roman" w:eastAsia="Times New Roman" w:hAnsi="Times New Roman" w:cs="Times New Roman"/>
          <w:color w:val="000000"/>
          <w:spacing w:val="0"/>
          <w:w w:val="100"/>
          <w:position w:val="0"/>
          <w:shd w:val="clear" w:color="auto" w:fill="auto"/>
          <w:lang w:val="pt-BR" w:eastAsia="pt-BR" w:bidi="pt-BR"/>
        </w:rPr>
        <w:t xml:space="preserve">de autoria do Vereador João </w:t>
      </w:r>
      <w:r>
        <w:rPr>
          <w:rFonts w:ascii="Times New Roman" w:eastAsia="Times New Roman" w:hAnsi="Times New Roman" w:cs="Times New Roman"/>
          <w:color w:val="000000"/>
          <w:spacing w:val="0"/>
          <w:w w:val="100"/>
          <w:position w:val="0"/>
          <w:shd w:val="clear" w:color="auto" w:fill="auto"/>
          <w:lang w:val="pt-PT" w:eastAsia="pt-PT" w:bidi="pt-PT"/>
        </w:rPr>
        <w:t xml:space="preserve">Tomé, </w:t>
      </w:r>
      <w:r>
        <w:rPr>
          <w:rFonts w:ascii="Times New Roman" w:eastAsia="Times New Roman" w:hAnsi="Times New Roman" w:cs="Times New Roman"/>
          <w:color w:val="000000"/>
          <w:spacing w:val="0"/>
          <w:w w:val="100"/>
          <w:position w:val="0"/>
          <w:shd w:val="clear" w:color="auto" w:fill="auto"/>
          <w:lang w:val="pt-BR" w:eastAsia="pt-BR" w:bidi="pt-BR"/>
        </w:rPr>
        <w:t xml:space="preserve">por meio do qual solicita ao Poder Executivo Municipal a construção de uma nova quadra de areia no Bairro Alfredo Moura, em substituição à antiga Quadra de Areia Adail Castro, localizada na região central da cidade e posteriormente demolida;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Parecer n° 005/2026 - </w:t>
      </w:r>
      <w:r>
        <w:rPr>
          <w:rFonts w:ascii="Times New Roman" w:eastAsia="Times New Roman" w:hAnsi="Times New Roman" w:cs="Times New Roman"/>
          <w:color w:val="000000"/>
          <w:spacing w:val="0"/>
          <w:w w:val="100"/>
          <w:position w:val="0"/>
          <w:shd w:val="clear" w:color="auto" w:fill="auto"/>
          <w:lang w:val="pt-BR" w:eastAsia="pt-BR" w:bidi="pt-BR"/>
        </w:rPr>
        <w:t xml:space="preserve">CCJ, da Comissão de Constituição, Justiça e Redação Final, que opina favoravelmente à aprovação do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Projeto de Lei Municipal n° 010/2026, </w:t>
      </w:r>
      <w:r>
        <w:rPr>
          <w:rFonts w:ascii="Times New Roman" w:eastAsia="Times New Roman" w:hAnsi="Times New Roman" w:cs="Times New Roman"/>
          <w:color w:val="000000"/>
          <w:spacing w:val="0"/>
          <w:w w:val="100"/>
          <w:position w:val="0"/>
          <w:shd w:val="clear" w:color="auto" w:fill="auto"/>
          <w:lang w:val="pt-BR" w:eastAsia="pt-BR" w:bidi="pt-BR"/>
        </w:rPr>
        <w:t xml:space="preserve">de autoria do Poder Executivo Municipal, que dispõe sobre as Diretrizes para a Elaboração da Lei Orçamentária para o exercício financeiro de 2027 e dá outras providências.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Leitura do Memorando n° 009/2026, </w:t>
      </w:r>
      <w:r>
        <w:rPr>
          <w:rFonts w:ascii="Times New Roman" w:eastAsia="Times New Roman" w:hAnsi="Times New Roman" w:cs="Times New Roman"/>
          <w:color w:val="000000"/>
          <w:spacing w:val="0"/>
          <w:w w:val="100"/>
          <w:position w:val="0"/>
          <w:shd w:val="clear" w:color="auto" w:fill="auto"/>
          <w:lang w:val="pt-BR" w:eastAsia="pt-BR" w:bidi="pt-BR"/>
        </w:rPr>
        <w:t xml:space="preserve">encaminhando o Projeto de Lei Municipal n° 010/2026, que dispõe sobre as Diretrizes para a Elaboração da Lei Orçamentária para o exercício financeiro de 2027, à Comissão de Finanças e Orçamento </w:t>
      </w:r>
      <w:r>
        <w:rPr>
          <w:rFonts w:ascii="Times New Roman" w:eastAsia="Times New Roman" w:hAnsi="Times New Roman" w:cs="Times New Roman"/>
          <w:color w:val="000000"/>
          <w:spacing w:val="0"/>
          <w:w w:val="100"/>
          <w:position w:val="0"/>
          <w:shd w:val="clear" w:color="auto" w:fill="auto"/>
          <w:lang w:val="pt-BR" w:eastAsia="pt-BR" w:bidi="pt-BR"/>
        </w:rPr>
        <w:t>- CFO, para análise e emissão de parecer.</w:t>
      </w:r>
    </w:p>
    <w:p>
      <w:pPr>
        <w:pStyle w:val="Style7"/>
        <w:keepNext w:val="0"/>
        <w:keepLines w:val="0"/>
        <w:widowControl w:val="0"/>
        <w:shd w:val="clear" w:color="auto" w:fill="auto"/>
        <w:bidi w:val="0"/>
        <w:spacing w:before="0" w:after="140" w:line="389" w:lineRule="auto"/>
        <w:ind w:left="0" w:right="0" w:firstLine="0"/>
        <w:jc w:val="both"/>
      </w:pPr>
      <w:r>
        <w:drawing>
          <wp:anchor distT="0" distB="0" distL="0" distR="0" simplePos="0" relativeHeight="125829382" behindDoc="0" locked="0" layoutInCell="1" allowOverlap="1">
            <wp:simplePos x="0" y="0"/>
            <wp:positionH relativeFrom="page">
              <wp:posOffset>634365</wp:posOffset>
            </wp:positionH>
            <wp:positionV relativeFrom="margin">
              <wp:posOffset>5760720</wp:posOffset>
            </wp:positionV>
            <wp:extent cx="438785" cy="859790"/>
            <wp:wrapSquare wrapText="bothSides"/>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438785" cy="859790"/>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NA PRIMEIRA ORDEM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DIA </w:t>
      </w:r>
      <w:r>
        <w:rPr>
          <w:rFonts w:ascii="Times New Roman" w:eastAsia="Times New Roman" w:hAnsi="Times New Roman" w:cs="Times New Roman"/>
          <w:color w:val="000000"/>
          <w:spacing w:val="0"/>
          <w:w w:val="100"/>
          <w:position w:val="0"/>
          <w:shd w:val="clear" w:color="auto" w:fill="auto"/>
          <w:lang w:val="pt-BR" w:eastAsia="pt-BR" w:bidi="pt-BR"/>
        </w:rPr>
        <w:t xml:space="preserve">fez uso da palavra o senhor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Ronivaldo Cardoso da Silva, </w:t>
      </w:r>
      <w:r>
        <w:rPr>
          <w:rFonts w:ascii="Times New Roman" w:eastAsia="Times New Roman" w:hAnsi="Times New Roman" w:cs="Times New Roman"/>
          <w:color w:val="000000"/>
          <w:spacing w:val="0"/>
          <w:w w:val="100"/>
          <w:position w:val="0"/>
          <w:shd w:val="clear" w:color="auto" w:fill="auto"/>
          <w:lang w:val="pt-BR" w:eastAsia="pt-BR" w:bidi="pt-BR"/>
        </w:rPr>
        <w:t xml:space="preserve">a quem foi concedido espaço para apresentação de proposta de projeto social voltado ao Município de Anori. Inicialmente cumprimentou os presentes e informou que </w:t>
      </w:r>
      <w:r>
        <w:rPr>
          <w:rFonts w:ascii="Times New Roman" w:eastAsia="Times New Roman" w:hAnsi="Times New Roman" w:cs="Times New Roman"/>
          <w:color w:val="000000"/>
          <w:spacing w:val="0"/>
          <w:w w:val="100"/>
          <w:position w:val="0"/>
          <w:shd w:val="clear" w:color="auto" w:fill="auto"/>
          <w:lang w:val="pt-BR" w:eastAsia="pt-BR" w:bidi="pt-BR"/>
        </w:rPr>
        <w:t xml:space="preserve">o projeto possui caráter de inclusão social, direcionado a crianças, adolescentes e jovens, </w:t>
      </w:r>
      <w:r>
        <w:rPr>
          <w:rFonts w:ascii="Times New Roman" w:eastAsia="Times New Roman" w:hAnsi="Times New Roman" w:cs="Times New Roman"/>
          <w:color w:val="000000"/>
          <w:spacing w:val="0"/>
          <w:w w:val="100"/>
          <w:position w:val="0"/>
          <w:shd w:val="clear" w:color="auto" w:fill="auto"/>
          <w:lang w:val="pt-BR" w:eastAsia="pt-BR" w:bidi="pt-BR"/>
        </w:rPr>
        <w:t xml:space="preserve">destacando que a iniciativa também será apresentada às Câmaras Municipais e Prefeituras </w:t>
      </w:r>
      <w:r>
        <w:rPr>
          <w:rFonts w:ascii="Times New Roman" w:eastAsia="Times New Roman" w:hAnsi="Times New Roman" w:cs="Times New Roman"/>
          <w:color w:val="000000"/>
          <w:spacing w:val="0"/>
          <w:w w:val="100"/>
          <w:position w:val="0"/>
          <w:shd w:val="clear" w:color="auto" w:fill="auto"/>
          <w:lang w:val="pt-BR" w:eastAsia="pt-BR" w:bidi="pt-BR"/>
        </w:rPr>
        <w:t xml:space="preserve">de Anamã e Beruri. com o objetivo de buscar apoio institucional para sua implementação. Ressaltou que, na condição de educador, considera como uma de suas principais responsabilidades contribuir para o desenvolvimento social da comunidade, afirmando que seu propósito é colaborar com o fortalecimento da educação, da cidadania e da </w:t>
      </w:r>
      <w:r>
        <w:rPr>
          <w:rFonts w:ascii="Times New Roman" w:eastAsia="Times New Roman" w:hAnsi="Times New Roman" w:cs="Times New Roman"/>
          <w:color w:val="000000"/>
          <w:spacing w:val="0"/>
          <w:w w:val="100"/>
          <w:position w:val="0"/>
          <w:shd w:val="clear" w:color="auto" w:fill="auto"/>
          <w:lang w:val="pt-BR" w:eastAsia="pt-BR" w:bidi="pt-BR"/>
        </w:rPr>
        <w:t xml:space="preserve">qualidade de vida da população. Destacou que o exercício da vida pública exige compromisso, responsabilidade e coerência entre o discurso e a prática, defendendo que os agentes públicos devem atuar sempre em benefício da coletividade. Informou, ainda, que o projeto encontra-se concluído e foi encaminhado em formato digital à Secretaria da Câmara Municipal, colocando-o à disposição dos Vereadores para análise e avaliação, manifestando confiança no apoio do Poder Legislativo para o desenvolvimento da </w:t>
      </w:r>
      <w:r>
        <w:rPr>
          <w:rFonts w:ascii="Times New Roman" w:eastAsia="Times New Roman" w:hAnsi="Times New Roman" w:cs="Times New Roman"/>
          <w:color w:val="000000"/>
          <w:spacing w:val="0"/>
          <w:w w:val="100"/>
          <w:position w:val="0"/>
          <w:shd w:val="clear" w:color="auto" w:fill="auto"/>
          <w:lang w:val="pt-BR" w:eastAsia="pt-BR" w:bidi="pt-BR"/>
        </w:rPr>
        <w:t>iniciativa em benefício da sociedade anoriense. Na sequência, fez uso da palavra a</w:t>
      </w:r>
    </w:p>
    <w:p>
      <w:pPr>
        <w:pStyle w:val="Style7"/>
        <w:keepNext w:val="0"/>
        <w:keepLines w:val="0"/>
        <w:widowControl w:val="0"/>
        <w:shd w:val="clear" w:color="auto" w:fill="auto"/>
        <w:bidi w:val="0"/>
        <w:spacing w:before="0" w:after="140" w:line="396" w:lineRule="auto"/>
        <w:ind w:left="0" w:right="0" w:firstLine="0"/>
        <w:jc w:val="both"/>
        <w:sectPr>
          <w:footnotePr>
            <w:pos w:val="pageBottom"/>
            <w:numFmt w:val="decimal"/>
            <w:numRestart w:val="continuous"/>
          </w:footnotePr>
          <w:pgSz w:w="11900" w:h="16840"/>
          <w:pgMar w:top="1803" w:left="1666" w:right="1671" w:bottom="56" w:header="1375" w:footer="3"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MARIA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CRISTINA CASCAIS ROCHA, </w:t>
      </w:r>
      <w:r>
        <w:rPr>
          <w:rFonts w:ascii="Times New Roman" w:eastAsia="Times New Roman" w:hAnsi="Times New Roman" w:cs="Times New Roman"/>
          <w:color w:val="000000"/>
          <w:spacing w:val="0"/>
          <w:w w:val="100"/>
          <w:position w:val="0"/>
          <w:shd w:val="clear" w:color="auto" w:fill="auto"/>
          <w:lang w:val="pt-BR" w:eastAsia="pt-BR" w:bidi="pt-BR"/>
        </w:rPr>
        <w:t>que cumprimentou os presentes e agradeceu ao Vereador Luiz Carlos Pereira da Costa pela contribuição na organização da solenidade de formatura de mais uma turma do Centro de Educação Tecnológica do</w:t>
      </w:r>
    </w:p>
    <w:p>
      <w:pPr>
        <w:pStyle w:val="Style7"/>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Amazonas - CETAM. Estendeu os agradecimentos ao Presidente da Câmara, Vereador </w:t>
      </w:r>
      <w:r>
        <w:rPr>
          <w:rFonts w:ascii="Times New Roman" w:eastAsia="Times New Roman" w:hAnsi="Times New Roman" w:cs="Times New Roman"/>
          <w:color w:val="000000"/>
          <w:spacing w:val="0"/>
          <w:w w:val="100"/>
          <w:position w:val="0"/>
          <w:shd w:val="clear" w:color="auto" w:fill="auto"/>
          <w:lang w:val="pt-BR" w:eastAsia="pt-BR" w:bidi="pt-BR"/>
        </w:rPr>
        <w:t xml:space="preserve">Elton </w:t>
      </w:r>
      <w:r>
        <w:rPr>
          <w:rFonts w:ascii="Times New Roman" w:eastAsia="Times New Roman" w:hAnsi="Times New Roman" w:cs="Times New Roman"/>
          <w:color w:val="000000"/>
          <w:spacing w:val="0"/>
          <w:w w:val="100"/>
          <w:position w:val="0"/>
          <w:shd w:val="clear" w:color="auto" w:fill="auto"/>
          <w:lang w:val="pt-PT" w:eastAsia="pt-PT" w:bidi="pt-PT"/>
        </w:rPr>
        <w:t xml:space="preserve">Gonçalves Lima,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autoridades presentes e a todos os envolvidos na realização do evento. Na oportunidade, solicitou o apoio dos demais Parlamentares para viabilizar, junto ao Deputado Estadual João Luiz Almeida da Silva, a reforma da quadra poliesportiva da Escola Estadual Almerinda Nogueira Uchoa Izel, propondo o encaminhamento de expediente conjunto ao parlamentar estadual em apoio à reivindicação, ressaltando a importância da obra para a comunidade escolar e para o incentivo à prática esportiva no município. Prosseguindo,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parabenizou o senhor Ronivaldo Cardoso da Silva pela apresentação do projeto social, ressaltando sua relevância para o desenvolvimento e proteção de crianças e adolescentes. Recordou sua atuação como Conselheiro Tutelar e destacou a importância da participação daquele órgão em iniciativas dessa natureza, </w:t>
      </w:r>
      <w:r>
        <w:rPr>
          <w:rFonts w:ascii="Times New Roman" w:eastAsia="Times New Roman" w:hAnsi="Times New Roman" w:cs="Times New Roman"/>
          <w:color w:val="000000"/>
          <w:spacing w:val="0"/>
          <w:w w:val="100"/>
          <w:position w:val="0"/>
          <w:shd w:val="clear" w:color="auto" w:fill="auto"/>
          <w:lang w:val="pt-BR" w:eastAsia="pt-BR" w:bidi="pt-BR"/>
        </w:rPr>
        <w:t xml:space="preserve">colocando-se </w:t>
      </w:r>
      <w:r>
        <w:rPr>
          <w:rFonts w:ascii="Times New Roman" w:eastAsia="Times New Roman" w:hAnsi="Times New Roman" w:cs="Times New Roman"/>
          <w:color w:val="000000"/>
          <w:spacing w:val="0"/>
          <w:w w:val="100"/>
          <w:position w:val="0"/>
          <w:shd w:val="clear" w:color="auto" w:fill="auto"/>
          <w:lang w:val="pt-PT" w:eastAsia="pt-PT" w:bidi="pt-PT"/>
        </w:rPr>
        <w:t xml:space="preserve">à disposição para apresentar o projeto ao Conselho Tutelar do Município. Em seguida, informou sobre agenda institucional realizada em Manaus, ocasião em que foram mantidas tratativas com o novo Secretário de Estado da Saúde, relatando que houve manifestação favorável quanto ao envio de riovos profissionais para atendimento da população de Anori. Também abordou a situação do senhor </w:t>
      </w:r>
      <w:r>
        <w:rPr>
          <w:rFonts w:ascii="Times New Roman" w:eastAsia="Times New Roman" w:hAnsi="Times New Roman" w:cs="Times New Roman"/>
          <w:color w:val="000000"/>
          <w:spacing w:val="0"/>
          <w:w w:val="100"/>
          <w:position w:val="0"/>
          <w:shd w:val="clear" w:color="auto" w:fill="auto"/>
          <w:lang w:val="pt-BR" w:eastAsia="pt-BR" w:bidi="pt-BR"/>
        </w:rPr>
        <w:t xml:space="preserve">Ubiratan </w:t>
      </w:r>
      <w:r>
        <w:rPr>
          <w:rFonts w:ascii="Times New Roman" w:eastAsia="Times New Roman" w:hAnsi="Times New Roman" w:cs="Times New Roman"/>
          <w:color w:val="000000"/>
          <w:spacing w:val="0"/>
          <w:w w:val="100"/>
          <w:position w:val="0"/>
          <w:shd w:val="clear" w:color="auto" w:fill="auto"/>
          <w:lang w:val="pt-PT" w:eastAsia="pt-PT" w:bidi="pt-PT"/>
        </w:rPr>
        <w:t xml:space="preserve">Câmara, informando que estão sendo avaliadas alternativas para viabilizar o procedimento cirúrgico de que necessita. Comunicou, ainda, que realizaria visita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comunidades do interior juntamente com representantes da Secretaria Municipal do Interior e da Secretaria Municipal de Obras, com o objetivo de vistoriar estruturas comunitárias e realizar levantamento técnico visando futuras reformas, estendendo convite aos demais Vereadores que desejassem acompanhar a agenda. Em seguida,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GERSON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FERREIRA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PONTES,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agradeceu a Deus por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uma oportunidade de trabalho em favor da população e parabenizou o senhor Ronivaldo Cardoso da Silva pela iniciativa apresentada, reconhecendo a importância de projetos sociais voltados ao desenvolvimento da juventude anoriense. Ressaltou que o Poder Legislativo permanece à disposição para apoiar iniciativas que promovam benefícios à coletividade. Na oportunidade, apresentou Requerimento Verbal solicitando ao Poder Executivo Municipal a realização de serviços de terraplanagem na estrada Anori/Codajás, </w:t>
      </w:r>
      <w:r>
        <w:rPr>
          <w:rFonts w:ascii="Times New Roman" w:eastAsia="Times New Roman" w:hAnsi="Times New Roman" w:cs="Times New Roman"/>
          <w:color w:val="000000"/>
          <w:spacing w:val="0"/>
          <w:w w:val="100"/>
          <w:position w:val="0"/>
          <w:shd w:val="clear" w:color="auto" w:fill="auto"/>
          <w:lang w:val="pt-PT" w:eastAsia="pt-PT" w:bidi="pt-PT"/>
        </w:rPr>
        <w:t xml:space="preserve">aproveitando o período de estiagem para execução de intervenção paliativa que proporcione melhores condições de trafegabilidade aos usuários da via. Prosseguindo, destacou os resultados da agenda institucional realizada em Manaus, mencionando tratativas destinadas ao fortalecimento da assistência em saúde mental no município, especialmente quanto à destinação de novos profissionais da área de psicologia, visando ampliar o atendimento e o acolhimento da população. Registrou também a destinação de recursos estaduais ao Médio Solimões para fortalecimento da saúde pública, ressaltando a importância desses investimentos para a região. Manifestou, ainda, preocupação com a situação do senhor </w:t>
      </w:r>
      <w:r>
        <w:rPr>
          <w:rFonts w:ascii="Times New Roman" w:eastAsia="Times New Roman" w:hAnsi="Times New Roman" w:cs="Times New Roman"/>
          <w:color w:val="000000"/>
          <w:spacing w:val="0"/>
          <w:w w:val="100"/>
          <w:position w:val="0"/>
          <w:shd w:val="clear" w:color="auto" w:fill="auto"/>
          <w:lang w:val="pt-BR" w:eastAsia="pt-BR" w:bidi="pt-BR"/>
        </w:rPr>
        <w:t xml:space="preserve">Ubiratan </w:t>
      </w:r>
      <w:r>
        <w:rPr>
          <w:rFonts w:ascii="Times New Roman" w:eastAsia="Times New Roman" w:hAnsi="Times New Roman" w:cs="Times New Roman"/>
          <w:color w:val="000000"/>
          <w:spacing w:val="0"/>
          <w:w w:val="100"/>
          <w:position w:val="0"/>
          <w:shd w:val="clear" w:color="auto" w:fill="auto"/>
          <w:lang w:val="pt-PT" w:eastAsia="pt-PT" w:bidi="pt-PT"/>
        </w:rPr>
        <w:t xml:space="preserve">Câmara, reiterando apoio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iniciativas voltadas à viabilização do procedimento cirúrgico necessário, em reconhecimento à contribuição prestada pelo cidadão ao Município ao longo de sua trajetória. Na sequência, apresentou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005/2026 </w:t>
      </w:r>
      <w:r>
        <w:rPr>
          <w:rFonts w:ascii="Times New Roman" w:eastAsia="Times New Roman" w:hAnsi="Times New Roman" w:cs="Times New Roman"/>
          <w:color w:val="000000"/>
          <w:spacing w:val="0"/>
          <w:w w:val="100"/>
          <w:position w:val="0"/>
          <w:shd w:val="clear" w:color="auto" w:fill="auto"/>
          <w:lang w:val="pt-PT" w:eastAsia="pt-PT" w:bidi="pt-PT"/>
        </w:rPr>
        <w:t xml:space="preserve">solicitando ao Poder Executivo Municipal a realização de estudos técnicos, financeiros 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orçamentários </w:t>
      </w:r>
      <w:r>
        <w:rPr>
          <w:rFonts w:ascii="Times New Roman" w:eastAsia="Times New Roman" w:hAnsi="Times New Roman" w:cs="Times New Roman"/>
          <w:color w:val="000000"/>
          <w:spacing w:val="0"/>
          <w:w w:val="100"/>
          <w:position w:val="0"/>
          <w:shd w:val="clear" w:color="auto" w:fill="auto"/>
          <w:lang w:val="pt-PT" w:eastAsia="pt-PT" w:bidi="pt-PT"/>
        </w:rPr>
        <w:t xml:space="preserve">visando à atualização da tabela de vencimentos dos servidores públicos efetivos, constante do Anexo IV da Lei Complementar Municipal n° 004/2017, bem como o encaminhamento de Projeto de Lei promovendo a revisão e o reajuste salarial da categoria. Justificou a matéria destacando a necessidade de valorização dos servidores públicos municipais, considerando o longo período sem atualização remuneratória, solicitando o apoio dos demais Vereadores para aprovação da proposição. Ao final, agradeceu a atenção de todos e desejou uma excelente semana aos presentes. Na sequência, fez uso da palavra a Vereadora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AIMEE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DOS SANTOS SILVA,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agradeceu ao senhor Ronivaldo Cardoso da Silva pela apresentação do projeto social, ressaltando que iniciativas voltadas à juventude merecem o apoio do Poder Público e da sociedade. Destacou que o exercício do mandato parlamentar impõe limitações quanto à execução direta de políticas públicas, cabendo ao Vereador fiscalizar, propor e buscar parcerias capazes de promover benefícios à população. Na oportunidade, manifestou apoio à proposta apresentada pela Vereadora Maria Cristina Cascais Rocha, referente à reforma da quadra poliesportiva da Escola Estadual Almerinda Nogueira Uchoa Izel, destacando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 xml:space="preserve">de antiga reivindicação da comunidade. Ressaltou que o espaço permanece há muitos anos sem receber investimentos, comprometendo o desenvolvimento de atividades esportivas e de lazer destinadas aos estudantes. Embora reconheça as limitações impostas pelo período </w:t>
      </w:r>
      <w:r>
        <w:rPr>
          <w:rFonts w:ascii="Times New Roman" w:eastAsia="Times New Roman" w:hAnsi="Times New Roman" w:cs="Times New Roman"/>
          <w:color w:val="000000"/>
          <w:spacing w:val="0"/>
          <w:w w:val="100"/>
          <w:position w:val="0"/>
          <w:shd w:val="clear" w:color="auto" w:fill="auto"/>
          <w:lang w:val="pt-PT" w:eastAsia="pt-PT" w:bidi="pt-PT"/>
        </w:rPr>
        <w:t xml:space="preserve">eleitoral para execução de novas obras, afirmou que a reivindicação é legítima e merece o empenho conjunto dos representantes políticos do município. Em seguida, estabeleceu comparativo entre os investimentos realizados pelo Município e pelo Estado na área da infraestrutura, destacando que a Administração Municipal vem promovendo importantes avanços, como pavimentação de vias públicas, construção de equipamentos públicos, implantação de escola municipal em tempo integral, Centro do Idoso, Unidade Básica de Saúde localizada na estrada Anori/Codajás, sede da Defesa Civil Municipal e demais obras estruturantes, ressaltando que tais investimentos proporcionaram significativa melhoria na qualidade de vida da população. Em contrapartida, observou que a estrutura física das escolas estaduais, especialmente a quadra poliesportiva da Escola Estadual Almerinda Nogueira Uchoa Izel, necessita de maior atenção por parte do Governo do Estado, </w:t>
      </w:r>
      <w:r>
        <w:rPr>
          <w:rFonts w:ascii="Times New Roman" w:eastAsia="Times New Roman" w:hAnsi="Times New Roman" w:cs="Times New Roman"/>
          <w:color w:val="000000"/>
          <w:spacing w:val="0"/>
          <w:w w:val="100"/>
          <w:position w:val="0"/>
          <w:shd w:val="clear" w:color="auto" w:fill="auto"/>
          <w:lang w:val="pt-BR" w:eastAsia="pt-BR" w:bidi="pt-BR"/>
        </w:rPr>
        <w:t xml:space="preserve">colocando-se </w:t>
      </w:r>
      <w:r>
        <w:rPr>
          <w:rFonts w:ascii="Times New Roman" w:eastAsia="Times New Roman" w:hAnsi="Times New Roman" w:cs="Times New Roman"/>
          <w:color w:val="000000"/>
          <w:spacing w:val="0"/>
          <w:w w:val="100"/>
          <w:position w:val="0"/>
          <w:shd w:val="clear" w:color="auto" w:fill="auto"/>
          <w:lang w:val="pt-PT" w:eastAsia="pt-PT" w:bidi="pt-PT"/>
        </w:rPr>
        <w:t xml:space="preserve">à disposição para contribuir com todas as iniciativas destinadas à recuperação daquele espaço. Prosseguindo, abordou a preocupação com a saúde mental da população, especialmente dos jovens e adolescentes, em razão dos recentes episódios registrados no município. Ressaltou que diversas famílias ainda enfrentam momentos de grande sofrimento emocional, defendendo o fortalecimento das políticas públicas de acplhimento psicológico e psiquiátrico. Destacou que o atendimento especializado exige, muitas vezes, a realização de exames complementares e acompanhamento contínuo, motivo pelo qual considera indispensável a ampliação da rede de assistência à saúde </w:t>
      </w:r>
      <w:r>
        <w:rPr>
          <w:rFonts w:ascii="Times New Roman" w:eastAsia="Times New Roman" w:hAnsi="Times New Roman" w:cs="Times New Roman"/>
          <w:color w:val="000000"/>
          <w:spacing w:val="0"/>
          <w:w w:val="100"/>
          <w:position w:val="0"/>
          <w:shd w:val="clear" w:color="auto" w:fill="auto"/>
          <w:lang w:val="pt-BR" w:eastAsia="pt-BR" w:bidi="pt-BR"/>
        </w:rPr>
        <w:t xml:space="preserve">jnental. </w:t>
      </w:r>
      <w:r>
        <w:rPr>
          <w:rFonts w:ascii="Times New Roman" w:eastAsia="Times New Roman" w:hAnsi="Times New Roman" w:cs="Times New Roman"/>
          <w:color w:val="000000"/>
          <w:spacing w:val="0"/>
          <w:w w:val="100"/>
          <w:position w:val="0"/>
          <w:shd w:val="clear" w:color="auto" w:fill="auto"/>
          <w:lang w:val="pt-PT" w:eastAsia="pt-PT" w:bidi="pt-PT"/>
        </w:rPr>
        <w:t xml:space="preserve">Recordou que,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havia sugerido à Secretaria Municipal de Cultura a realização de encontros com representantes da juventude, objetivando promover maior escuta, acolhimento e participação dos jovens nas ações desenvolvidas pelo Poder Público. Defendeu que iniciativas semelhantes também sejam adotadas pelas demais Secretarias Municipais, acompanhadas de ampla divulgação institucional, de modo a ampliar o alcance das políticas públicas e fortalecer a prevenção ao sofrimento psíquico. Ressaltou que ações concretas de acolhimento, campanhas educativas, reuniões comunitárias e atividades integradas representam importantes instrumentos de prevenção e valorização da vida, especialmente diante da vulnerabilidade emocional enfrentada por parte da juventude anoriense. A Vereadora manifestou, ainda, preocupação com relatos acerca da existência de pessoas que possivelmente necessitam de avaliação especializada em saúde mental, defendendo maior atenção do Poder Público à temática. Parabenizou os</w:t>
      </w:r>
    </w:p>
    <w:p>
      <w:pPr>
        <w:pStyle w:val="Style7"/>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Vereadores que participaram das tratativas junto à Secretaria de Estado de Saúde do Amazonas visando à ampliação da equipe multiprofissional destinada ao Município e destacou a importância de dar publicidade às ações desenvolvidas pelo Poder Legislativo nessa área. Recordou, igualmente, que esta Casa Legislativa já reivindicou a implantação de um Centro de Atenção </w:t>
      </w:r>
      <w:r>
        <w:rPr>
          <w:rFonts w:ascii="Times New Roman" w:eastAsia="Times New Roman" w:hAnsi="Times New Roman" w:cs="Times New Roman"/>
          <w:color w:val="000000"/>
          <w:spacing w:val="0"/>
          <w:w w:val="100"/>
          <w:position w:val="0"/>
          <w:shd w:val="clear" w:color="auto" w:fill="auto"/>
          <w:lang w:val="pt-PT" w:eastAsia="pt-PT" w:bidi="pt-PT"/>
        </w:rPr>
        <w:t xml:space="preserve">Psicossocial </w:t>
      </w:r>
      <w:r>
        <w:rPr>
          <w:rFonts w:ascii="Times New Roman" w:eastAsia="Times New Roman" w:hAnsi="Times New Roman" w:cs="Times New Roman"/>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CAPS </w:t>
      </w:r>
      <w:r>
        <w:rPr>
          <w:rFonts w:ascii="Times New Roman" w:eastAsia="Times New Roman" w:hAnsi="Times New Roman" w:cs="Times New Roman"/>
          <w:color w:val="000000"/>
          <w:spacing w:val="0"/>
          <w:w w:val="100"/>
          <w:position w:val="0"/>
          <w:shd w:val="clear" w:color="auto" w:fill="auto"/>
          <w:lang w:val="pt-BR" w:eastAsia="pt-BR" w:bidi="pt-BR"/>
        </w:rPr>
        <w:t xml:space="preserve">para atendimento da população. Na oportunidade, a Vereadora destacou o Parecer n° 005/2026 - CCJ, da Comissão de Constituição, Justiça e Redação Final, favorável à aprovação do Projeto de Lei Municipal n° 010/2026, de autoria do Poder Executivo Municipal, que dispõe sobre as Diretrizes para Elaboração da Lei Orçamentária do exercício financeiro de 2027. Em seguida, parabenizou a Vereadora Maria Cristina Cascais Rocha pela dedicação à formação acadêmica e ao constante aperfeiçoamento profissional. Por fim, apresentou Requerimento Verbal solicitando informações ao Poder Executivo acerca da utilização de crachás de identificação funcional e fardamento pelos Agentes Comunitários de Saúde do Município, considerando relatos de dificuldades enfrentadas pelos profissionais para acesso a algumas residências em razão da ausência de identificação visual adequada, situação que, segundo destacou, pode comprometer a prestação dos serviços de saúde. Ao encerrar sua manifestação, incentivou os Parlamentares a permanecerem unidos na busca por melhorias para o Município e pelo fortalecimento das políticas públicas em benefício da população. Na sequência,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SIDIONEI GOMES BEZERRA, </w:t>
      </w:r>
      <w:r>
        <w:rPr>
          <w:rFonts w:ascii="Times New Roman" w:eastAsia="Times New Roman" w:hAnsi="Times New Roman" w:cs="Times New Roman"/>
          <w:color w:val="000000"/>
          <w:spacing w:val="0"/>
          <w:w w:val="100"/>
          <w:position w:val="0"/>
          <w:shd w:val="clear" w:color="auto" w:fill="auto"/>
          <w:lang w:val="pt-BR" w:eastAsia="pt-BR" w:bidi="pt-BR"/>
        </w:rPr>
        <w:t xml:space="preserve">que cumprimentou os presentes e cobrou providências quanto ao atendimento de requerimento anteriormente apresentado, referente à implantação de lombadas em vias do município, destacando tratar-se de medida urgente voltada à segurança da população. Ressaltou que, caso o Poder Executivo não possa executar imediatamente os serviços, que dê autorização a população para que a mesma realize o serviço. Prosseguindo, manifestou apoio à iniciativa de reforma da quadra poliesportiva da Escola Estadual Almerinda Nogueira Uchoa </w:t>
      </w:r>
      <w:r>
        <w:rPr>
          <w:rFonts w:ascii="Times New Roman" w:eastAsia="Times New Roman" w:hAnsi="Times New Roman" w:cs="Times New Roman"/>
          <w:color w:val="000000"/>
          <w:spacing w:val="0"/>
          <w:w w:val="100"/>
          <w:position w:val="0"/>
          <w:shd w:val="clear" w:color="auto" w:fill="auto"/>
          <w:lang w:val="pt-PT" w:eastAsia="pt-PT" w:bidi="pt-PT"/>
        </w:rPr>
        <w:t xml:space="preserve">Izel, </w:t>
      </w:r>
      <w:r>
        <w:rPr>
          <w:rFonts w:ascii="Times New Roman" w:eastAsia="Times New Roman" w:hAnsi="Times New Roman" w:cs="Times New Roman"/>
          <w:color w:val="000000"/>
          <w:spacing w:val="0"/>
          <w:w w:val="100"/>
          <w:position w:val="0"/>
          <w:shd w:val="clear" w:color="auto" w:fill="auto"/>
          <w:lang w:val="pt-BR" w:eastAsia="pt-BR" w:bidi="pt-BR"/>
        </w:rPr>
        <w:t xml:space="preserve">reconhecendo sua relevância para os estudantes e para o incentivo às práticas esportivas. Também parabenizou o senhor Ronivaldo Cardoso da Silva pela apresentação do projeto social, afirmando que o Poder Legislativo permanece de portas abertas para iniciativas que promovam benefícios à coletividade. O Parlamentar destacou, ainda, as ações desenvolvidas pela Câmara Municipal nas escolas do município, voltadas ao acolhimento e à escuta dos estudantes, </w:t>
      </w:r>
      <w:r>
        <w:rPr>
          <w:rFonts w:ascii="Times New Roman" w:eastAsia="Times New Roman" w:hAnsi="Times New Roman" w:cs="Times New Roman"/>
          <w:color w:val="000000"/>
          <w:spacing w:val="0"/>
          <w:w w:val="100"/>
          <w:position w:val="0"/>
          <w:shd w:val="clear" w:color="auto" w:fill="auto"/>
          <w:lang w:val="pt-BR" w:eastAsia="pt-BR" w:bidi="pt-BR"/>
        </w:rPr>
        <w:t xml:space="preserve">colocando-se </w:t>
      </w:r>
      <w:r>
        <w:rPr>
          <w:rFonts w:ascii="Times New Roman" w:eastAsia="Times New Roman" w:hAnsi="Times New Roman" w:cs="Times New Roman"/>
          <w:color w:val="000000"/>
          <w:spacing w:val="0"/>
          <w:w w:val="100"/>
          <w:position w:val="0"/>
          <w:shd w:val="clear" w:color="auto" w:fill="auto"/>
          <w:lang w:val="pt-PT" w:eastAsia="pt-PT" w:bidi="pt-PT"/>
        </w:rPr>
        <w:t xml:space="preserve">à disposição para colaborar com projetos relacionados à proteção da juventude. Na oportunidade, declarou apoio ao requerimento apresentado pelo Vereador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Pontes, destinado à atualização da tabela salarial dos servidores públicos efetivos, ressaltando que a categoria há muitos anos aguarda revisão remuneratória. Ao final, parabenizou o Prefeito Reginaldo Nazaré da Costa, a equipe da Secretaria Municipal de Obras e todos os servidores envolvidos pelas obras executadas no município, afirmando que a atual gestão tem se destacado pelo volume de investimentos realizados em benefício da população. Também reconheceu o trabalho desenvolvido pela Câmara Municipal na defesa dos interesses da comunidade, encerrando sua manifestação com agradecimentos e votos de uma excelente semana a todos.</w:t>
      </w:r>
    </w:p>
    <w:p>
      <w:pPr>
        <w:pStyle w:val="Style7"/>
        <w:keepNext w:val="0"/>
        <w:keepLines w:val="0"/>
        <w:widowControl w:val="0"/>
        <w:shd w:val="clear" w:color="auto" w:fill="auto"/>
        <w:bidi w:val="0"/>
        <w:spacing w:before="0" w:after="0"/>
        <w:ind w:left="0" w:right="0" w:firstLine="0"/>
        <w:jc w:val="both"/>
        <w:sectPr>
          <w:headerReference w:type="default" r:id="rId15"/>
          <w:footnotePr>
            <w:pos w:val="pageBottom"/>
            <w:numFmt w:val="decimal"/>
            <w:numRestart w:val="continuous"/>
          </w:footnotePr>
          <w:type w:val="continuous"/>
          <w:pgSz w:w="11900" w:h="16840"/>
          <w:pgMar w:top="1803" w:left="1666" w:right="1671" w:bottom="56"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Na sequência,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LUIZ CARLOS PEREIRA DA COSTA,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todos os presentes e agradeceu ao senhor Ronivaldo Cardoso da Silva pela apresentação do projeto social, reconhecendo sua importância para o desenvolvimento da juventude anoriense. Agradeceu também ao senhor Nooca Gomes pelo trabalho de divulgação das ações do município e registrou reconhecimento ao Tresidente da Câmara, Vereador </w:t>
      </w:r>
      <w:r>
        <w:rPr>
          <w:rFonts w:ascii="Times New Roman" w:eastAsia="Times New Roman" w:hAnsi="Times New Roman" w:cs="Times New Roman"/>
          <w:color w:val="000000"/>
          <w:spacing w:val="0"/>
          <w:w w:val="100"/>
          <w:position w:val="0"/>
          <w:shd w:val="clear" w:color="auto" w:fill="auto"/>
          <w:lang w:val="pt-BR" w:eastAsia="pt-BR" w:bidi="pt-BR"/>
        </w:rPr>
        <w:t xml:space="preserve">Elton </w:t>
      </w:r>
      <w:r>
        <w:rPr>
          <w:rFonts w:ascii="Times New Roman" w:eastAsia="Times New Roman" w:hAnsi="Times New Roman" w:cs="Times New Roman"/>
          <w:color w:val="000000"/>
          <w:spacing w:val="0"/>
          <w:w w:val="100"/>
          <w:position w:val="0"/>
          <w:shd w:val="clear" w:color="auto" w:fill="auto"/>
          <w:lang w:val="pt-PT" w:eastAsia="pt-PT" w:bidi="pt-PT"/>
        </w:rPr>
        <w:t xml:space="preserve">Gonçalves Lima, pelo apoio prestado à solenidade He formatura da turma do Curso Técnico em Enfermagem do Centro de Educação Tecnológica do Amazonas - CETAM. O Parlamentar parabenizou a senhora Dilcione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pela dedicação à frente da unidade local do CETAM, destacando que, mesmo diante das mudanças administrativas ocorridas na instituição, a equipe conseguiu conduzir os trabalhos com eficiência, proporcionando, em tempo recorde, a entrega dos certificados aos alunos concluintes. Prosseguindo, agradeceu ao Prefeito Municipal Reginaldo Nazaré da Costa, ao Vice-Prefeito Raimundo Medeiros de Souza, à Secretaria Municipal de Obras e aos demais Vereadores pelo trabalho desenvolvido em benefício da população, manifestando confiança nas articulações institucionais que serão realizadas pelo Presidente da Câmara durante o período de recesso legislativo. Na oportunidade, reforçou a proposta apresentada pela Vereadora Maria Cristina Cascais Rocha referente à reforma da quadra poliesportiva da Escola Estadual Almerinda Nogueira Uchoa Izel, defendendo que a situação das escolas estaduais seja formalmente levada ao conhecimento do Ministério Público, a fim de que sejam buscadas soluções para melhoria da estrutura física e das condições oferecidas aos estudantes da rede estadual de ensino.</w:t>
      </w:r>
    </w:p>
    <w:p>
      <w:pPr>
        <w:widowControl w:val="0"/>
        <w:jc w:val="center"/>
        <w:rPr>
          <w:sz w:val="2"/>
          <w:szCs w:val="2"/>
        </w:rPr>
      </w:pPr>
      <w:r>
        <w:drawing>
          <wp:inline>
            <wp:extent cx="6242050" cy="1188720"/>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6"/>
                    <a:stretch/>
                  </pic:blipFill>
                  <pic:spPr>
                    <a:xfrm>
                      <a:ext cx="6242050" cy="1188720"/>
                    </a:xfrm>
                    <a:prstGeom prst="rect"/>
                  </pic:spPr>
                </pic:pic>
              </a:graphicData>
            </a:graphic>
          </wp:inline>
        </w:drawing>
      </w:r>
    </w:p>
    <w:p>
      <w:pPr>
        <w:widowControl w:val="0"/>
        <w:spacing w:after="319" w:line="1" w:lineRule="exact"/>
      </w:pPr>
    </w:p>
    <w:p>
      <w:pPr>
        <w:pStyle w:val="Style7"/>
        <w:keepNext w:val="0"/>
        <w:keepLines w:val="0"/>
        <w:widowControl w:val="0"/>
        <w:shd w:val="clear" w:color="auto" w:fill="auto"/>
        <w:bidi w:val="0"/>
        <w:spacing w:before="0" w:after="0" w:line="39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Ressaltou que é dever do Estado garantir ensino de qualidade e infraestrutura adequada aos alunos. Comentou, ainda, sobre os avanços das obras do Centro do Idoso, destacando a qualidade da estrutura em construção, inclusive com previsão de climatização dos ambientes, afirmando que o empreendimento representará importante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lang w:val="pt-PT" w:eastAsia="pt-PT" w:bidi="pt-PT"/>
        </w:rPr>
        <w:t xml:space="preserve">público para o Município. Ao abordar o desenvolvimento de Anori, reconheceu que todos os </w:t>
      </w:r>
      <w:r>
        <w:rPr>
          <w:rFonts w:ascii="Times New Roman" w:eastAsia="Times New Roman" w:hAnsi="Times New Roman" w:cs="Times New Roman"/>
          <w:color w:val="000000"/>
          <w:spacing w:val="0"/>
          <w:w w:val="100"/>
          <w:position w:val="0"/>
          <w:shd w:val="clear" w:color="auto" w:fill="auto"/>
          <w:lang w:val="pt-BR" w:eastAsia="pt-BR" w:bidi="pt-BR"/>
        </w:rPr>
        <w:t xml:space="preserve">ex- prefeitos </w:t>
      </w:r>
      <w:r>
        <w:rPr>
          <w:rFonts w:ascii="Times New Roman" w:eastAsia="Times New Roman" w:hAnsi="Times New Roman" w:cs="Times New Roman"/>
          <w:color w:val="000000"/>
          <w:spacing w:val="0"/>
          <w:w w:val="100"/>
          <w:position w:val="0"/>
          <w:shd w:val="clear" w:color="auto" w:fill="auto"/>
          <w:lang w:val="pt-PT" w:eastAsia="pt-PT" w:bidi="pt-PT"/>
        </w:rPr>
        <w:t xml:space="preserve">contribuíram, em diferentes momentos, para o crescimento do Município, mas ressaltou que a atual gestão tem se destacado pela quantidade de obras e investimentos realizados, evidenciando capacidade de articulação na busca de recursos e na execução de políticas públicas voltadas ao desenvolvimento local. Acrescentou que o Poder Legislativo, embora exerça função fiscalizadora, também acompanha de perto os avanços conquistados em benefício da população. Na qualidade de Presidente da Comissão de Finanças e Orçamento - CFO, informou que já recebeu o Projeto de Lei Municipal n° 010/2026, que dispõe sobre as Diretrizes para Elaboração da Lei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 xml:space="preserve">do exercício de 2027, esclarecendo que a matéria será analisada pela Comissão, juntamente cmn o Relator e o membro, observando todos os trâmites regimentais antes da emissão do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lang w:val="pt-PT" w:eastAsia="pt-PT" w:bidi="pt-PT"/>
        </w:rPr>
        <w:t xml:space="preserve">parecer. Em seguida,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JOÃO TOMÉ PEREIRA,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agradeceu à Secretaria Municipal de Obras c à Prefeitura Municipal pelo atendimento ao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sua autoria, destinado à recuperação da Rua Gilmar Mota Moura, localizada no Bairro Alfredo Moura, informando que a solicitação já havia sido atendida. Na oportunidade, apresentou 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004/2026, </w:t>
      </w:r>
      <w:r>
        <w:rPr>
          <w:rFonts w:ascii="Times New Roman" w:eastAsia="Times New Roman" w:hAnsi="Times New Roman" w:cs="Times New Roman"/>
          <w:color w:val="000000"/>
          <w:spacing w:val="0"/>
          <w:w w:val="100"/>
          <w:position w:val="0"/>
          <w:shd w:val="clear" w:color="auto" w:fill="auto"/>
          <w:lang w:val="pt-PT" w:eastAsia="pt-PT" w:bidi="pt-PT"/>
        </w:rPr>
        <w:t xml:space="preserve">por meio do qual solicita ao Poder Executivo Municipal a construção de uma nova quadra de areia no Bairro Alfredo Moura, em substituição à antiga Quadra de Areia Adail Castro, localizada na região central da cidade e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demolida. Justificou que a iniciativa tem como objetivo proporcionar à população um espaço adequado para a prática esportiva, lazer e convivência social, </w:t>
      </w:r>
      <w:r>
        <w:rPr>
          <w:rFonts w:ascii="Times New Roman" w:eastAsia="Times New Roman" w:hAnsi="Times New Roman" w:cs="Times New Roman"/>
          <w:color w:val="000000"/>
          <w:spacing w:val="0"/>
          <w:w w:val="100"/>
          <w:position w:val="0"/>
          <w:shd w:val="clear" w:color="auto" w:fill="auto"/>
          <w:lang w:val="pt-BR" w:eastAsia="pt-BR" w:bidi="pt-BR"/>
        </w:rPr>
        <w:t xml:space="preserve">fortalecendo </w:t>
      </w:r>
      <w:r>
        <w:rPr>
          <w:rFonts w:ascii="Times New Roman" w:eastAsia="Times New Roman" w:hAnsi="Times New Roman" w:cs="Times New Roman"/>
          <w:color w:val="000000"/>
          <w:spacing w:val="0"/>
          <w:w w:val="100"/>
          <w:position w:val="0"/>
          <w:shd w:val="clear" w:color="auto" w:fill="auto"/>
          <w:lang w:val="pt-PT" w:eastAsia="pt-PT" w:bidi="pt-PT"/>
        </w:rPr>
        <w:t xml:space="preserve">o incentivo ao esporte e contribuindo para a melhoria da qualidade de vida dos moradores. Ao final, solicitou o apoio dos demais Vereadores para aprovação da matéria. Encerrando as manifestações parlamentares, fez uso da palavra o Vereador Presidente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todos os presentes e apresentou ao Plenário registro fotográfico de reunião institucional realizada durante agenda em Manaus, destinada à articulação de apoio para o Município na área da saúde </w:t>
      </w:r>
      <w:r>
        <w:rPr>
          <w:rFonts w:ascii="Times New Roman" w:eastAsia="Times New Roman" w:hAnsi="Times New Roman" w:cs="Times New Roman"/>
          <w:color w:val="000000"/>
          <w:spacing w:val="0"/>
          <w:w w:val="100"/>
          <w:position w:val="0"/>
          <w:shd w:val="clear" w:color="auto" w:fill="auto"/>
          <w:lang w:val="pt-PT" w:eastAsia="pt-PT" w:bidi="pt-PT"/>
        </w:rPr>
        <w:t xml:space="preserve">mental. Informou que as tratativas tiveram como objetivo viabilizar o envio de equipe especializada composta por psicólogos, psiquiatras e neurologistas para atendimento da população anoriense, especialmente de jovens e adolescentes, ressaltando que a iniciativa integra o conjunto de medidas voltadas ao fortalecimento da rede de acolhimento e prevenção em saúde mental. Destacou, ainda, que durante a reunião foi informado sobre a destinação de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 xml:space="preserve">vinte milhões de reais pelo Governo do Estado para ações relacionadas à saúde no Médio Solimões, manifestando </w:t>
      </w:r>
      <w:r>
        <w:rPr>
          <w:rFonts w:ascii="Times New Roman" w:eastAsia="Times New Roman" w:hAnsi="Times New Roman" w:cs="Times New Roman"/>
          <w:color w:val="000000"/>
          <w:spacing w:val="0"/>
          <w:w w:val="100"/>
          <w:position w:val="0"/>
          <w:shd w:val="clear" w:color="auto" w:fill="auto"/>
          <w:lang w:val="pt-BR" w:eastAsia="pt-BR" w:bidi="pt-BR"/>
        </w:rPr>
        <w:t xml:space="preserve">expectativa </w:t>
      </w:r>
      <w:r>
        <w:rPr>
          <w:rFonts w:ascii="Times New Roman" w:eastAsia="Times New Roman" w:hAnsi="Times New Roman" w:cs="Times New Roman"/>
          <w:color w:val="000000"/>
          <w:spacing w:val="0"/>
          <w:w w:val="100"/>
          <w:position w:val="0"/>
          <w:shd w:val="clear" w:color="auto" w:fill="auto"/>
          <w:lang w:val="pt-PT" w:eastAsia="pt-PT" w:bidi="pt-PT"/>
        </w:rPr>
        <w:t xml:space="preserve">de que parte desses recursos possa beneficiar o Município de Anori. Na oportunidade, parabenizou os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de trinta alunos concluintes do Curso Técnico em Enfermagem do CETAM, reconhecendo a importância da qualificação profissional para o fortalecimento da saúde pública municipal. Prosseguindo, manifestou apoio ao requerimento apresentado pelo Vereador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 xml:space="preserve">Pontes, ressaltando que a revisão da remuneração dos servidores efetivos já deveria ter sido implementada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motivo pelo qual considera justa a iniciativa de promover estudos visando à atualização da tabela salarial da categoria. Comentou, ainda, sobre o Parecer n° 005/2026 - CCJ, favorável ao Projeto ae Lei Municipal n° 010/2026, que trata das Diretrizes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Orçamentárias </w:t>
      </w:r>
      <w:r>
        <w:rPr>
          <w:rFonts w:ascii="Times New Roman" w:eastAsia="Times New Roman" w:hAnsi="Times New Roman" w:cs="Times New Roman"/>
          <w:color w:val="000000"/>
          <w:spacing w:val="0"/>
          <w:w w:val="100"/>
          <w:position w:val="0"/>
          <w:shd w:val="clear" w:color="auto" w:fill="auto"/>
          <w:lang w:val="pt-PT" w:eastAsia="pt-PT" w:bidi="pt-PT"/>
        </w:rPr>
        <w:t xml:space="preserve">para o exercício de 2027, sugerindo à Comissão de Finanças e Orçamento que analise a matéria com a devida celeridade e que, futuramente, parte das emendas parlamentares previstas, possam Contemplar ações voltadas ao fortalecimento das políticas públicas de saúde mental no município. Por fim, informou que continuam as tratativas para implantação de uma unidade de atendimento do Serviço Brasileiro de Apoio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Micro e Pequenas Empresas - SEBRAE no Município de Anori, destacando que a iniciativa conta com o apoio do Poder Executivo e do Poder Legislativo e representará importante avanço para o fortalecimento do empreendedorismo local.</w:t>
      </w:r>
    </w:p>
    <w:p>
      <w:pPr>
        <w:pStyle w:val="Style7"/>
        <w:keepNext w:val="0"/>
        <w:keepLines w:val="0"/>
        <w:widowControl w:val="0"/>
        <w:shd w:val="clear" w:color="auto" w:fill="auto"/>
        <w:bidi w:val="0"/>
        <w:spacing w:before="0" w:after="0" w:line="415" w:lineRule="auto"/>
        <w:ind w:left="0" w:right="0" w:firstLine="0"/>
        <w:jc w:val="both"/>
        <w:sectPr>
          <w:headerReference w:type="default" r:id="rId18"/>
          <w:headerReference w:type="first" r:id="rId19"/>
          <w:footnotePr>
            <w:pos w:val="pageBottom"/>
            <w:numFmt w:val="decimal"/>
            <w:numRestart w:val="continuous"/>
          </w:footnotePr>
          <w:pgSz w:w="11900" w:h="16840"/>
          <w:pgMar w:top="1803" w:left="1666" w:right="1671" w:bottom="56"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foram colocadas para discussão e votação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005/2026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 xml:space="preserve">Pontes;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004/2026.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João Tomé Pereira. Todas as matérias foram aprovadas por unanimidade após discussão e votação em Plenário.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assuntos </w:t>
      </w:r>
      <w:r>
        <w:rPr>
          <w:rFonts w:ascii="Times New Roman" w:eastAsia="Times New Roman" w:hAnsi="Times New Roman" w:cs="Times New Roman"/>
          <w:color w:val="000000"/>
          <w:spacing w:val="0"/>
          <w:w w:val="100"/>
          <w:position w:val="0"/>
          <w:shd w:val="clear" w:color="auto" w:fill="auto"/>
          <w:lang w:val="pt-PT" w:eastAsia="pt-PT" w:bidi="pt-PT"/>
        </w:rPr>
        <w:t xml:space="preserve">a tratar, o Excelentíssimo Senhor Presidente deu por encerrados os trabalhos. Para constar, eu JOSELY MORAES DAMIÃO, Primeira </w:t>
      </w: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lavrei</w:t>
      </w:r>
    </w:p>
    <w:p>
      <w:pPr>
        <w:pStyle w:val="Style7"/>
        <w:keepNext w:val="0"/>
        <w:keepLines w:val="0"/>
        <w:framePr w:w="8534" w:h="317" w:wrap="none" w:hAnchor="page" w:x="1664" w:y="544"/>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 presente ata, que, após lida e aprovada, será assinada pelos Senhores Vereadores</w:t>
      </w:r>
    </w:p>
    <w:p>
      <w:pPr>
        <w:pStyle w:val="Style18"/>
        <w:keepNext w:val="0"/>
        <w:keepLines w:val="0"/>
        <w:framePr w:w="979" w:h="302" w:wrap="none" w:hAnchor="page" w:x="1669" w:y="967"/>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presentes.</w:t>
      </w:r>
    </w:p>
    <w:p>
      <w:pPr>
        <w:widowControl w:val="0"/>
        <w:spacing w:line="360" w:lineRule="exact"/>
      </w:pPr>
      <w:r>
        <w:drawing>
          <wp:anchor distT="0" distB="0" distL="0" distR="0" simplePos="0" relativeHeight="62914702" behindDoc="1" locked="0" layoutInCell="1" allowOverlap="1">
            <wp:simplePos x="0" y="0"/>
            <wp:positionH relativeFrom="page">
              <wp:posOffset>708660</wp:posOffset>
            </wp:positionH>
            <wp:positionV relativeFrom="margin">
              <wp:posOffset>-1002030</wp:posOffset>
            </wp:positionV>
            <wp:extent cx="895985" cy="938530"/>
            <wp:wrapNone/>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0"/>
                    <a:stretch/>
                  </pic:blipFill>
                  <pic:spPr>
                    <a:xfrm>
                      <a:ext cx="895985" cy="938530"/>
                    </a:xfrm>
                    <a:prstGeom prst="rect"/>
                  </pic:spPr>
                </pic:pic>
              </a:graphicData>
            </a:graphic>
          </wp:anchor>
        </w:drawing>
      </w:r>
      <w:r>
        <w:drawing>
          <wp:anchor distT="341630" distB="0" distL="0" distR="0" simplePos="0" relativeHeight="62914703" behindDoc="1" locked="0" layoutInCell="1" allowOverlap="1">
            <wp:simplePos x="0" y="0"/>
            <wp:positionH relativeFrom="page">
              <wp:posOffset>915670</wp:posOffset>
            </wp:positionH>
            <wp:positionV relativeFrom="margin">
              <wp:posOffset>955040</wp:posOffset>
            </wp:positionV>
            <wp:extent cx="5309870" cy="2712720"/>
            <wp:wrapNone/>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2"/>
                    <a:stretch/>
                  </pic:blipFill>
                  <pic:spPr>
                    <a:xfrm>
                      <a:ext cx="5309870" cy="27127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9" w:line="1" w:lineRule="exact"/>
      </w:pPr>
    </w:p>
    <w:p>
      <w:pPr>
        <w:widowControl w:val="0"/>
        <w:spacing w:line="1" w:lineRule="exact"/>
      </w:pPr>
    </w:p>
    <w:sectPr>
      <w:headerReference w:type="default" r:id="rId24"/>
      <w:footnotePr>
        <w:pos w:val="pageBottom"/>
        <w:numFmt w:val="decimal"/>
        <w:numRestart w:val="continuous"/>
      </w:footnotePr>
      <w:pgSz w:w="11900" w:h="16840"/>
      <w:pgMar w:top="1899" w:left="1116" w:right="1017" w:bottom="1899" w:header="0" w:footer="1471"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675640</wp:posOffset>
              </wp:positionH>
              <wp:positionV relativeFrom="page">
                <wp:posOffset>45085</wp:posOffset>
              </wp:positionV>
              <wp:extent cx="953770" cy="1012190"/>
              <wp:wrapNone/>
              <wp:docPr id="11" name="Shape 11"/>
              <a:graphic xmlns:a="http://schemas.openxmlformats.org/drawingml/2006/main">
                <a:graphicData uri="http://schemas.microsoft.com/office/word/2010/wordprocessingShape">
                  <wps:wsp>
                    <wps:cNvSpPr txBox="1"/>
                    <wps:spPr>
                      <a:xfrm>
                        <a:ext cx="953770" cy="1012190"/>
                      </a:xfrm>
                      <a:prstGeom prst="rect"/>
                      <a:noFill/>
                    </wps:spPr>
                    <wps:txbx>
                      <w:txbxContent>
                        <w:p>
                          <w:pPr>
                            <w:widowControl w:val="0"/>
                            <w:rPr>
                              <w:sz w:val="2"/>
                              <w:szCs w:val="2"/>
                            </w:rPr>
                          </w:pPr>
                          <w:r>
                            <w:drawing>
                              <wp:inline>
                                <wp:extent cx="956945" cy="101219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956945" cy="101219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8" type="#_x0000_t202" style="position:absolute;margin-left:53.200000000000003pt;margin-top:3.5499999999999998pt;width:75.099999999999994pt;height:79.700000000000003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956945" cy="101219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956945" cy="10121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5969635</wp:posOffset>
              </wp:positionH>
              <wp:positionV relativeFrom="page">
                <wp:posOffset>139700</wp:posOffset>
              </wp:positionV>
              <wp:extent cx="960120" cy="887095"/>
              <wp:wrapNone/>
              <wp:docPr id="15" name="Shape 15"/>
              <a:graphic xmlns:a="http://schemas.openxmlformats.org/drawingml/2006/main">
                <a:graphicData uri="http://schemas.microsoft.com/office/word/2010/wordprocessingShape">
                  <wps:wsp>
                    <wps:cNvSpPr txBox="1"/>
                    <wps:spPr>
                      <a:xfrm>
                        <a:ext cx="960120" cy="887095"/>
                      </a:xfrm>
                      <a:prstGeom prst="rect"/>
                      <a:noFill/>
                    </wps:spPr>
                    <wps:txbx>
                      <w:txbxContent>
                        <w:p>
                          <w:pPr>
                            <w:widowControl w:val="0"/>
                            <w:rPr>
                              <w:sz w:val="2"/>
                              <w:szCs w:val="2"/>
                            </w:rPr>
                          </w:pPr>
                          <w:r>
                            <w:drawing>
                              <wp:inline>
                                <wp:extent cx="963295" cy="89027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
                                        <a:stretch/>
                                      </pic:blipFill>
                                      <pic:spPr>
                                        <a:xfrm>
                                          <a:ext cx="963295" cy="890270"/>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470.05000000000001pt;margin-top:11.pt;width:75.599999999999994pt;height:69.849999999999994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963295" cy="89027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
                                  <a:stretch/>
                                </pic:blipFill>
                                <pic:spPr>
                                  <a:xfrm>
                                    <a:ext cx="963295"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2711450</wp:posOffset>
              </wp:positionH>
              <wp:positionV relativeFrom="page">
                <wp:posOffset>551180</wp:posOffset>
              </wp:positionV>
              <wp:extent cx="2142490" cy="347345"/>
              <wp:wrapNone/>
              <wp:docPr id="19" name="Shape 19"/>
              <a:graphic xmlns:a="http://schemas.openxmlformats.org/drawingml/2006/main">
                <a:graphicData uri="http://schemas.microsoft.com/office/word/2010/wordprocessingShape">
                  <wps:wsp>
                    <wps:cNvSpPr txBox="1"/>
                    <wps:spPr>
                      <a:xfrm>
                        <a:ext cx="2142490" cy="34734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5" type="#_x0000_t202" style="position:absolute;margin-left:213.5pt;margin-top:43.399999999999999pt;width:168.69999999999999pt;height:27.350000000000001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675640</wp:posOffset>
              </wp:positionH>
              <wp:positionV relativeFrom="page">
                <wp:posOffset>45085</wp:posOffset>
              </wp:positionV>
              <wp:extent cx="953770" cy="1012190"/>
              <wp:wrapNone/>
              <wp:docPr id="22" name="Shape 22"/>
              <a:graphic xmlns:a="http://schemas.openxmlformats.org/drawingml/2006/main">
                <a:graphicData uri="http://schemas.microsoft.com/office/word/2010/wordprocessingShape">
                  <wps:wsp>
                    <wps:cNvSpPr txBox="1"/>
                    <wps:spPr>
                      <a:xfrm>
                        <a:ext cx="953770" cy="1012190"/>
                      </a:xfrm>
                      <a:prstGeom prst="rect"/>
                      <a:noFill/>
                    </wps:spPr>
                    <wps:txbx>
                      <w:txbxContent>
                        <w:p>
                          <w:pPr>
                            <w:widowControl w:val="0"/>
                            <w:rPr>
                              <w:sz w:val="2"/>
                              <w:szCs w:val="2"/>
                            </w:rPr>
                          </w:pPr>
                          <w:r>
                            <w:drawing>
                              <wp:inline>
                                <wp:extent cx="956945" cy="1012190"/>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pic:blipFill>
                                      <pic:spPr>
                                        <a:xfrm>
                                          <a:ext cx="956945" cy="1012190"/>
                                        </a:xfrm>
                                        <a:prstGeom prst="rect"/>
                                      </pic:spPr>
                                    </pic:pic>
                                  </a:graphicData>
                                </a:graphic>
                              </wp:inline>
                            </w:drawing>
                          </w:r>
                        </w:p>
                      </w:txbxContent>
                    </wps:txbx>
                    <wps:bodyPr lIns="0" tIns="0" rIns="0" bIns="0">
                      <a:noAutoFit/>
                    </wps:bodyPr>
                  </wps:wsp>
                </a:graphicData>
              </a:graphic>
            </wp:anchor>
          </w:drawing>
        </mc:Choice>
        <mc:Fallback>
          <w:pict>
            <v:shape id="_x0000_s1049" type="#_x0000_t202" style="position:absolute;margin-left:53.200000000000003pt;margin-top:3.5499999999999998pt;width:75.099999999999994pt;height:79.700000000000003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956945" cy="1012190"/>
                          <wp:docPr id="25" name="Picutre 25"/>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stretch/>
                                </pic:blipFill>
                                <pic:spPr>
                                  <a:xfrm>
                                    <a:ext cx="956945" cy="10121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5969635</wp:posOffset>
              </wp:positionH>
              <wp:positionV relativeFrom="page">
                <wp:posOffset>139700</wp:posOffset>
              </wp:positionV>
              <wp:extent cx="960120" cy="887095"/>
              <wp:wrapNone/>
              <wp:docPr id="26" name="Shape 26"/>
              <a:graphic xmlns:a="http://schemas.openxmlformats.org/drawingml/2006/main">
                <a:graphicData uri="http://schemas.microsoft.com/office/word/2010/wordprocessingShape">
                  <wps:wsp>
                    <wps:cNvSpPr txBox="1"/>
                    <wps:spPr>
                      <a:xfrm>
                        <a:ext cx="960120" cy="887095"/>
                      </a:xfrm>
                      <a:prstGeom prst="rect"/>
                      <a:noFill/>
                    </wps:spPr>
                    <wps:txbx>
                      <w:txbxContent>
                        <w:p>
                          <w:pPr>
                            <w:widowControl w:val="0"/>
                            <w:rPr>
                              <w:sz w:val="2"/>
                              <w:szCs w:val="2"/>
                            </w:rPr>
                          </w:pPr>
                          <w:r>
                            <w:drawing>
                              <wp:inline>
                                <wp:extent cx="963295" cy="890270"/>
                                <wp:docPr id="27" name="Picutre 27"/>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
                                        <a:stretch/>
                                      </pic:blipFill>
                                      <pic:spPr>
                                        <a:xfrm>
                                          <a:ext cx="963295" cy="890270"/>
                                        </a:xfrm>
                                        <a:prstGeom prst="rect"/>
                                      </pic:spPr>
                                    </pic:pic>
                                  </a:graphicData>
                                </a:graphic>
                              </wp:inline>
                            </w:drawing>
                          </w:r>
                        </w:p>
                      </w:txbxContent>
                    </wps:txbx>
                    <wps:bodyPr lIns="0" tIns="0" rIns="0" bIns="0">
                      <a:noAutoFit/>
                    </wps:bodyPr>
                  </wps:wsp>
                </a:graphicData>
              </a:graphic>
            </wp:anchor>
          </w:drawing>
        </mc:Choice>
        <mc:Fallback>
          <w:pict>
            <v:shape id="_x0000_s1053" type="#_x0000_t202" style="position:absolute;margin-left:470.05000000000001pt;margin-top:11.pt;width:75.599999999999994pt;height:69.849999999999994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963295" cy="890270"/>
                          <wp:docPr id="29" name="Picutre 29"/>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
                                  <a:stretch/>
                                </pic:blipFill>
                                <pic:spPr>
                                  <a:xfrm>
                                    <a:ext cx="963295"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2711450</wp:posOffset>
              </wp:positionH>
              <wp:positionV relativeFrom="page">
                <wp:posOffset>551180</wp:posOffset>
              </wp:positionV>
              <wp:extent cx="2142490" cy="347345"/>
              <wp:wrapNone/>
              <wp:docPr id="30" name="Shape 30"/>
              <a:graphic xmlns:a="http://schemas.openxmlformats.org/drawingml/2006/main">
                <a:graphicData uri="http://schemas.microsoft.com/office/word/2010/wordprocessingShape">
                  <wps:wsp>
                    <wps:cNvSpPr txBox="1"/>
                    <wps:spPr>
                      <a:xfrm>
                        <a:ext cx="2142490" cy="34734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56" type="#_x0000_t202" style="position:absolute;margin-left:213.5pt;margin-top:43.399999999999999pt;width:168.69999999999999pt;height:27.350000000000001pt;z-index:-18874405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5953760</wp:posOffset>
              </wp:positionH>
              <wp:positionV relativeFrom="page">
                <wp:posOffset>261620</wp:posOffset>
              </wp:positionV>
              <wp:extent cx="956945" cy="880745"/>
              <wp:wrapNone/>
              <wp:docPr id="36" name="Shape 36"/>
              <a:graphic xmlns:a="http://schemas.openxmlformats.org/drawingml/2006/main">
                <a:graphicData uri="http://schemas.microsoft.com/office/word/2010/wordprocessingShape">
                  <wps:wsp>
                    <wps:cNvSpPr txBox="1"/>
                    <wps:spPr>
                      <a:xfrm>
                        <a:ext cx="956945" cy="880745"/>
                      </a:xfrm>
                      <a:prstGeom prst="rect"/>
                      <a:noFill/>
                    </wps:spPr>
                    <wps:txbx>
                      <w:txbxContent>
                        <w:p>
                          <w:pPr>
                            <w:widowControl w:val="0"/>
                            <w:rPr>
                              <w:sz w:val="2"/>
                              <w:szCs w:val="2"/>
                            </w:rPr>
                          </w:pPr>
                          <w:r>
                            <w:drawing>
                              <wp:inline>
                                <wp:extent cx="956945" cy="883920"/>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a:stretch/>
                                      </pic:blipFill>
                                      <pic:spPr>
                                        <a:xfrm>
                                          <a:ext cx="956945" cy="883920"/>
                                        </a:xfrm>
                                        <a:prstGeom prst="rect"/>
                                      </pic:spPr>
                                    </pic:pic>
                                  </a:graphicData>
                                </a:graphic>
                              </wp:inline>
                            </w:drawing>
                          </w:r>
                        </w:p>
                      </w:txbxContent>
                    </wps:txbx>
                    <wps:bodyPr lIns="0" tIns="0" rIns="0" bIns="0">
                      <a:noAutoFit/>
                    </wps:bodyPr>
                  </wps:wsp>
                </a:graphicData>
              </a:graphic>
            </wp:anchor>
          </w:drawing>
        </mc:Choice>
        <mc:Fallback>
          <w:pict>
            <v:shape id="_x0000_s1063" type="#_x0000_t202" style="position:absolute;margin-left:468.80000000000001pt;margin-top:20.600000000000001pt;width:75.349999999999994pt;height:69.349999999999994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956945" cy="883920"/>
                          <wp:docPr id="39" name="Picutre 39"/>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pic:blipFill>
                                <pic:spPr>
                                  <a:xfrm>
                                    <a:ext cx="956945" cy="8839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2698750</wp:posOffset>
              </wp:positionH>
              <wp:positionV relativeFrom="page">
                <wp:posOffset>688340</wp:posOffset>
              </wp:positionV>
              <wp:extent cx="2142490" cy="338455"/>
              <wp:wrapNone/>
              <wp:docPr id="40" name="Shape 40"/>
              <a:graphic xmlns:a="http://schemas.openxmlformats.org/drawingml/2006/main">
                <a:graphicData uri="http://schemas.microsoft.com/office/word/2010/wordprocessingShape">
                  <wps:wsp>
                    <wps:cNvSpPr txBox="1"/>
                    <wps:spPr>
                      <a:xfrm>
                        <a:ext cx="2142490" cy="3384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66" type="#_x0000_t202" style="position:absolute;margin-left:212.5pt;margin-top:54.200000000000003pt;width:168.69999999999999pt;height:26.649999999999999pt;z-index:-18874404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1|1_"/>
    <w:basedOn w:val="DefaultParagraphFont"/>
    <w:link w:val="Style2"/>
    <w:rPr>
      <w:b/>
      <w:bCs/>
      <w:i w:val="0"/>
      <w:iCs w:val="0"/>
      <w:smallCaps w:val="0"/>
      <w:strike w:val="0"/>
      <w:sz w:val="28"/>
      <w:szCs w:val="28"/>
      <w:u w:val="none"/>
      <w:lang w:val="pt-BR" w:eastAsia="pt-BR" w:bidi="pt-BR"/>
    </w:rPr>
  </w:style>
  <w:style w:type="character" w:customStyle="1" w:styleId="CharStyle5">
    <w:name w:val="Body text|2_"/>
    <w:basedOn w:val="DefaultParagraphFont"/>
    <w:link w:val="Style4"/>
    <w:rPr>
      <w:rFonts w:ascii="Arial" w:eastAsia="Arial" w:hAnsi="Arial" w:cs="Arial"/>
      <w:b/>
      <w:bCs/>
      <w:i w:val="0"/>
      <w:iCs w:val="0"/>
      <w:smallCaps w:val="0"/>
      <w:strike w:val="0"/>
      <w:sz w:val="14"/>
      <w:szCs w:val="14"/>
      <w:u w:val="none"/>
    </w:rPr>
  </w:style>
  <w:style w:type="character" w:customStyle="1" w:styleId="CharStyle8">
    <w:name w:val="Body text|1_"/>
    <w:basedOn w:val="DefaultParagraphFont"/>
    <w:link w:val="Style7"/>
    <w:rPr>
      <w:b w:val="0"/>
      <w:bCs w:val="0"/>
      <w:i w:val="0"/>
      <w:iCs w:val="0"/>
      <w:smallCaps w:val="0"/>
      <w:strike w:val="0"/>
      <w:sz w:val="22"/>
      <w:szCs w:val="22"/>
      <w:u w:val="none"/>
    </w:rPr>
  </w:style>
  <w:style w:type="character" w:customStyle="1" w:styleId="CharStyle15">
    <w:name w:val="Header or footer|2_"/>
    <w:basedOn w:val="DefaultParagraphFont"/>
    <w:link w:val="Style14"/>
    <w:rPr>
      <w:b w:val="0"/>
      <w:bCs w:val="0"/>
      <w:i w:val="0"/>
      <w:iCs w:val="0"/>
      <w:smallCaps w:val="0"/>
      <w:strike w:val="0"/>
      <w:sz w:val="20"/>
      <w:szCs w:val="20"/>
      <w:u w:val="none"/>
    </w:rPr>
  </w:style>
  <w:style w:type="character" w:customStyle="1" w:styleId="CharStyle19">
    <w:name w:val="Picture caption|1_"/>
    <w:basedOn w:val="DefaultParagraphFont"/>
    <w:link w:val="Style18"/>
    <w:rPr>
      <w:b w:val="0"/>
      <w:bCs w:val="0"/>
      <w:i w:val="0"/>
      <w:iCs w:val="0"/>
      <w:smallCaps w:val="0"/>
      <w:strike w:val="0"/>
      <w:sz w:val="22"/>
      <w:szCs w:val="22"/>
      <w:u w:val="none"/>
    </w:rPr>
  </w:style>
  <w:style w:type="paragraph" w:customStyle="1" w:styleId="Style2">
    <w:name w:val="Heading #1|1"/>
    <w:basedOn w:val="Normal"/>
    <w:link w:val="CharStyle3"/>
    <w:pPr>
      <w:widowControl w:val="0"/>
      <w:shd w:val="clear" w:color="auto" w:fill="FFFFFF"/>
      <w:spacing w:after="20"/>
      <w:jc w:val="center"/>
      <w:outlineLvl w:val="0"/>
    </w:pPr>
    <w:rPr>
      <w:b/>
      <w:bCs/>
      <w:i w:val="0"/>
      <w:iCs w:val="0"/>
      <w:smallCaps w:val="0"/>
      <w:strike w:val="0"/>
      <w:sz w:val="28"/>
      <w:szCs w:val="28"/>
      <w:u w:val="none"/>
      <w:lang w:val="pt-BR" w:eastAsia="pt-BR" w:bidi="pt-BR"/>
    </w:rPr>
  </w:style>
  <w:style w:type="paragraph" w:customStyle="1" w:styleId="Style4">
    <w:name w:val="Body text|2"/>
    <w:basedOn w:val="Normal"/>
    <w:link w:val="CharStyle5"/>
    <w:pPr>
      <w:widowControl w:val="0"/>
      <w:shd w:val="clear" w:color="auto" w:fill="FFFFFF"/>
      <w:spacing w:after="120" w:line="197" w:lineRule="auto"/>
      <w:ind w:left="5170" w:right="410" w:firstLine="260"/>
    </w:pPr>
    <w:rPr>
      <w:rFonts w:ascii="Arial" w:eastAsia="Arial" w:hAnsi="Arial" w:cs="Arial"/>
      <w:b/>
      <w:bCs/>
      <w:i w:val="0"/>
      <w:iCs w:val="0"/>
      <w:smallCaps w:val="0"/>
      <w:strike w:val="0"/>
      <w:sz w:val="14"/>
      <w:szCs w:val="14"/>
      <w:u w:val="none"/>
    </w:rPr>
  </w:style>
  <w:style w:type="paragraph" w:customStyle="1" w:styleId="Style7">
    <w:name w:val="Body text|1"/>
    <w:basedOn w:val="Normal"/>
    <w:link w:val="CharStyle8"/>
    <w:pPr>
      <w:widowControl w:val="0"/>
      <w:shd w:val="clear" w:color="auto" w:fill="FFFFFF"/>
      <w:spacing w:line="391" w:lineRule="auto"/>
    </w:pPr>
    <w:rPr>
      <w:b w:val="0"/>
      <w:bCs w:val="0"/>
      <w:i w:val="0"/>
      <w:iCs w:val="0"/>
      <w:smallCaps w:val="0"/>
      <w:strike w:val="0"/>
      <w:sz w:val="22"/>
      <w:szCs w:val="22"/>
      <w:u w:val="none"/>
    </w:rPr>
  </w:style>
  <w:style w:type="paragraph" w:customStyle="1" w:styleId="Style14">
    <w:name w:val="Header or footer|2"/>
    <w:basedOn w:val="Normal"/>
    <w:link w:val="CharStyle15"/>
    <w:pPr>
      <w:widowControl w:val="0"/>
      <w:shd w:val="clear" w:color="auto" w:fill="FFFFFF"/>
    </w:pPr>
    <w:rPr>
      <w:b w:val="0"/>
      <w:bCs w:val="0"/>
      <w:i w:val="0"/>
      <w:iCs w:val="0"/>
      <w:smallCaps w:val="0"/>
      <w:strike w:val="0"/>
      <w:sz w:val="20"/>
      <w:szCs w:val="20"/>
      <w:u w:val="none"/>
    </w:rPr>
  </w:style>
  <w:style w:type="paragraph" w:customStyle="1" w:styleId="Style18">
    <w:name w:val="Picture caption|1"/>
    <w:basedOn w:val="Normal"/>
    <w:link w:val="CharStyle19"/>
    <w:pPr>
      <w:widowControl w:val="0"/>
      <w:shd w:val="clear" w:color="auto" w:fill="FFFFFF"/>
    </w:pPr>
    <w:rPr>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header" Target="header1.xml"/><Relationship Id="rId16" Type="http://schemas.openxmlformats.org/officeDocument/2006/relationships/image" Target="media/image8.jpeg"/><Relationship Id="rId17" Type="http://schemas.openxmlformats.org/officeDocument/2006/relationships/image" Target="media/image8.jpeg" TargetMode="External"/><Relationship Id="rId18" Type="http://schemas.openxmlformats.org/officeDocument/2006/relationships/header" Target="header2.xml"/><Relationship Id="rId19" Type="http://schemas.openxmlformats.org/officeDocument/2006/relationships/header" Target="header3.xml"/><Relationship Id="rId20" Type="http://schemas.openxmlformats.org/officeDocument/2006/relationships/image" Target="media/image9.jpeg"/><Relationship Id="rId21" Type="http://schemas.openxmlformats.org/officeDocument/2006/relationships/image" Target="media/image9.jpeg" TargetMode="External"/><Relationship Id="rId22" Type="http://schemas.openxmlformats.org/officeDocument/2006/relationships/image" Target="media/image10.jpeg"/><Relationship Id="rId23" Type="http://schemas.openxmlformats.org/officeDocument/2006/relationships/image" Target="media/image10.jpeg" TargetMode="External"/><Relationship Id="rId24" Type="http://schemas.openxmlformats.org/officeDocument/2006/relationships/header" Target="header4.xml"/></Relationships>
</file>

<file path=word/_rels/header1.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