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3480" w:h="653" w:wrap="none" w:hAnchor="page" w:x="4192" w:y="72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Anori</w:t>
      </w:r>
      <w:bookmarkEnd w:id="0"/>
    </w:p>
    <w:p>
      <w:pPr>
        <w:pStyle w:val="Style4"/>
        <w:keepNext w:val="0"/>
        <w:keepLines w:val="0"/>
        <w:framePr w:w="3480" w:h="653" w:wrap="none" w:hAnchor="page" w:x="4192" w:y="72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63234"/>
          <w:spacing w:val="0"/>
          <w:w w:val="100"/>
          <w:position w:val="0"/>
          <w:sz w:val="20"/>
          <w:szCs w:val="20"/>
          <w:shd w:val="clear" w:color="auto" w:fill="auto"/>
        </w:rPr>
        <w:t>Poder Legislativo</w:t>
      </w:r>
    </w:p>
    <w:p>
      <w:pPr>
        <w:pStyle w:val="Style7"/>
        <w:keepNext w:val="0"/>
        <w:keepLines w:val="0"/>
        <w:framePr w:w="946" w:h="168" w:wrap="none" w:hAnchor="page" w:x="7336" w:y="1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70707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xprovado em</w:t>
      </w:r>
    </w:p>
    <w:p>
      <w:pPr>
        <w:pStyle w:val="Style10"/>
        <w:keepNext w:val="0"/>
        <w:keepLines w:val="0"/>
        <w:framePr w:w="317" w:h="130" w:wrap="none" w:hAnchor="page" w:x="7336" w:y="1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615950</wp:posOffset>
            </wp:positionH>
            <wp:positionV relativeFrom="margin">
              <wp:posOffset>0</wp:posOffset>
            </wp:positionV>
            <wp:extent cx="969010" cy="10299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9010" cy="1029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8265" distR="0" simplePos="0" relativeHeight="62914691" behindDoc="1" locked="0" layoutInCell="1" allowOverlap="1">
            <wp:simplePos x="0" y="0"/>
            <wp:positionH relativeFrom="page">
              <wp:posOffset>4745990</wp:posOffset>
            </wp:positionH>
            <wp:positionV relativeFrom="margin">
              <wp:posOffset>82550</wp:posOffset>
            </wp:positionV>
            <wp:extent cx="2212975" cy="12255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12975" cy="1225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81" w:left="970" w:right="946" w:bottom="1200" w:header="0" w:footer="77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42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63234"/>
          <w:spacing w:val="0"/>
          <w:w w:val="100"/>
          <w:position w:val="0"/>
          <w:sz w:val="20"/>
          <w:szCs w:val="20"/>
          <w:shd w:val="clear" w:color="auto" w:fill="auto"/>
        </w:rPr>
        <w:t>ATA DA DÉCIMA SESSÃO ORDINÁRIA DO PRIMEIRO PERÍODO LEGISLATIVO DA DÉCIMA SÉTIMA LEGISLATURA DA CÂMARA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0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MUNICIPAL DE ANORI,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aos onze dias do mês de maio do ano de dois mil e vinte e seis, às nove horas, no Plenário Valdemar da Rocha Freitas, situado na Avenida Nossa Senhora do Perpétuo Socorro, realizou-se a sessão sob a Presidência do Vereador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ELTON GONÇALVES LIMA,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que declarou abertos os trabalhos, constatando-se a presença dos Senhores Vereadores: ANTÔNIO MARTINS MARQUES NETO, JOSELY MORAES DAMIÀO, JOÃO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TOMÉ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PEREIRA, DEUZIMAR FRANCO DE ARAÚJO, MARIA CRISTINA CASCAIS ROCHA, VANDERN1LSON MATOS SILVA e GERSON FERREIRA PONTES. Ausentes: AIMEE DOS SANTOS SILVA, , LUIZ CARLOS PEREIRA DA COSTA e S1DIONEI GOMES BEZERRA.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EXPEDIENTE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procedeu-se à leitura da Ata da sessão anterior, a qual foi aprovada com ressalva do Vereador Antônio Martins Marques Neto em relação ao Projeto de Resolução n° 002/2025. Em seguida, deu-se início à leitura da matéria sobre a Mesa, conforme segue: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Requerimento n° 004/20226,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de autoria do Vereador ANTÔNIO MARTINS MARQUES NETO, solicitando cópias de atas, pareceres e documentos referentes ao Projeto de Resolução n.° 002/2025 e aos atos praticados pela Comissão Especial.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O Vereador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ANTÔNIO MARTINS MARQUES NETO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fez o uso da palavra, iniciou çumprimentando a todos os presentes e manifestou pesar ao servidor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ADAILSON VIANA FERREIRA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pelo falecimento de seu pai. Em seguida, apresentou o Requerimento n.° 004/2026, solicitando cópias de atas, pareceres e demais documentos referentes ao Projeto de Resolução n.° 002/2025 e aos atos praticados pela Comissão Especial, incluindo documentos relacionados à tramitação e apreciação da matéria.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Na oportunidade, sugeriu que, antes das votações, cada Vereador tenha acesso às cópias dos pareceres emitidos pelas Comissões. Ressaltou a importância das reuniões das Comissões para discussão e emissão dos pareceres referentes às matérias legislativas, destacando que seu posicionamento se refere aos trâmites regimentais e ao cumprimento das normas previstas na Lei Orgânica Municipal e no Regimento Interno da Câmara Municipal de Anori. Afirmou ainda entender ser importante que todos os parlamentares tenham acesso prévio aos documentos relacionados às matérias em apreciação. Finalizou sua fala agradecendo a oportunidade.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513080</wp:posOffset>
            </wp:positionH>
            <wp:positionV relativeFrom="margin">
              <wp:posOffset>-372110</wp:posOffset>
            </wp:positionV>
            <wp:extent cx="938530" cy="105473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38530" cy="105473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59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63234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125095" distL="114300" distR="114300" simplePos="0" relativeHeight="125829379" behindDoc="0" locked="0" layoutInCell="1" allowOverlap="1">
            <wp:simplePos x="0" y="0"/>
            <wp:positionH relativeFrom="page">
              <wp:posOffset>5965825</wp:posOffset>
            </wp:positionH>
            <wp:positionV relativeFrom="margin">
              <wp:posOffset>-271145</wp:posOffset>
            </wp:positionV>
            <wp:extent cx="975360" cy="749935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7536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6160770</wp:posOffset>
                </wp:positionH>
                <wp:positionV relativeFrom="margin">
                  <wp:posOffset>460375</wp:posOffset>
                </wp:positionV>
                <wp:extent cx="585470" cy="1435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F585D"/>
                                <w:spacing w:val="0"/>
                                <w:w w:val="5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29deDezaràra«1956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485.10000000000002pt;margin-top:36.25pt;width:46.100000000000001pt;height:11.30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5F585D"/>
                          <w:spacing w:val="0"/>
                          <w:w w:val="5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29deDezaràra«1956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Fez o uso da palavra o Vereador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GERSON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FERREIRA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PONTES,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cumprimentou todos os presentes e desejou um feliz Dia das Mães a todas as mães, ressaltando sua importância para a sociedade. Comentou ainda sobre o evento em homenagem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às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mães, organizado pelo Prefeito Municipal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REGINALDO NAZARÉ DA COSTA,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desejando boa sorte a todas as participantes. Em relação à matéria em discussão, afirmou manter posicionamento favorável, ressaltando respeitar o entendimento do Vereador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ANTÔNIO MARTINS MARQUES NETO,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bem como a importância do diálogo e do entendimento entre os parlamentares. Destacou que as matérias apreciadas em Plenário devem seguir os trâmites estabelecidos pela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Mesa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Diretora e reafirmou a importância da harmonia entre os membros da Casa Legislativa. Finalizou sua fala agradecendo a oportunidade.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seguida, fez o uso da palavra a Vereadora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JOSELY MORAES DAMIÂO,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manifestou pesar à família do servidor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ADA1LSON VIANA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</w:rPr>
        <w:t xml:space="preserve">FERREIRA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pelo falecimento de seu pai. Agradeceu ainda pela oportunidade de estar presente na Sessão, afirmando que, mesmo não podendo comparecer diariamente à Câmara Municipal, busca participar sempre que possível. Declarou apoio à matéria em discussão e afirmou que, caso necessário, votará favoravelmente novamente. Manifestou também concordância quanto à disponibilização das cópias dos pareceres aos Vereadores. Finalizou sua fala ^agradecendo a oportunidade.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Ô Vereador Presidente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ELTON GONÇALVES LIMA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esclareceu que o Projeto de Resolução n.° 002/2025 passará por uma segunda votação em Plenário, destacando que cada parlamentar possui liberdade para votar conforme seu entendimento. Informou ainda que houve reunião para análise da matéria e explicou que, mesmo havendo posicionamentos divergentes durante a tramitação nas Comissões, a votação em Plenário é de livre convicção dos parlamentares. Comunicou que os pareceres serão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disponibilizados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computadores das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mesas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dos Vereadores, possibilitando acesso aos documentos a qualquer momento, ressaltando que nenhuma documentação será negada aos parlamentares.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NA SEGUNDA ORDEM DO DIA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foi colocado para votação </w:t>
      </w: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Requerimento n° 004/20226,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autoria do Vereador ANTÔNIO MARTINS MARQUES NETO. A matéria foi aprovada por unanimidade. Após discussão e votação em Plenário. Não havendo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 xml:space="preserve">mais assuntos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a tratar, o Excelentíssimo Senhor Presidente deu por encerrados os trabalhos.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1028065</wp:posOffset>
            </wp:positionH>
            <wp:positionV relativeFrom="margin">
              <wp:posOffset>-170815</wp:posOffset>
            </wp:positionV>
            <wp:extent cx="615950" cy="75565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15950" cy="75565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6" w:left="1360" w:right="1665" w:bottom="705" w:header="0" w:footer="277" w:gutter="0"/>
          <w:cols w:space="720"/>
          <w:noEndnote/>
          <w:rtlGutter w:val="0"/>
          <w:docGrid w:linePitch="360"/>
        </w:sectPr>
      </w:pPr>
      <w:r>
        <w:drawing>
          <wp:anchor distT="0" distB="137160" distL="114300" distR="114300" simplePos="0" relativeHeight="125829381" behindDoc="0" locked="0" layoutInCell="1" allowOverlap="1">
            <wp:simplePos x="0" y="0"/>
            <wp:positionH relativeFrom="page">
              <wp:posOffset>6036310</wp:posOffset>
            </wp:positionH>
            <wp:positionV relativeFrom="margin">
              <wp:posOffset>-170815</wp:posOffset>
            </wp:positionV>
            <wp:extent cx="944880" cy="536575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4488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margin">
                  <wp:posOffset>344170</wp:posOffset>
                </wp:positionV>
                <wp:extent cx="600710" cy="15557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07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F585D"/>
                                <w:spacing w:val="0"/>
                                <w:w w:val="5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29deDezerbn)de1956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9.94999999999999pt;margin-top:27.100000000000001pt;width:47.299999999999997pt;height:12.2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5F585D"/>
                          <w:spacing w:val="0"/>
                          <w:w w:val="5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29deDezerbn)de1956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363234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</w:t>
      </w: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left="0" w:right="0" w:bottom="6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8640" w:h="322" w:wrap="none" w:vAnchor="text" w:hAnchor="page" w:x="16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constar, eu JOSELY MORAES DAMIÃO, Primeira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Secretária,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lavrei a presente ata,</w:t>
      </w:r>
    </w:p>
    <w:p>
      <w:pPr>
        <w:widowControl w:val="0"/>
        <w:spacing w:line="360" w:lineRule="exact"/>
      </w:pPr>
      <w:r>
        <w:drawing>
          <wp:anchor distT="280670" distB="0" distL="0" distR="88265" simplePos="0" relativeHeight="62914692" behindDoc="1" locked="0" layoutInCell="1" allowOverlap="1">
            <wp:simplePos x="0" y="0"/>
            <wp:positionH relativeFrom="page">
              <wp:posOffset>1028065</wp:posOffset>
            </wp:positionH>
            <wp:positionV relativeFrom="paragraph">
              <wp:posOffset>293370</wp:posOffset>
            </wp:positionV>
            <wp:extent cx="5437505" cy="247523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437505" cy="2475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18" w:left="1291" w:right="975" w:bottom="61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color w:val="363234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color w:val="404040"/>
      <w:sz w:val="22"/>
      <w:szCs w:val="22"/>
      <w:u w:val="none"/>
      <w:lang w:val="pt-BR" w:eastAsia="pt-BR" w:bidi="pt-BR"/>
    </w:rPr>
  </w:style>
  <w:style w:type="character" w:customStyle="1" w:styleId="CharStyle8">
    <w:name w:val="Picture caption|1_"/>
    <w:basedOn w:val="DefaultParagraphFont"/>
    <w:link w:val="Style7"/>
    <w:rPr>
      <w:b w:val="0"/>
      <w:bCs w:val="0"/>
      <w:i w:val="0"/>
      <w:iCs w:val="0"/>
      <w:smallCaps w:val="0"/>
      <w:strike w:val="0"/>
      <w:color w:val="404040"/>
      <w:sz w:val="22"/>
      <w:szCs w:val="22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4"/>
      <w:szCs w:val="14"/>
      <w:u w:val="none"/>
      <w:lang w:val="pt-BR" w:eastAsia="pt-BR" w:bidi="pt-BR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54" w:lineRule="auto"/>
      <w:ind w:left="40"/>
      <w:jc w:val="center"/>
      <w:outlineLvl w:val="0"/>
    </w:pPr>
    <w:rPr>
      <w:b/>
      <w:bCs/>
      <w:i w:val="0"/>
      <w:iCs w:val="0"/>
      <w:smallCaps w:val="0"/>
      <w:strike w:val="0"/>
      <w:color w:val="363234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408" w:lineRule="auto"/>
    </w:pPr>
    <w:rPr>
      <w:b w:val="0"/>
      <w:bCs w:val="0"/>
      <w:i w:val="0"/>
      <w:iCs w:val="0"/>
      <w:smallCaps w:val="0"/>
      <w:strike w:val="0"/>
      <w:color w:val="404040"/>
      <w:sz w:val="22"/>
      <w:szCs w:val="22"/>
      <w:u w:val="none"/>
      <w:lang w:val="pt-BR" w:eastAsia="pt-BR" w:bidi="pt-BR"/>
    </w:rPr>
  </w:style>
  <w:style w:type="paragraph" w:customStyle="1" w:styleId="Style7">
    <w:name w:val="Picture caption|1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404040"/>
      <w:sz w:val="22"/>
      <w:szCs w:val="22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4"/>
      <w:szCs w:val="14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Câmara Municipal de Anori</dc:creator>
  <cp:keywords/>
</cp:coreProperties>
</file>