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766445</wp:posOffset>
            </wp:positionH>
            <wp:positionV relativeFrom="paragraph">
              <wp:posOffset>12700</wp:posOffset>
            </wp:positionV>
            <wp:extent cx="951230" cy="101790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51230" cy="1017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6283325</wp:posOffset>
            </wp:positionH>
            <wp:positionV relativeFrom="paragraph">
              <wp:posOffset>94615</wp:posOffset>
            </wp:positionV>
            <wp:extent cx="731520" cy="72517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1520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165100" distL="114300" distR="114300" simplePos="0" relativeHeight="125829380" behindDoc="0" locked="0" layoutInCell="1" allowOverlap="1">
                <wp:simplePos x="0" y="0"/>
                <wp:positionH relativeFrom="page">
                  <wp:posOffset>5091430</wp:posOffset>
                </wp:positionH>
                <wp:positionV relativeFrom="paragraph">
                  <wp:posOffset>981710</wp:posOffset>
                </wp:positionV>
                <wp:extent cx="807720" cy="1492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C M 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00.89999999999998pt;margin-top:77.299999999999997pt;width:63.600000000000001pt;height:11.75pt;z-index:-125829373;mso-wrap-distance-left:9.pt;mso-wrap-distance-right:9.pt;mso-wrap-distance-bottom:1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C M 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sg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Anor^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rovado ernsuas disçxlssõ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S,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4778" w:val="left"/>
        </w:tabs>
        <w:bidi w:val="0"/>
        <w:spacing w:before="0" w:after="0" w:line="240" w:lineRule="auto"/>
        <w:ind w:left="2320" w:right="0" w:firstLine="0"/>
        <w:jc w:val="both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Poder Legislativo</w:t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e votações </w:t>
      </w:r>
      <w:r>
        <w:rPr>
          <w:rFonts w:ascii="Arial" w:eastAsia="Arial" w:hAnsi="Arial" w:cs="Arial"/>
          <w:color w:val="524F96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em</w:t>
      </w:r>
      <w:r>
        <w:rPr>
          <w:rFonts w:ascii="Arial" w:eastAsia="Arial" w:hAnsi="Arial" w:cs="Arial"/>
          <w:color w:val="524F96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BR" w:eastAsia="pt-BR" w:bidi="pt-BR"/>
        </w:rPr>
        <w:t>ffifiíN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80" w:right="0" w:firstLine="0"/>
        <w:jc w:val="left"/>
        <w:rPr>
          <w:sz w:val="15"/>
          <w:szCs w:val="15"/>
        </w:rPr>
      </w:pPr>
      <w:r>
        <w:rPr>
          <w:color w:val="8A8AD2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Tg 4o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120" w:after="0" w:line="40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ATA DA QUINTA SESSÃO ORDINÁRIA DO PRIMEIRO PERÍODO LEGISLATIVO DA DÉCIMA SÉTIMA LEGISLATURA DA CÂMARA MUNICIPAL DE ANORI,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dezenove dias do mês de março do ano de dois mil e vinte e seis, às nove horas, no Plenário Valdemar da Rocha Freitas, situado na Avenida Nossa Senhora do Perpétuo Socorro, realizou-se a sessão sob a Presidência do Vereador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ELTON GONÇALVES LIMA,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que declarou abertos os trabalhos, constatando-se a presença dos Senhores Vereadores: JOÃO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TOMÉ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PEREIRA, LUIZ CARLOS PEREIRA DA COSTA, MARIA CRISTINA CASCAIS ROCHA, SIDIONEI GOMES BEZERRA e VANDERNILSON MATOS SILVA. Ausentes: ANTÔNIO MARTINS MARQUES NETO, AIMEE DOS SANTOS SILVA, DEUZIMAR FRANCO DE ARAÚJO, GERSON FERREIRA PONTES e JOSELY MORAES DAMIÃO.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EXPEDIENTE: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procedeu-se à leitura da Ata da sessão anterior a qual foi aprovada por unanimidade. Em seguida, deu-se início à leitura da matéria sobre a Mesa, conforme segue: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Requerimento n° 0103/2026,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autoria do Vereador Elton Gonçalves Lima, que dispõe sobre a solicitação de aquisição e instalação de 01 (um) aparelho de ar- condicionado e 01 (um) aparelho sugador de ar (exaustor) para a cozinha da Escola Municipal Pedro Rienzi de Melo Rosas.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6597650</wp:posOffset>
            </wp:positionH>
            <wp:positionV relativeFrom="margin">
              <wp:posOffset>9814560</wp:posOffset>
            </wp:positionV>
            <wp:extent cx="560705" cy="40830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60705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NA PRIMEIRA ORDEM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Vereador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ELTON GONÇALVES LIMA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apresentou o Requerimento n° 0103/2026, por meio do qual solicita ao Poder Executivo Municipal, bem como à Secretaria Municipal de Educação, a aquisição e instalação de 01 (um) aparelho de ar-condicionado e 01 (um) aparelho sugador de ar (exaustor) para a cozinha da Escola Municipal Pedro Rienzi de Melo Rosas. Em sua justificativa, destacou que a solicitação se faz necessária em razão das elevadas temperaturas enfrentadas pelos profissionais que atuam na cozinha da referida unidade escolar, em virtude do uso contínuo de fogões e demais equipamentos. Ressaltou que a instalação dos equipamentos proporcionará melhores condições de trabalho, garantindo conforto térmico, saúde ocupacional e maior eficiência no preparo da merenda escolar, contribuindo diretamente para a qualidade do serviço oferecido aos alunos. Por fim, enfatizou que se trata de uma medida simples, porém de grande relevância para a valorização dos servidores e melhoria do ambiente escolar. Não havendo mais manifestações por parte dos Vereadores, o Senhor Presidente deu seguimento aos trabalhos, passando à segunda ordem do dia.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766445</wp:posOffset>
            </wp:positionH>
            <wp:positionV relativeFrom="margin">
              <wp:posOffset>-335280</wp:posOffset>
            </wp:positionV>
            <wp:extent cx="951230" cy="1017905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51230" cy="101790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Anori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20" w:line="257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Poder Legislativo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30" w:left="1817" w:right="1520" w:bottom="1367" w:header="302" w:footer="939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6064250</wp:posOffset>
            </wp:positionH>
            <wp:positionV relativeFrom="margin">
              <wp:posOffset>-243840</wp:posOffset>
            </wp:positionV>
            <wp:extent cx="963295" cy="89027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6329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NA SEGUNDA ORDEM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foi colocado para votação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Requerimento n° 0103/2026,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autoria do Vereador Elton Gonçalves Lima. A matéria foi aprovada por unanimidade. Não havendo mais assuntos a tratar, o Excelentíssimo Senhor Presidente deu por encerrados os trabalhos. Para constar, eu MARIA CRISTINA CASCAIS ROCHA, Segunda Secretária, lavrei a presente ata, que, após lida e aprovada, será assinada pelos Senhores Vereadores presentes.</w:t>
      </w: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8" w:left="0" w:right="0" w:bottom="2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69" w:h="259" w:wrap="none" w:vAnchor="text" w:hAnchor="page" w:x="2754" w:y="1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7</w:t>
      </w:r>
    </w:p>
    <w:p>
      <w:pPr>
        <w:pStyle w:val="Style17"/>
        <w:keepNext/>
        <w:keepLines/>
        <w:framePr w:w="1243" w:h="2040" w:wrap="none" w:vAnchor="text" w:hAnchor="page" w:x="4107" w:y="21"/>
        <w:widowControl w:val="0"/>
        <w:pBdr>
          <w:bottom w:val="single" w:sz="4" w:space="0" w:color="auto"/>
        </w:pBdr>
        <w:shd w:val="clear" w:color="auto" w:fill="auto"/>
        <w:bidi w:val="0"/>
        <w:spacing w:before="80" w:after="116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IsQaAUiííè</w:t>
      </w:r>
      <w:bookmarkEnd w:id="2"/>
    </w:p>
    <w:p>
      <w:pPr>
        <w:pStyle w:val="Style17"/>
        <w:keepNext/>
        <w:keepLines/>
        <w:framePr w:w="1243" w:h="2040" w:wrap="none" w:vAnchor="text" w:hAnchor="page" w:x="4107" w:y="21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48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524F96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</w:t>
      </w:r>
      <w:bookmarkEnd w:id="3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1040765</wp:posOffset>
            </wp:positionH>
            <wp:positionV relativeFrom="paragraph">
              <wp:posOffset>12700</wp:posOffset>
            </wp:positionV>
            <wp:extent cx="1310640" cy="156654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310640" cy="1566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2263140</wp:posOffset>
            </wp:positionH>
            <wp:positionV relativeFrom="paragraph">
              <wp:posOffset>1097280</wp:posOffset>
            </wp:positionV>
            <wp:extent cx="640080" cy="56070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64008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4936490</wp:posOffset>
            </wp:positionH>
            <wp:positionV relativeFrom="paragraph">
              <wp:posOffset>176530</wp:posOffset>
            </wp:positionV>
            <wp:extent cx="1511935" cy="57912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51193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48" w:left="1213" w:right="833" w:bottom="24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5CB96C"/>
      <w:sz w:val="20"/>
      <w:szCs w:val="20"/>
      <w:u w:val="none"/>
    </w:rPr>
  </w:style>
  <w:style w:type="character" w:customStyle="1" w:styleId="CharStyle7">
    <w:name w:val="Heading #1|1_"/>
    <w:basedOn w:val="DefaultParagraphFont"/>
    <w:link w:val="Style6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8A8AD2"/>
      <w:sz w:val="17"/>
      <w:szCs w:val="17"/>
      <w:u w:val="none"/>
    </w:rPr>
  </w:style>
  <w:style w:type="character" w:customStyle="1" w:styleId="CharStyle18">
    <w:name w:val="Heading #2|1_"/>
    <w:basedOn w:val="DefaultParagraphFont"/>
    <w:link w:val="Style17"/>
    <w:rPr>
      <w:b w:val="0"/>
      <w:bCs w:val="0"/>
      <w:i/>
      <w:iCs/>
      <w:smallCaps w:val="0"/>
      <w:strike w:val="0"/>
      <w:color w:val="8A8AD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ind w:left="24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B96C"/>
      <w:sz w:val="20"/>
      <w:szCs w:val="2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45" w:lineRule="auto"/>
      <w:jc w:val="center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line="396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A8AD2"/>
      <w:sz w:val="17"/>
      <w:szCs w:val="17"/>
      <w:u w:val="none"/>
    </w:rPr>
  </w:style>
  <w:style w:type="paragraph" w:customStyle="1" w:styleId="Style17">
    <w:name w:val="Heading #2|1"/>
    <w:basedOn w:val="Normal"/>
    <w:link w:val="CharStyle18"/>
    <w:pPr>
      <w:widowControl w:val="0"/>
      <w:shd w:val="clear" w:color="auto" w:fill="FFFFFF"/>
      <w:spacing w:before="40" w:after="580"/>
      <w:ind w:left="240"/>
      <w:outlineLvl w:val="1"/>
    </w:pPr>
    <w:rPr>
      <w:b w:val="0"/>
      <w:bCs w:val="0"/>
      <w:i/>
      <w:iCs/>
      <w:smallCaps w:val="0"/>
      <w:strike w:val="0"/>
      <w:color w:val="8A8AD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/Relationships>
</file>